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eastAsia="方正黑体_GBK"/>
          <w:color w:val="000000"/>
          <w:kern w:val="0"/>
          <w:szCs w:val="32"/>
        </w:rPr>
      </w:pPr>
      <w:r>
        <w:rPr>
          <w:rFonts w:ascii="Times New Roman" w:eastAsia="方正黑体_GBK"/>
          <w:color w:val="000000"/>
          <w:kern w:val="0"/>
          <w:sz w:val="32"/>
          <w:szCs w:val="32"/>
        </w:rPr>
        <w:t>附件4</w:t>
      </w:r>
    </w:p>
    <w:p>
      <w:pPr>
        <w:spacing w:line="600" w:lineRule="exact"/>
        <w:jc w:val="left"/>
        <w:rPr>
          <w:rFonts w:ascii="Times New Roman" w:eastAsia="方正黑体_GBK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江苏省省级乡土人才传承示范基地申报汇总表</w:t>
      </w:r>
    </w:p>
    <w:p>
      <w:pPr>
        <w:spacing w:line="600" w:lineRule="exact"/>
        <w:rPr>
          <w:rFonts w:ascii="Times New Roman" w:eastAsia="方正小标宋简体"/>
          <w:sz w:val="44"/>
          <w:szCs w:val="44"/>
        </w:rPr>
      </w:pPr>
      <w:r>
        <w:rPr>
          <w:rFonts w:ascii="Times New Roman" w:hAnsi="宋体"/>
          <w:szCs w:val="21"/>
        </w:rPr>
        <w:t>填表单位（盖章）：</w:t>
      </w:r>
      <w:r>
        <w:rPr>
          <w:rFonts w:ascii="Times New Roman"/>
          <w:szCs w:val="21"/>
        </w:rPr>
        <w:t xml:space="preserve"> </w:t>
      </w:r>
    </w:p>
    <w:tbl>
      <w:tblPr>
        <w:tblStyle w:val="6"/>
        <w:tblW w:w="1308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18"/>
        <w:gridCol w:w="950"/>
        <w:gridCol w:w="1293"/>
        <w:gridCol w:w="1259"/>
        <w:gridCol w:w="1248"/>
        <w:gridCol w:w="1341"/>
        <w:gridCol w:w="1454"/>
        <w:gridCol w:w="1015"/>
        <w:gridCol w:w="1395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传承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载体平台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建设情况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现有大师情况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培训场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地面积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/>
                <w:color w:val="000000"/>
                <w:kern w:val="0"/>
                <w:szCs w:val="21"/>
              </w:rPr>
              <w:t>m2</w:t>
            </w:r>
            <w:r>
              <w:rPr>
                <w:rFonts w:ascii="Times New Roman"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三年来年平均培养培训人次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2021-2023</w:t>
            </w:r>
            <w:r>
              <w:rPr>
                <w:rFonts w:ascii="Times New Roman" w:hAnsi="宋体"/>
                <w:color w:val="000000"/>
                <w:kern w:val="0"/>
                <w:szCs w:val="21"/>
              </w:rPr>
              <w:t>年传承目标计划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主要成果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效益情况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/>
                <w:color w:val="000000"/>
                <w:kern w:val="0"/>
                <w:szCs w:val="21"/>
              </w:rPr>
              <w:t>400</w:t>
            </w:r>
            <w:r>
              <w:rPr>
                <w:rFonts w:ascii="Times New Roman" w:hAnsi="宋体"/>
                <w:color w:val="000000"/>
                <w:kern w:val="0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before="240" w:beforeLines="100" w:line="240" w:lineRule="exact"/>
        <w:jc w:val="left"/>
        <w:rPr>
          <w:rFonts w:asci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填表人：</w:t>
      </w:r>
      <w:r>
        <w:rPr>
          <w:rFonts w:ascii="Times New Roman"/>
          <w:color w:val="000000"/>
          <w:kern w:val="0"/>
          <w:szCs w:val="21"/>
        </w:rPr>
        <w:t xml:space="preserve">                                                   </w:t>
      </w:r>
      <w:r>
        <w:rPr>
          <w:rFonts w:ascii="Times New Roman" w:hAnsi="宋体"/>
          <w:color w:val="000000"/>
          <w:kern w:val="0"/>
          <w:szCs w:val="21"/>
        </w:rPr>
        <w:t>联系方式：</w:t>
      </w:r>
    </w:p>
    <w:p>
      <w:pPr>
        <w:spacing w:line="240" w:lineRule="exact"/>
        <w:jc w:val="left"/>
        <w:rPr>
          <w:rFonts w:ascii="Times New Roman" w:hAnsi="Times New Roman" w:eastAsia="方正黑体_GBK"/>
          <w:color w:val="000000"/>
          <w:kern w:val="0"/>
          <w:szCs w:val="21"/>
        </w:rPr>
      </w:pPr>
    </w:p>
    <w:p>
      <w:pPr>
        <w:ind w:left="839" w:hanging="839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eastAsia="方正黑体_GBK"/>
          <w:color w:val="000000"/>
          <w:kern w:val="0"/>
          <w:szCs w:val="21"/>
        </w:rPr>
        <w:t>说明：</w:t>
      </w:r>
      <w:r>
        <w:rPr>
          <w:rFonts w:ascii="Times New Roman"/>
          <w:color w:val="000000"/>
          <w:kern w:val="0"/>
          <w:szCs w:val="21"/>
        </w:rPr>
        <w:t xml:space="preserve">1. </w:t>
      </w:r>
      <w:r>
        <w:rPr>
          <w:rFonts w:ascii="Times New Roman" w:hAnsi="宋体"/>
          <w:color w:val="000000"/>
          <w:kern w:val="0"/>
          <w:szCs w:val="21"/>
        </w:rPr>
        <w:t>此表请用</w:t>
      </w:r>
      <w:r>
        <w:rPr>
          <w:rFonts w:ascii="Times New Roman"/>
          <w:color w:val="000000"/>
          <w:kern w:val="0"/>
          <w:szCs w:val="21"/>
        </w:rPr>
        <w:t>Excel</w:t>
      </w:r>
      <w:r>
        <w:rPr>
          <w:rFonts w:ascii="Times New Roman" w:hAnsi="宋体"/>
          <w:color w:val="000000"/>
          <w:kern w:val="0"/>
          <w:szCs w:val="21"/>
        </w:rPr>
        <w:t>填写汇总。</w:t>
      </w:r>
    </w:p>
    <w:p>
      <w:pPr>
        <w:ind w:firstLine="630" w:firstLineChars="30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/>
          <w:color w:val="000000"/>
          <w:kern w:val="0"/>
          <w:szCs w:val="21"/>
        </w:rPr>
        <w:t xml:space="preserve">2. </w:t>
      </w:r>
      <w:r>
        <w:rPr>
          <w:rFonts w:ascii="Times New Roman" w:hAnsi="宋体"/>
          <w:color w:val="000000"/>
          <w:kern w:val="0"/>
          <w:szCs w:val="21"/>
        </w:rPr>
        <w:t>所填内容应与申报表一致。</w:t>
      </w:r>
      <w:r>
        <w:rPr>
          <w:rFonts w:ascii="Times New Roman"/>
          <w:color w:val="000000"/>
          <w:kern w:val="0"/>
          <w:szCs w:val="21"/>
        </w:rPr>
        <w:t xml:space="preserve"> </w:t>
      </w:r>
    </w:p>
    <w:p>
      <w:pPr>
        <w:ind w:firstLine="630" w:firstLineChars="300"/>
        <w:jc w:val="left"/>
        <w:rPr>
          <w:rFonts w:ascii="Times New Roman"/>
          <w:color w:val="000000"/>
          <w:kern w:val="0"/>
          <w:szCs w:val="21"/>
        </w:rPr>
      </w:pPr>
      <w:r>
        <w:rPr>
          <w:rFonts w:ascii="Times New Roman"/>
          <w:color w:val="000000"/>
          <w:kern w:val="0"/>
          <w:szCs w:val="21"/>
        </w:rPr>
        <w:t xml:space="preserve">3. </w:t>
      </w:r>
      <w:r>
        <w:rPr>
          <w:rFonts w:ascii="Times New Roman" w:hAnsi="宋体"/>
          <w:color w:val="000000"/>
          <w:kern w:val="0"/>
          <w:szCs w:val="21"/>
        </w:rPr>
        <w:t>主要成果效益情况须围绕人才培养、传承条件、成果效益、社会贡献等方面进行概括。</w:t>
      </w:r>
    </w:p>
    <w:p>
      <w:pPr>
        <w:spacing w:line="400" w:lineRule="exact"/>
        <w:ind w:left="1330" w:leftChars="100" w:hanging="1120" w:hangingChars="400"/>
        <w:jc w:val="left"/>
        <w:rPr>
          <w:rFonts w:eastAsia="方正仿宋_GBK"/>
          <w:color w:val="000000"/>
          <w:kern w:val="0"/>
          <w:sz w:val="28"/>
          <w:szCs w:val="28"/>
        </w:rPr>
        <w:sectPr>
          <w:headerReference r:id="rId3" w:type="default"/>
          <w:footerReference r:id="rId4" w:type="default"/>
          <w:pgSz w:w="16840" w:h="11907" w:orient="landscape"/>
          <w:pgMar w:top="1531" w:right="2041" w:bottom="1531" w:left="1928" w:header="851" w:footer="1531" w:gutter="0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336" w:y="-863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17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2021-04-06T06:28:23Z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