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方正黑体_GBK"/>
          <w:color w:val="000000"/>
          <w:kern w:val="0"/>
        </w:rPr>
      </w:pPr>
      <w:r>
        <w:rPr>
          <w:rFonts w:eastAsia="方正黑体_GBK"/>
          <w:color w:val="000000"/>
          <w:kern w:val="0"/>
        </w:rPr>
        <w:t>附件</w:t>
      </w:r>
      <w:r>
        <w:rPr>
          <w:rFonts w:hint="eastAsia" w:ascii="Times New Roman" w:hAnsi="Times New Roman" w:eastAsia="方正黑体_GBK"/>
          <w:color w:val="000000"/>
          <w:kern w:val="0"/>
        </w:rPr>
        <w:t>1</w:t>
      </w:r>
      <w:r>
        <w:rPr>
          <w:rFonts w:hint="eastAsia" w:eastAsia="方正黑体_GBK"/>
          <w:color w:val="000000"/>
          <w:kern w:val="0"/>
        </w:rPr>
        <w:t xml:space="preserve"> </w:t>
      </w:r>
    </w:p>
    <w:p>
      <w:pPr>
        <w:spacing w:line="590" w:lineRule="exact"/>
        <w:rPr>
          <w:rFonts w:eastAsia="方正黑体_GBK"/>
          <w:color w:val="000000"/>
          <w:kern w:val="0"/>
        </w:rPr>
      </w:pPr>
    </w:p>
    <w:p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eastAsia="方正小标宋_GBK"/>
          <w:color w:val="000000"/>
          <w:sz w:val="44"/>
          <w:szCs w:val="44"/>
        </w:rPr>
        <w:t>1</w:t>
      </w:r>
      <w:r>
        <w:rPr>
          <w:rFonts w:ascii="方正小标宋_GBK" w:eastAsia="方正小标宋_GBK"/>
          <w:color w:val="000000"/>
          <w:sz w:val="44"/>
          <w:szCs w:val="44"/>
        </w:rPr>
        <w:t>年江苏省大学生优秀创业项目</w:t>
      </w:r>
    </w:p>
    <w:p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t>和省级创业示范基地</w:t>
      </w:r>
      <w:r>
        <w:rPr>
          <w:rFonts w:hint="eastAsia" w:ascii="方正小标宋_GBK" w:eastAsia="方正小标宋_GBK"/>
          <w:color w:val="000000"/>
          <w:sz w:val="44"/>
          <w:szCs w:val="44"/>
        </w:rPr>
        <w:t>建设</w:t>
      </w:r>
      <w:r>
        <w:rPr>
          <w:rFonts w:ascii="方正小标宋_GBK" w:eastAsia="方正小标宋_GBK"/>
          <w:color w:val="000000"/>
          <w:sz w:val="44"/>
          <w:szCs w:val="44"/>
        </w:rPr>
        <w:t>任务表</w:t>
      </w:r>
    </w:p>
    <w:p>
      <w:pPr>
        <w:widowControl/>
        <w:shd w:val="clear" w:color="auto" w:fill="FFFFFF"/>
        <w:spacing w:after="120" w:afterLines="50" w:line="590" w:lineRule="exact"/>
        <w:jc w:val="center"/>
        <w:rPr>
          <w:rFonts w:eastAsia="方正小标宋_GBK"/>
          <w:color w:val="000000"/>
          <w:kern w:val="0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812"/>
        <w:gridCol w:w="1812"/>
        <w:gridCol w:w="1812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1812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812" w:type="dxa"/>
            <w:vMerge w:val="restar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基地</w:t>
            </w:r>
          </w:p>
        </w:tc>
        <w:tc>
          <w:tcPr>
            <w:tcW w:w="3623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孵化/大创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培训/实训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汇  总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南  京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无  锡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徐  州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常  州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苏  州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南  通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连云港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淮  安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盐  城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扬  州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镇  江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泰  州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color w:val="000000"/>
                <w:sz w:val="28"/>
                <w:szCs w:val="28"/>
              </w:rPr>
              <w:t>宿  迁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书宋_GBK" w:eastAsia="方正书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590" w:lineRule="exact"/>
        <w:jc w:val="left"/>
        <w:rPr>
          <w:rFonts w:eastAsia="方正黑体_GBK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4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2021-04-21T07:20:53Z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