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方正黑体简体" w:hAnsi="方正黑体简体" w:eastAsia="方正黑体简体" w:cs="方正黑体简体"/>
          <w:sz w:val="32"/>
          <w:szCs w:val="32"/>
        </w:rPr>
      </w:pPr>
    </w:p>
    <w:p>
      <w:pPr>
        <w:widowControl/>
        <w:jc w:val="left"/>
        <w:rPr>
          <w:rFonts w:ascii="宋体" w:hAnsi="宋体"/>
          <w:sz w:val="28"/>
          <w:szCs w:val="24"/>
        </w:rPr>
      </w:pPr>
    </w:p>
    <w:p>
      <w:pPr>
        <w:tabs>
          <w:tab w:val="left" w:pos="720"/>
        </w:tabs>
        <w:autoSpaceDE w:val="0"/>
        <w:autoSpaceDN w:val="0"/>
        <w:adjustRightInd w:val="0"/>
        <w:ind w:left="352" w:right="18" w:hanging="180"/>
        <w:jc w:val="right"/>
        <w:rPr>
          <w:rFonts w:ascii="宋体" w:hAnsi="宋体"/>
          <w:sz w:val="28"/>
          <w:szCs w:val="24"/>
        </w:rPr>
      </w:pPr>
      <w:r>
        <w:rPr>
          <w:rFonts w:hint="eastAsia" w:ascii="宋体" w:hAnsi="宋体"/>
          <w:sz w:val="28"/>
          <w:szCs w:val="24"/>
        </w:rPr>
        <w:t>编号：（X）XK09-001</w:t>
      </w: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44"/>
        </w:rPr>
      </w:pPr>
      <w:r>
        <w:rPr>
          <w:rFonts w:hint="eastAsia" w:ascii="方正小标宋简体" w:hAnsi="方正小标宋简体" w:eastAsia="方正小标宋简体" w:cs="方正小标宋简体"/>
          <w:bCs/>
          <w:kern w:val="0"/>
          <w:sz w:val="44"/>
          <w:szCs w:val="44"/>
        </w:rPr>
        <w:t>人民币鉴别仪产品生产许可证实施细则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6"/>
          <w:szCs w:val="36"/>
        </w:rPr>
      </w:pP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r>
        <w:rPr>
          <w:rFonts w:hint="eastAsia" w:ascii="方正楷体简体" w:hAnsi="方正楷体简体" w:eastAsia="方正楷体简体" w:cs="方正楷体简体"/>
          <w:kern w:val="0"/>
          <w:sz w:val="32"/>
          <w:szCs w:val="32"/>
        </w:rPr>
        <w:t>（送审稿）</w:t>
      </w:r>
    </w:p>
    <w:p>
      <w:pPr>
        <w:tabs>
          <w:tab w:val="left" w:pos="720"/>
        </w:tabs>
        <w:autoSpaceDE w:val="0"/>
        <w:autoSpaceDN w:val="0"/>
        <w:adjustRightInd w:val="0"/>
        <w:ind w:left="352" w:right="18" w:hanging="180"/>
        <w:jc w:val="center"/>
        <w:rPr>
          <w:rFonts w:ascii="宋体" w:hAnsi="宋体"/>
          <w:kern w:val="0"/>
          <w:sz w:val="44"/>
          <w:szCs w:val="32"/>
        </w:rPr>
      </w:pPr>
    </w:p>
    <w:p>
      <w:pPr>
        <w:tabs>
          <w:tab w:val="left" w:pos="720"/>
        </w:tabs>
        <w:autoSpaceDE w:val="0"/>
        <w:autoSpaceDN w:val="0"/>
        <w:adjustRightInd w:val="0"/>
        <w:ind w:left="352" w:right="18" w:hanging="180"/>
        <w:jc w:val="center"/>
        <w:rPr>
          <w:rFonts w:ascii="MS+Sans+Serif" w:eastAsia="MS+Sans+Serif"/>
          <w:kern w:val="0"/>
          <w:sz w:val="32"/>
          <w:szCs w:val="32"/>
        </w:rPr>
      </w:pPr>
    </w:p>
    <w:p>
      <w:pPr>
        <w:tabs>
          <w:tab w:val="left" w:pos="720"/>
        </w:tabs>
        <w:autoSpaceDE w:val="0"/>
        <w:autoSpaceDN w:val="0"/>
        <w:adjustRightInd w:val="0"/>
        <w:ind w:left="352" w:right="18" w:hanging="180"/>
        <w:jc w:val="left"/>
        <w:rPr>
          <w:rFonts w:ascii="方正仿宋简体" w:eastAsia="方正仿宋简体"/>
          <w:b/>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tabs>
          <w:tab w:val="left" w:pos="720"/>
        </w:tabs>
        <w:autoSpaceDE w:val="0"/>
        <w:autoSpaceDN w:val="0"/>
        <w:adjustRightInd w:val="0"/>
        <w:ind w:left="352" w:right="18" w:hanging="180"/>
        <w:jc w:val="left"/>
        <w:rPr>
          <w:rFonts w:ascii="方正仿宋简体" w:eastAsia="方正仿宋简体"/>
          <w:kern w:val="0"/>
          <w:sz w:val="28"/>
          <w:szCs w:val="28"/>
        </w:rPr>
      </w:pPr>
    </w:p>
    <w:p>
      <w:pPr>
        <w:spacing w:line="360" w:lineRule="auto"/>
        <w:ind w:firstLine="562" w:firstLineChars="200"/>
        <w:rPr>
          <w:rFonts w:ascii="宋体" w:hAnsi="宋体"/>
          <w:b/>
          <w:sz w:val="52"/>
        </w:rPr>
      </w:pP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 xml:space="preserve">公布                   </w:t>
      </w:r>
      <w:r>
        <w:rPr>
          <w:rFonts w:hint="eastAsia" w:ascii="宋体" w:hAnsi="宋体"/>
          <w:b/>
          <w:sz w:val="28"/>
          <w:szCs w:val="28"/>
        </w:rPr>
        <w:t>20</w:t>
      </w:r>
      <w:r>
        <w:rPr>
          <w:rFonts w:ascii="宋体" w:hAnsi="宋体"/>
          <w:b/>
          <w:sz w:val="28"/>
          <w:szCs w:val="28"/>
        </w:rPr>
        <w:t>21</w:t>
      </w:r>
      <w:r>
        <w:rPr>
          <w:rFonts w:hint="eastAsia" w:ascii="宋体" w:hAnsi="宋体"/>
          <w:b/>
          <w:sz w:val="28"/>
          <w:szCs w:val="28"/>
        </w:rPr>
        <w:t>-××-××</w:t>
      </w:r>
      <w:r>
        <w:rPr>
          <w:rFonts w:hint="eastAsia" w:ascii="宋体" w:hAnsi="宋体"/>
          <w:b/>
          <w:sz w:val="28"/>
        </w:rPr>
        <w:t>实施</w:t>
      </w:r>
    </w:p>
    <w:p>
      <w:pPr>
        <w:tabs>
          <w:tab w:val="left" w:pos="720"/>
        </w:tabs>
        <w:autoSpaceDE w:val="0"/>
        <w:autoSpaceDN w:val="0"/>
        <w:adjustRightInd w:val="0"/>
        <w:ind w:left="105" w:leftChars="50" w:right="18" w:firstLine="161" w:firstLineChars="50"/>
        <w:jc w:val="left"/>
        <w:rPr>
          <w:rFonts w:ascii="宋体" w:hAnsi="宋体"/>
          <w:b/>
          <w:kern w:val="0"/>
          <w:sz w:val="32"/>
          <w:szCs w:val="32"/>
        </w:rPr>
      </w:pPr>
      <w:r>
        <w:rPr>
          <w:rFonts w:ascii="宋体" w:hAnsi="宋体"/>
          <w:b/>
          <w:kern w:val="0"/>
          <w:sz w:val="32"/>
          <w:szCs w:val="32"/>
        </w:rPr>
        <w:pict>
          <v:line id="直线 14" o:spid="_x0000_s1026" o:spt="20" style="position:absolute;left:0pt;flip:y;margin-left:12.65pt;margin-top:18.75pt;height:0pt;width:435.6pt;z-index:251666432;mso-width-relative:page;mso-height-relative:page;" coordsize="21600,21600" o:gfxdata="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6+D4F1wAAAAgBAAAP&#10;AAAAAAAAAAEAIAAAACIAAABkcnMvZG93bnJldi54bWxQSwECFAAUAAAACACHTuJAuFcaIqcBAAAt&#10;AwAADgAAAAAAAAABACAAAAAmAQAAZHJzL2Uyb0RvYy54bWxQSwUGAAAAAAYABgBZAQAAPwUAAAAA&#10;">
            <v:path arrowok="t"/>
            <v:fill focussize="0,0"/>
            <v:stroke weight="1.5pt"/>
            <v:imagedata o:title=""/>
            <o:lock v:ext="edit"/>
          </v:line>
        </w:pict>
      </w:r>
    </w:p>
    <w:p>
      <w:pPr>
        <w:tabs>
          <w:tab w:val="left" w:pos="8788"/>
        </w:tabs>
        <w:spacing w:line="300" w:lineRule="auto"/>
        <w:ind w:left="1" w:right="-31" w:rightChars="-15"/>
        <w:jc w:val="center"/>
        <w:rPr>
          <w:rFonts w:ascii="宋体" w:hAnsi="宋体"/>
          <w:b/>
          <w:sz w:val="36"/>
          <w:szCs w:val="24"/>
        </w:rPr>
        <w:sectPr>
          <w:footerReference r:id="rId3" w:type="default"/>
          <w:pgSz w:w="11906" w:h="16838"/>
          <w:pgMar w:top="1644" w:right="1418" w:bottom="1417" w:left="1418" w:header="851" w:footer="992" w:gutter="0"/>
          <w:pgNumType w:start="1"/>
          <w:cols w:space="0" w:num="1"/>
          <w:docGrid w:linePitch="312" w:charSpace="0"/>
        </w:sectPr>
      </w:pPr>
      <w:r>
        <w:rPr>
          <w:rFonts w:hint="eastAsia" w:ascii="宋体" w:hAnsi="宋体"/>
          <w:b/>
          <w:sz w:val="36"/>
          <w:szCs w:val="24"/>
        </w:rPr>
        <w:t>国家市场监督管理总局</w:t>
      </w:r>
    </w:p>
    <w:p>
      <w:pPr>
        <w:tabs>
          <w:tab w:val="left" w:pos="720"/>
        </w:tabs>
        <w:autoSpaceDE w:val="0"/>
        <w:autoSpaceDN w:val="0"/>
        <w:adjustRightInd w:val="0"/>
        <w:ind w:left="352" w:right="18" w:hanging="180"/>
        <w:jc w:val="center"/>
        <w:rPr>
          <w:rFonts w:ascii="宋体" w:hAnsi="宋体"/>
          <w:b/>
          <w:kern w:val="0"/>
          <w:sz w:val="44"/>
          <w:szCs w:val="28"/>
        </w:rPr>
      </w:pPr>
      <w:bookmarkStart w:id="0" w:name="_Toc461207042"/>
      <w:bookmarkStart w:id="1" w:name="_Toc461207068"/>
    </w:p>
    <w:p>
      <w:pPr>
        <w:tabs>
          <w:tab w:val="left" w:pos="720"/>
        </w:tabs>
        <w:autoSpaceDE w:val="0"/>
        <w:autoSpaceDN w:val="0"/>
        <w:adjustRightInd w:val="0"/>
        <w:ind w:left="352" w:right="18" w:hanging="180"/>
        <w:jc w:val="center"/>
        <w:rPr>
          <w:rFonts w:ascii="方正小标宋简体" w:hAnsi="方正小标宋简体" w:eastAsia="方正小标宋简体" w:cs="方正小标宋简体"/>
          <w:bCs/>
          <w:kern w:val="0"/>
          <w:sz w:val="44"/>
          <w:szCs w:val="28"/>
        </w:rPr>
      </w:pPr>
      <w:r>
        <w:rPr>
          <w:rFonts w:hint="eastAsia" w:ascii="方正小标宋简体" w:hAnsi="方正小标宋简体" w:eastAsia="方正小标宋简体" w:cs="方正小标宋简体"/>
          <w:bCs/>
          <w:kern w:val="0"/>
          <w:sz w:val="44"/>
          <w:szCs w:val="28"/>
        </w:rPr>
        <w:t>人民币鉴别仪产品生产许可证实施细则</w:t>
      </w:r>
    </w:p>
    <w:p>
      <w:pPr>
        <w:tabs>
          <w:tab w:val="left" w:pos="720"/>
        </w:tabs>
        <w:autoSpaceDE w:val="0"/>
        <w:autoSpaceDN w:val="0"/>
        <w:adjustRightInd w:val="0"/>
        <w:ind w:left="352" w:right="18" w:hanging="180"/>
        <w:jc w:val="center"/>
        <w:rPr>
          <w:rFonts w:ascii="方正楷体简体" w:hAnsi="方正楷体简体" w:eastAsia="方正楷体简体" w:cs="方正楷体简体"/>
          <w:kern w:val="0"/>
          <w:sz w:val="32"/>
          <w:szCs w:val="32"/>
        </w:rPr>
      </w:pPr>
    </w:p>
    <w:bookmarkEnd w:id="0"/>
    <w:bookmarkEnd w:id="1"/>
    <w:p>
      <w:pPr>
        <w:pStyle w:val="63"/>
        <w:spacing w:line="360" w:lineRule="auto"/>
        <w:ind w:firstLineChars="0"/>
        <w:rPr>
          <w:rFonts w:ascii="宋体" w:hAnsi="宋体" w:cs="宋体"/>
        </w:rPr>
      </w:pPr>
    </w:p>
    <w:p>
      <w:pPr>
        <w:pStyle w:val="63"/>
        <w:spacing w:line="400" w:lineRule="exact"/>
        <w:ind w:firstLineChars="0"/>
        <w:rPr>
          <w:rFonts w:ascii="宋体" w:hAnsi="宋体" w:cs="宋体"/>
        </w:rPr>
      </w:pPr>
      <w:r>
        <w:rPr>
          <w:rFonts w:hint="eastAsia" w:ascii="宋体" w:hAnsi="宋体" w:cs="宋体"/>
        </w:rPr>
        <w:t>第一条 依据《中华人民共和国工业产品生产许可证管理条例》</w:t>
      </w:r>
      <w:r>
        <w:rPr>
          <w:rFonts w:hint="eastAsia" w:ascii="宋体" w:hAnsi="宋体" w:cs="宋体"/>
          <w:szCs w:val="24"/>
        </w:rPr>
        <w:t>《</w:t>
      </w:r>
      <w:r>
        <w:rPr>
          <w:rFonts w:hint="eastAsia" w:ascii="宋体" w:hAnsi="宋体" w:cs="宋体"/>
        </w:rPr>
        <w:t>中华人民共和国工业产品生产许可证管理条例实施办法》及国务院关于工业产品生产许可证制度的改革要求，制定本细则。</w:t>
      </w:r>
    </w:p>
    <w:p>
      <w:pPr>
        <w:pStyle w:val="63"/>
        <w:spacing w:line="400" w:lineRule="exact"/>
        <w:ind w:firstLineChars="0"/>
        <w:rPr>
          <w:rFonts w:ascii="宋体" w:hAnsi="宋体" w:cs="宋体"/>
          <w:szCs w:val="24"/>
        </w:rPr>
      </w:pPr>
      <w:r>
        <w:rPr>
          <w:rFonts w:hint="eastAsia" w:ascii="宋体" w:hAnsi="宋体" w:cs="宋体"/>
          <w:szCs w:val="24"/>
        </w:rPr>
        <w:t>第二条 本细则适用于省级市场监管部门人民币鉴别仪产品的生产许可核发等工作。</w:t>
      </w:r>
    </w:p>
    <w:p>
      <w:pPr>
        <w:pStyle w:val="63"/>
        <w:spacing w:line="400" w:lineRule="exact"/>
        <w:ind w:firstLineChars="0"/>
        <w:rPr>
          <w:rFonts w:ascii="宋体" w:hAnsi="宋体" w:cs="宋体"/>
        </w:rPr>
      </w:pPr>
      <w:r>
        <w:rPr>
          <w:rFonts w:hint="eastAsia" w:ascii="宋体" w:hAnsi="宋体" w:cs="宋体"/>
        </w:rPr>
        <w:t>第三条 发证产品范围及产品单元。</w:t>
      </w:r>
    </w:p>
    <w:p>
      <w:pPr>
        <w:pStyle w:val="63"/>
        <w:spacing w:line="400" w:lineRule="exact"/>
        <w:ind w:firstLineChars="0"/>
        <w:rPr>
          <w:rFonts w:ascii="宋体" w:hAnsi="宋体" w:cs="宋体"/>
        </w:rPr>
      </w:pPr>
      <w:r>
        <w:rPr>
          <w:rFonts w:hint="eastAsia" w:ascii="宋体" w:hAnsi="宋体" w:cs="宋体"/>
        </w:rPr>
        <w:t>本细则适用于对流通纸币进行自动鉴别的人民币鉴别仪产品</w:t>
      </w:r>
      <w:r>
        <w:rPr>
          <w:rFonts w:hint="eastAsia" w:ascii="宋体" w:hAnsi="宋体" w:cs="宋体"/>
          <w:color w:val="000000" w:themeColor="text1"/>
        </w:rPr>
        <w:t>，</w:t>
      </w:r>
      <w:r>
        <w:rPr>
          <w:rFonts w:hint="eastAsia" w:ascii="宋体" w:hAnsi="宋体" w:cs="宋体"/>
        </w:rPr>
        <w:t>包括1个产品单元，详见表1：</w:t>
      </w:r>
    </w:p>
    <w:p>
      <w:pPr>
        <w:spacing w:line="400" w:lineRule="exact"/>
        <w:jc w:val="center"/>
        <w:rPr>
          <w:rFonts w:ascii="宋体" w:hAnsi="宋体" w:cs="Calibri"/>
          <w:b/>
          <w:kern w:val="0"/>
          <w:szCs w:val="24"/>
        </w:rPr>
      </w:pPr>
      <w:r>
        <w:rPr>
          <w:rFonts w:hint="eastAsia" w:ascii="宋体" w:hAnsi="宋体" w:cs="Calibri"/>
          <w:b/>
          <w:kern w:val="0"/>
          <w:szCs w:val="24"/>
        </w:rPr>
        <w:t>表1人民币鉴别仪产品单元</w:t>
      </w:r>
    </w:p>
    <w:tbl>
      <w:tblPr>
        <w:tblStyle w:val="26"/>
        <w:tblW w:w="7329"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57"/>
        <w:gridCol w:w="2142"/>
        <w:gridCol w:w="423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00" w:hRule="atLeast"/>
          <w:jc w:val="center"/>
        </w:trPr>
        <w:tc>
          <w:tcPr>
            <w:tcW w:w="957" w:type="dxa"/>
          </w:tcPr>
          <w:p>
            <w:pPr>
              <w:autoSpaceDE w:val="0"/>
              <w:autoSpaceDN w:val="0"/>
              <w:adjustRightInd w:val="0"/>
              <w:jc w:val="center"/>
              <w:rPr>
                <w:rFonts w:ascii="宋体" w:hAnsi="宋体" w:cs="等线"/>
                <w:b/>
                <w:color w:val="000000"/>
                <w:kern w:val="0"/>
                <w:szCs w:val="21"/>
              </w:rPr>
            </w:pPr>
            <w:r>
              <w:rPr>
                <w:rFonts w:hint="eastAsia" w:ascii="宋体" w:hAnsi="宋体" w:cs="等线"/>
                <w:b/>
                <w:color w:val="000000"/>
                <w:kern w:val="0"/>
                <w:szCs w:val="21"/>
              </w:rPr>
              <w:t>序号</w:t>
            </w:r>
          </w:p>
        </w:tc>
        <w:tc>
          <w:tcPr>
            <w:tcW w:w="2142" w:type="dxa"/>
          </w:tcPr>
          <w:p>
            <w:pPr>
              <w:autoSpaceDE w:val="0"/>
              <w:autoSpaceDN w:val="0"/>
              <w:adjustRightInd w:val="0"/>
              <w:jc w:val="center"/>
              <w:rPr>
                <w:rFonts w:ascii="宋体" w:hAnsi="宋体" w:cs="等线"/>
                <w:b/>
                <w:color w:val="000000"/>
                <w:kern w:val="0"/>
                <w:szCs w:val="21"/>
              </w:rPr>
            </w:pPr>
            <w:r>
              <w:rPr>
                <w:rFonts w:hint="eastAsia" w:ascii="宋体" w:hAnsi="宋体" w:cs="等线"/>
                <w:b/>
                <w:color w:val="000000"/>
                <w:kern w:val="0"/>
                <w:szCs w:val="21"/>
              </w:rPr>
              <w:t>产品单元</w:t>
            </w:r>
          </w:p>
        </w:tc>
        <w:tc>
          <w:tcPr>
            <w:tcW w:w="4230" w:type="dxa"/>
          </w:tcPr>
          <w:p>
            <w:pPr>
              <w:autoSpaceDE w:val="0"/>
              <w:autoSpaceDN w:val="0"/>
              <w:adjustRightInd w:val="0"/>
              <w:jc w:val="center"/>
              <w:rPr>
                <w:rFonts w:ascii="宋体" w:hAnsi="宋体" w:cs="等线"/>
                <w:b/>
                <w:color w:val="000000"/>
                <w:kern w:val="0"/>
                <w:szCs w:val="21"/>
              </w:rPr>
            </w:pPr>
            <w:r>
              <w:rPr>
                <w:rFonts w:hint="eastAsia" w:ascii="宋体" w:hAnsi="宋体" w:cs="等线"/>
                <w:b/>
                <w:color w:val="000000"/>
                <w:kern w:val="0"/>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0" w:hRule="atLeast"/>
          <w:jc w:val="center"/>
        </w:trPr>
        <w:tc>
          <w:tcPr>
            <w:tcW w:w="957" w:type="dxa"/>
            <w:vAlign w:val="center"/>
          </w:tcPr>
          <w:p>
            <w:pPr>
              <w:autoSpaceDE w:val="0"/>
              <w:autoSpaceDN w:val="0"/>
              <w:adjustRightInd w:val="0"/>
              <w:jc w:val="center"/>
              <w:rPr>
                <w:rFonts w:ascii="宋体" w:hAnsi="宋体" w:cs="等线"/>
                <w:color w:val="000000"/>
                <w:kern w:val="0"/>
                <w:szCs w:val="21"/>
              </w:rPr>
            </w:pPr>
            <w:r>
              <w:rPr>
                <w:rFonts w:ascii="宋体" w:hAnsi="宋体" w:cs="等线"/>
                <w:color w:val="000000"/>
                <w:kern w:val="0"/>
                <w:szCs w:val="21"/>
              </w:rPr>
              <w:t>1</w:t>
            </w:r>
          </w:p>
        </w:tc>
        <w:tc>
          <w:tcPr>
            <w:tcW w:w="2142" w:type="dxa"/>
            <w:vAlign w:val="center"/>
          </w:tcPr>
          <w:p>
            <w:pPr>
              <w:autoSpaceDE w:val="0"/>
              <w:autoSpaceDN w:val="0"/>
              <w:adjustRightInd w:val="0"/>
              <w:jc w:val="center"/>
              <w:rPr>
                <w:rFonts w:ascii="宋体" w:hAnsi="宋体" w:cs="等线"/>
                <w:color w:val="000000"/>
                <w:kern w:val="0"/>
                <w:szCs w:val="21"/>
              </w:rPr>
            </w:pPr>
            <w:r>
              <w:rPr>
                <w:rFonts w:hint="eastAsia" w:ascii="宋体" w:hAnsi="宋体" w:cs="等线"/>
                <w:color w:val="000000"/>
                <w:kern w:val="0"/>
                <w:szCs w:val="21"/>
              </w:rPr>
              <w:t>人民币鉴别仪</w:t>
            </w:r>
          </w:p>
        </w:tc>
        <w:tc>
          <w:tcPr>
            <w:tcW w:w="4230" w:type="dxa"/>
            <w:vAlign w:val="center"/>
          </w:tcPr>
          <w:p>
            <w:pPr>
              <w:autoSpaceDE w:val="0"/>
              <w:autoSpaceDN w:val="0"/>
              <w:adjustRightInd w:val="0"/>
              <w:jc w:val="left"/>
              <w:rPr>
                <w:rFonts w:ascii="宋体" w:hAnsi="宋体" w:cs="等线"/>
                <w:color w:val="000000"/>
                <w:kern w:val="0"/>
                <w:szCs w:val="21"/>
              </w:rPr>
            </w:pPr>
            <w:r>
              <w:rPr>
                <w:rFonts w:ascii="宋体" w:hAnsi="宋体" w:cs="等线"/>
                <w:color w:val="000000"/>
                <w:kern w:val="0"/>
                <w:szCs w:val="21"/>
              </w:rPr>
              <w:t>人民币鉴别仪是按动态/静态鉴别方式点验纸币的金融机具,包含点验钞机和验钞仪</w:t>
            </w:r>
            <w:r>
              <w:rPr>
                <w:rFonts w:hint="eastAsia" w:ascii="宋体" w:hAnsi="宋体" w:cs="等线"/>
                <w:color w:val="000000"/>
                <w:kern w:val="0"/>
                <w:szCs w:val="21"/>
              </w:rPr>
              <w:t>。</w:t>
            </w:r>
          </w:p>
        </w:tc>
      </w:tr>
    </w:tbl>
    <w:p>
      <w:pPr>
        <w:pStyle w:val="63"/>
        <w:adjustRightInd w:val="0"/>
        <w:snapToGrid w:val="0"/>
        <w:spacing w:line="400" w:lineRule="exact"/>
        <w:rPr>
          <w:rFonts w:ascii="宋体" w:hAnsi="宋体" w:cs="宋体"/>
          <w:szCs w:val="24"/>
        </w:rPr>
      </w:pPr>
      <w:r>
        <w:rPr>
          <w:rFonts w:hint="eastAsia" w:ascii="宋体" w:hAnsi="宋体" w:cs="宋体"/>
          <w:szCs w:val="24"/>
        </w:rPr>
        <w:t>第四条 企业应符合的条件</w:t>
      </w:r>
    </w:p>
    <w:p>
      <w:pPr>
        <w:pStyle w:val="63"/>
        <w:adjustRightInd w:val="0"/>
        <w:snapToGrid w:val="0"/>
        <w:spacing w:line="400" w:lineRule="exact"/>
        <w:rPr>
          <w:rFonts w:ascii="宋体" w:hAnsi="宋体" w:cs="宋体"/>
          <w:szCs w:val="24"/>
        </w:rPr>
      </w:pPr>
      <w:r>
        <w:rPr>
          <w:rFonts w:hint="eastAsia" w:ascii="宋体" w:hAnsi="宋体" w:cs="宋体"/>
          <w:szCs w:val="24"/>
        </w:rPr>
        <w:t>（一）企业应</w:t>
      </w:r>
      <w:r>
        <w:rPr>
          <w:rFonts w:ascii="宋体" w:hAnsi="宋体" w:cs="宋体"/>
          <w:szCs w:val="24"/>
        </w:rPr>
        <w:t>有与拟从事的生产活动相适应的营业执照</w:t>
      </w:r>
      <w:r>
        <w:rPr>
          <w:rFonts w:hint="eastAsia" w:ascii="宋体" w:hAnsi="宋体" w:cs="宋体"/>
          <w:szCs w:val="24"/>
        </w:rPr>
        <w:t>。</w:t>
      </w:r>
    </w:p>
    <w:p>
      <w:pPr>
        <w:pStyle w:val="63"/>
        <w:adjustRightInd w:val="0"/>
        <w:snapToGrid w:val="0"/>
        <w:spacing w:line="400" w:lineRule="exact"/>
        <w:rPr>
          <w:rFonts w:ascii="宋体" w:hAnsi="宋体" w:cs="宋体"/>
          <w:szCs w:val="24"/>
        </w:rPr>
      </w:pPr>
      <w:r>
        <w:rPr>
          <w:rFonts w:hint="eastAsia" w:ascii="宋体" w:hAnsi="宋体" w:cs="宋体"/>
          <w:szCs w:val="24"/>
        </w:rPr>
        <w:t>（二）企业应有与所生产产品相适应的专业技术人员。</w:t>
      </w:r>
    </w:p>
    <w:p>
      <w:pPr>
        <w:pStyle w:val="63"/>
        <w:adjustRightInd w:val="0"/>
        <w:snapToGrid w:val="0"/>
        <w:spacing w:line="400" w:lineRule="exact"/>
        <w:rPr>
          <w:rFonts w:ascii="宋体" w:hAnsi="宋体" w:cs="宋体"/>
          <w:szCs w:val="24"/>
        </w:rPr>
      </w:pPr>
      <w:r>
        <w:rPr>
          <w:rFonts w:hint="eastAsia" w:ascii="宋体" w:hAnsi="宋体" w:cs="宋体"/>
          <w:szCs w:val="24"/>
        </w:rPr>
        <w:t>（三）企业应有与所生产产品相适应的生产条件和检验手段（见表2）。</w:t>
      </w:r>
    </w:p>
    <w:p>
      <w:pPr>
        <w:pStyle w:val="63"/>
        <w:adjustRightInd w:val="0"/>
        <w:snapToGrid w:val="0"/>
        <w:spacing w:line="400" w:lineRule="exact"/>
        <w:rPr>
          <w:rFonts w:ascii="宋体" w:hAnsi="宋体" w:cs="宋体"/>
          <w:szCs w:val="24"/>
        </w:rPr>
      </w:pPr>
      <w:r>
        <w:rPr>
          <w:rFonts w:hint="eastAsia" w:ascii="宋体" w:hAnsi="宋体" w:cs="宋体"/>
          <w:szCs w:val="24"/>
        </w:rPr>
        <w:t>（四）企业应有健全有效的质量管理制度和责任制度，有与所生产产品相适应的技术文件和工艺文件。</w:t>
      </w:r>
    </w:p>
    <w:p>
      <w:pPr>
        <w:pStyle w:val="63"/>
        <w:adjustRightInd w:val="0"/>
        <w:snapToGrid w:val="0"/>
        <w:spacing w:line="400" w:lineRule="exact"/>
        <w:rPr>
          <w:rFonts w:ascii="宋体" w:hAnsi="宋体" w:cs="宋体"/>
          <w:szCs w:val="24"/>
        </w:rPr>
      </w:pPr>
      <w:r>
        <w:rPr>
          <w:rFonts w:hint="eastAsia" w:ascii="宋体" w:hAnsi="宋体" w:cs="宋体"/>
          <w:szCs w:val="24"/>
        </w:rPr>
        <w:t>（五）企业生产产品符合有关国家标准、行业标准以及保障人体健康和人身、财产安全的要求（见附件）。企业申请许可证时应提交1年内（自检验报告签发日期起）符合现行有效标准的产品检验合格报告。</w:t>
      </w:r>
    </w:p>
    <w:p>
      <w:pPr>
        <w:pStyle w:val="63"/>
        <w:adjustRightInd w:val="0"/>
        <w:snapToGrid w:val="0"/>
        <w:spacing w:line="400" w:lineRule="exact"/>
        <w:rPr>
          <w:rFonts w:ascii="宋体" w:hAnsi="宋体" w:cs="宋体"/>
          <w:szCs w:val="24"/>
        </w:rPr>
      </w:pPr>
      <w:r>
        <w:rPr>
          <w:rFonts w:hint="eastAsia" w:ascii="宋体" w:hAnsi="宋体" w:cs="宋体"/>
          <w:szCs w:val="24"/>
        </w:rPr>
        <w:t>（六）企业应符合国家产业政策的规定，不存在国家明令淘汰和禁止投资建设的落后工艺、高耗能、污染环境、浪费资源的情况。</w:t>
      </w:r>
    </w:p>
    <w:p>
      <w:pPr>
        <w:pStyle w:val="63"/>
        <w:adjustRightInd w:val="0"/>
        <w:snapToGrid w:val="0"/>
        <w:spacing w:line="400" w:lineRule="exact"/>
        <w:rPr>
          <w:rFonts w:asciiTheme="minorEastAsia" w:hAnsiTheme="minorEastAsia" w:eastAsiaTheme="minorEastAsia"/>
          <w:szCs w:val="24"/>
        </w:rPr>
      </w:pPr>
      <w:r>
        <w:rPr>
          <w:rFonts w:hint="eastAsia" w:ascii="宋体" w:hAnsi="宋体" w:cs="宋体"/>
          <w:szCs w:val="24"/>
        </w:rPr>
        <w:t>法律、行政法规有其他规定的，还应当符合其规</w:t>
      </w:r>
      <w:r>
        <w:rPr>
          <w:rFonts w:hint="eastAsia" w:asciiTheme="minorEastAsia" w:hAnsiTheme="minorEastAsia" w:eastAsiaTheme="minorEastAsia"/>
          <w:szCs w:val="24"/>
        </w:rPr>
        <w:t>定。</w:t>
      </w:r>
    </w:p>
    <w:p>
      <w:pPr>
        <w:adjustRightInd w:val="0"/>
        <w:snapToGrid w:val="0"/>
        <w:spacing w:line="400" w:lineRule="exact"/>
        <w:ind w:firstLine="420" w:firstLineChars="200"/>
        <w:rPr>
          <w:rFonts w:hint="eastAsia" w:ascii="宋体" w:hAnsi="宋体"/>
          <w:strike w:val="0"/>
          <w:dstrike/>
        </w:rPr>
      </w:pPr>
      <w:r>
        <w:rPr>
          <w:rFonts w:hint="eastAsia" w:ascii="宋体" w:hAnsi="宋体"/>
          <w:strike w:val="0"/>
          <w:dstrike w:val="0"/>
        </w:rPr>
        <w:t>发证机关应</w:t>
      </w:r>
      <w:r>
        <w:rPr>
          <w:rFonts w:hint="eastAsia" w:ascii="宋体" w:hAnsi="宋体"/>
          <w:strike w:val="0"/>
          <w:dstrike w:val="0"/>
          <w:lang w:eastAsia="zh-CN"/>
        </w:rPr>
        <w:t>认真贯彻落实</w:t>
      </w:r>
      <w:r>
        <w:rPr>
          <w:rFonts w:hint="eastAsia" w:ascii="宋体" w:hAnsi="宋体"/>
          <w:strike w:val="0"/>
          <w:dstrike w:val="0"/>
        </w:rPr>
        <w:t>国务院“放管服”改革要求，结合</w:t>
      </w:r>
      <w:r>
        <w:rPr>
          <w:rFonts w:hint="eastAsia" w:ascii="宋体" w:hAnsi="宋体"/>
          <w:strike w:val="0"/>
          <w:dstrike w:val="0"/>
          <w:lang w:eastAsia="zh-CN"/>
        </w:rPr>
        <w:t>实行</w:t>
      </w:r>
      <w:r>
        <w:rPr>
          <w:rFonts w:hint="eastAsia" w:ascii="宋体" w:hAnsi="宋体"/>
          <w:strike w:val="0"/>
          <w:dstrike w:val="0"/>
        </w:rPr>
        <w:t>告知承诺和优化服务</w:t>
      </w:r>
      <w:r>
        <w:rPr>
          <w:rFonts w:hint="eastAsia" w:ascii="宋体" w:hAnsi="宋体"/>
          <w:strike w:val="0"/>
          <w:dstrike w:val="0"/>
          <w:lang w:eastAsia="zh-CN"/>
        </w:rPr>
        <w:t>等改革措施</w:t>
      </w:r>
      <w:r>
        <w:rPr>
          <w:rFonts w:hint="eastAsia" w:ascii="宋体" w:hAnsi="宋体"/>
          <w:strike w:val="0"/>
          <w:dstrike w:val="0"/>
        </w:rPr>
        <w:t>，根据本地实际落实上述条件</w:t>
      </w:r>
      <w:r>
        <w:rPr>
          <w:rFonts w:hint="eastAsia" w:ascii="宋体" w:hAnsi="宋体"/>
          <w:strike w:val="0"/>
          <w:dstrike w:val="0"/>
          <w:lang w:eastAsia="zh-CN"/>
        </w:rPr>
        <w:t>；应按照“让数据多跑路、企业少跑腿”的原则，最大限度减少各类证明材料和繁文缛节，最大力度减轻</w:t>
      </w:r>
      <w:r>
        <w:rPr>
          <w:rFonts w:hint="eastAsia" w:ascii="宋体" w:hAnsi="宋体"/>
          <w:strike w:val="0"/>
          <w:dstrike w:val="0"/>
        </w:rPr>
        <w:t>企业负担。</w:t>
      </w:r>
    </w:p>
    <w:p>
      <w:pPr>
        <w:spacing w:line="360" w:lineRule="auto"/>
        <w:ind w:right="787"/>
        <w:jc w:val="center"/>
        <w:rPr>
          <w:rFonts w:ascii="宋体" w:hAnsi="宋体"/>
          <w:b/>
          <w:szCs w:val="21"/>
        </w:rPr>
      </w:pPr>
    </w:p>
    <w:p>
      <w:pPr>
        <w:spacing w:line="360" w:lineRule="auto"/>
        <w:ind w:right="787"/>
        <w:jc w:val="center"/>
        <w:rPr>
          <w:rFonts w:ascii="宋体" w:hAnsi="宋体"/>
          <w:szCs w:val="21"/>
        </w:rPr>
      </w:pPr>
      <w:r>
        <w:rPr>
          <w:rFonts w:hint="eastAsia" w:ascii="宋体" w:hAnsi="宋体"/>
          <w:b/>
          <w:szCs w:val="21"/>
        </w:rPr>
        <w:t>表</w:t>
      </w:r>
      <w:r>
        <w:rPr>
          <w:rFonts w:ascii="宋体" w:hAnsi="宋体"/>
          <w:b/>
          <w:szCs w:val="21"/>
        </w:rPr>
        <w:t>2</w:t>
      </w:r>
      <w:r>
        <w:rPr>
          <w:rFonts w:hint="eastAsia" w:ascii="宋体" w:hAnsi="宋体"/>
          <w:b/>
          <w:szCs w:val="21"/>
        </w:rPr>
        <w:t xml:space="preserve"> 企业生产</w:t>
      </w:r>
      <w:r>
        <w:rPr>
          <w:rFonts w:hint="eastAsia" w:ascii="宋体" w:hAnsi="宋体"/>
          <w:b/>
        </w:rPr>
        <w:t>人民币鉴别仪产品应具备的</w:t>
      </w:r>
      <w:r>
        <w:rPr>
          <w:rFonts w:hint="eastAsia" w:ascii="宋体" w:hAnsi="宋体"/>
          <w:b/>
          <w:szCs w:val="21"/>
        </w:rPr>
        <w:t>生产设备与检验设备表</w:t>
      </w:r>
    </w:p>
    <w:tbl>
      <w:tblPr>
        <w:tblStyle w:val="26"/>
        <w:tblW w:w="102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134"/>
        <w:gridCol w:w="2092"/>
        <w:gridCol w:w="1984"/>
        <w:gridCol w:w="3402"/>
        <w:gridCol w:w="1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blHeader/>
          <w:jc w:val="center"/>
        </w:trPr>
        <w:tc>
          <w:tcPr>
            <w:tcW w:w="59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序号</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单元名称</w:t>
            </w:r>
          </w:p>
        </w:tc>
        <w:tc>
          <w:tcPr>
            <w:tcW w:w="209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生产设备名称</w:t>
            </w:r>
          </w:p>
        </w:tc>
        <w:tc>
          <w:tcPr>
            <w:tcW w:w="1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生产设备要求</w:t>
            </w:r>
          </w:p>
        </w:tc>
        <w:tc>
          <w:tcPr>
            <w:tcW w:w="34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检验设备名称</w:t>
            </w:r>
          </w:p>
        </w:tc>
        <w:tc>
          <w:tcPr>
            <w:tcW w:w="106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szCs w:val="21"/>
              </w:rPr>
            </w:pPr>
            <w:r>
              <w:rPr>
                <w:rFonts w:hint="eastAsia" w:ascii="宋体" w:hAnsi="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597"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w:t>
            </w:r>
          </w:p>
        </w:tc>
        <w:tc>
          <w:tcPr>
            <w:tcW w:w="113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人民币鉴别仪</w:t>
            </w:r>
          </w:p>
        </w:tc>
        <w:tc>
          <w:tcPr>
            <w:tcW w:w="2092"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1. 组装工作台或组装生产线、组装工具</w:t>
            </w:r>
          </w:p>
          <w:p>
            <w:pPr>
              <w:snapToGrid w:val="0"/>
              <w:rPr>
                <w:rFonts w:ascii="宋体" w:hAnsi="宋体"/>
                <w:szCs w:val="21"/>
              </w:rPr>
            </w:pPr>
            <w:r>
              <w:rPr>
                <w:rFonts w:hint="eastAsia" w:ascii="宋体" w:hAnsi="宋体"/>
                <w:szCs w:val="21"/>
              </w:rPr>
              <w:t>2. 手工焊设备、或回流焊接设备、或波峰焊接设备、或浸焊设备</w:t>
            </w:r>
          </w:p>
        </w:tc>
        <w:tc>
          <w:tcPr>
            <w:tcW w:w="1984"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与生产规模相适应</w:t>
            </w:r>
          </w:p>
        </w:tc>
        <w:tc>
          <w:tcPr>
            <w:tcW w:w="3402"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hint="eastAsia" w:ascii="宋体" w:hAnsi="宋体"/>
                <w:szCs w:val="21"/>
              </w:rPr>
              <w:t>数字转速表、双踪示波器、万用表、测试系统、电子秒表、温度表、耐压测试仪、接触电流测试仪、兆欧表或绝缘电阻测试仪、接地电阻测试仪</w:t>
            </w:r>
          </w:p>
        </w:tc>
        <w:tc>
          <w:tcPr>
            <w:tcW w:w="1065" w:type="dxa"/>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szCs w:val="21"/>
              </w:rPr>
            </w:pPr>
            <w:r>
              <w:rPr>
                <w:rFonts w:ascii="宋体" w:hAnsi="宋体"/>
                <w:szCs w:val="21"/>
              </w:rPr>
              <w:t>如有检测项目不适用时</w:t>
            </w:r>
            <w:r>
              <w:rPr>
                <w:rFonts w:hint="eastAsia" w:ascii="宋体" w:hAnsi="宋体"/>
                <w:szCs w:val="21"/>
              </w:rPr>
              <w:t>，</w:t>
            </w:r>
            <w:r>
              <w:rPr>
                <w:rFonts w:ascii="宋体" w:hAnsi="宋体"/>
                <w:szCs w:val="21"/>
              </w:rPr>
              <w:t>相关检测设备可不配备</w:t>
            </w:r>
          </w:p>
        </w:tc>
      </w:tr>
    </w:tbl>
    <w:p>
      <w:pPr>
        <w:pStyle w:val="63"/>
        <w:spacing w:line="400" w:lineRule="exact"/>
        <w:rPr>
          <w:rFonts w:ascii="宋体" w:hAnsi="宋体"/>
          <w:iCs/>
          <w:kern w:val="0"/>
          <w:szCs w:val="24"/>
        </w:rPr>
      </w:pPr>
      <w:r>
        <w:rPr>
          <w:rFonts w:hint="eastAsia" w:ascii="宋体" w:hAnsi="宋体"/>
          <w:iCs/>
          <w:kern w:val="0"/>
          <w:szCs w:val="24"/>
        </w:rPr>
        <w:t>注：1. 本表中为企业正常生产应具备的主要生产设备和企业应具备的主要检验设备，可与上述设备名称不同，</w:t>
      </w:r>
      <w:r>
        <w:rPr>
          <w:rFonts w:hint="eastAsia" w:ascii="宋体" w:hAnsi="宋体" w:cs="宋体"/>
        </w:rPr>
        <w:t>根据企业产品类别以企业实际具备的生产设备和检验设备为准，</w:t>
      </w:r>
      <w:r>
        <w:rPr>
          <w:rFonts w:hint="eastAsia" w:ascii="宋体" w:hAnsi="宋体"/>
          <w:iCs/>
          <w:kern w:val="0"/>
          <w:szCs w:val="24"/>
        </w:rPr>
        <w:t>但应满足上述设备的功能要求；</w:t>
      </w:r>
    </w:p>
    <w:p>
      <w:pPr>
        <w:pStyle w:val="51"/>
        <w:spacing w:line="400" w:lineRule="exact"/>
        <w:jc w:val="left"/>
        <w:rPr>
          <w:rFonts w:ascii="宋体" w:hAnsi="宋体"/>
          <w:iCs/>
          <w:kern w:val="0"/>
          <w:szCs w:val="24"/>
        </w:rPr>
      </w:pPr>
      <w:r>
        <w:rPr>
          <w:rFonts w:hint="eastAsia" w:ascii="宋体" w:hAnsi="宋体"/>
          <w:iCs/>
          <w:kern w:val="0"/>
          <w:szCs w:val="24"/>
        </w:rPr>
        <w:t>2. 同一检测项目有多种检测设备时，应至少具备其中一种且满足标准规定的检测要求。</w:t>
      </w:r>
    </w:p>
    <w:p>
      <w:pPr>
        <w:pStyle w:val="51"/>
        <w:spacing w:line="400" w:lineRule="exact"/>
        <w:jc w:val="left"/>
        <w:rPr>
          <w:rFonts w:ascii="宋体" w:hAnsi="宋体"/>
          <w:iCs/>
          <w:kern w:val="0"/>
          <w:szCs w:val="24"/>
        </w:rPr>
      </w:pPr>
      <w:r>
        <w:rPr>
          <w:rFonts w:hint="eastAsia" w:ascii="宋体" w:hAnsi="宋体"/>
          <w:iCs/>
          <w:kern w:val="0"/>
          <w:szCs w:val="24"/>
        </w:rPr>
        <w:t>3. 标准中对检验设备有精度要求的，设备精度应满足标准要求；未明确规定的，应满足相应的检测要求。</w:t>
      </w:r>
    </w:p>
    <w:p>
      <w:pPr>
        <w:spacing w:line="400" w:lineRule="exact"/>
        <w:ind w:firstLine="420" w:firstLineChars="200"/>
        <w:jc w:val="left"/>
        <w:rPr>
          <w:rFonts w:asciiTheme="minorEastAsia" w:hAnsiTheme="minorEastAsia" w:eastAsiaTheme="minorEastAsia"/>
          <w:szCs w:val="24"/>
        </w:rPr>
      </w:pPr>
      <w:r>
        <w:rPr>
          <w:rFonts w:hint="eastAsia" w:asciiTheme="minorEastAsia" w:hAnsiTheme="minorEastAsia" w:eastAsiaTheme="minorEastAsia"/>
          <w:szCs w:val="24"/>
        </w:rPr>
        <w:t>第五条 证书要求</w:t>
      </w:r>
    </w:p>
    <w:p>
      <w:pPr>
        <w:pStyle w:val="63"/>
        <w:tabs>
          <w:tab w:val="left" w:pos="1276"/>
        </w:tabs>
        <w:spacing w:line="400" w:lineRule="exact"/>
        <w:rPr>
          <w:rFonts w:ascii="宋体" w:hAnsi="宋体"/>
          <w:kern w:val="0"/>
          <w:szCs w:val="24"/>
        </w:rPr>
      </w:pPr>
      <w:r>
        <w:rPr>
          <w:rFonts w:hint="eastAsia" w:ascii="宋体" w:hAnsi="宋体"/>
          <w:kern w:val="0"/>
          <w:szCs w:val="24"/>
        </w:rPr>
        <w:t>证书明细应包括产品单元名称（示例见表</w:t>
      </w:r>
      <w:r>
        <w:rPr>
          <w:rFonts w:ascii="宋体" w:hAnsi="宋体"/>
          <w:kern w:val="0"/>
          <w:szCs w:val="24"/>
        </w:rPr>
        <w:t>3</w:t>
      </w:r>
      <w:r>
        <w:rPr>
          <w:rFonts w:hint="eastAsia" w:ascii="宋体" w:hAnsi="宋体"/>
          <w:kern w:val="0"/>
          <w:szCs w:val="24"/>
        </w:rPr>
        <w:t>）。</w:t>
      </w:r>
    </w:p>
    <w:p>
      <w:pPr>
        <w:spacing w:line="360" w:lineRule="auto"/>
        <w:ind w:firstLine="422" w:firstLineChars="200"/>
        <w:jc w:val="center"/>
        <w:rPr>
          <w:rFonts w:ascii="宋体" w:hAnsi="宋体"/>
          <w:b/>
        </w:rPr>
      </w:pPr>
      <w:r>
        <w:rPr>
          <w:rFonts w:hint="eastAsia" w:ascii="宋体" w:hAnsi="宋体"/>
          <w:b/>
        </w:rPr>
        <w:t>表</w:t>
      </w:r>
      <w:r>
        <w:rPr>
          <w:rFonts w:ascii="宋体" w:hAnsi="宋体"/>
          <w:b/>
        </w:rPr>
        <w:t xml:space="preserve">3 </w:t>
      </w:r>
      <w:r>
        <w:rPr>
          <w:rFonts w:hint="eastAsia" w:ascii="宋体" w:hAnsi="宋体"/>
          <w:b/>
        </w:rPr>
        <w:t>证书产品明细内容示例</w:t>
      </w:r>
    </w:p>
    <w:tbl>
      <w:tblPr>
        <w:tblStyle w:val="26"/>
        <w:tblW w:w="94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781"/>
        <w:gridCol w:w="3402"/>
        <w:gridCol w:w="5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336" w:hRule="atLeast"/>
          <w:tblHeader/>
          <w:jc w:val="center"/>
        </w:trPr>
        <w:tc>
          <w:tcPr>
            <w:tcW w:w="781"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序号</w:t>
            </w:r>
          </w:p>
        </w:tc>
        <w:tc>
          <w:tcPr>
            <w:tcW w:w="3402" w:type="dxa"/>
            <w:vMerge w:val="restart"/>
            <w:vAlign w:val="center"/>
          </w:tcPr>
          <w:p>
            <w:pPr>
              <w:keepLines/>
              <w:spacing w:before="72" w:beforeLines="30" w:line="296" w:lineRule="auto"/>
              <w:jc w:val="center"/>
              <w:rPr>
                <w:rFonts w:ascii="宋体" w:hAnsi="宋体"/>
                <w:b/>
                <w:kern w:val="0"/>
                <w:szCs w:val="21"/>
              </w:rPr>
            </w:pPr>
            <w:r>
              <w:rPr>
                <w:rFonts w:hint="eastAsia" w:ascii="宋体" w:hAnsi="宋体"/>
                <w:b/>
                <w:kern w:val="0"/>
                <w:szCs w:val="21"/>
              </w:rPr>
              <w:t>产品单元</w:t>
            </w:r>
          </w:p>
        </w:tc>
        <w:tc>
          <w:tcPr>
            <w:tcW w:w="5315" w:type="dxa"/>
            <w:vMerge w:val="restart"/>
            <w:vAlign w:val="center"/>
          </w:tcPr>
          <w:p>
            <w:pPr>
              <w:keepLines/>
              <w:spacing w:before="72" w:beforeLines="30" w:line="296" w:lineRule="auto"/>
              <w:jc w:val="center"/>
              <w:rPr>
                <w:rFonts w:ascii="宋体" w:hAnsi="宋体"/>
                <w:b/>
                <w:kern w:val="0"/>
              </w:rPr>
            </w:pPr>
            <w:r>
              <w:rPr>
                <w:rFonts w:hint="eastAsia" w:ascii="宋体" w:hAnsi="宋体"/>
                <w:b/>
                <w:kern w:val="0"/>
              </w:rPr>
              <w:t>证书明细范围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08" w:hRule="atLeast"/>
          <w:tblHeader/>
          <w:jc w:val="center"/>
        </w:trPr>
        <w:tc>
          <w:tcPr>
            <w:tcW w:w="781" w:type="dxa"/>
            <w:vMerge w:val="continue"/>
            <w:vAlign w:val="center"/>
          </w:tcPr>
          <w:p>
            <w:pPr>
              <w:keepLines/>
              <w:spacing w:before="72" w:beforeLines="30" w:line="296" w:lineRule="auto"/>
              <w:jc w:val="center"/>
              <w:rPr>
                <w:rFonts w:ascii="宋体" w:hAnsi="宋体"/>
                <w:b/>
                <w:kern w:val="0"/>
                <w:szCs w:val="21"/>
              </w:rPr>
            </w:pPr>
          </w:p>
        </w:tc>
        <w:tc>
          <w:tcPr>
            <w:tcW w:w="3402" w:type="dxa"/>
            <w:vMerge w:val="continue"/>
            <w:vAlign w:val="center"/>
          </w:tcPr>
          <w:p>
            <w:pPr>
              <w:keepLines/>
              <w:spacing w:before="72" w:beforeLines="30" w:line="296" w:lineRule="auto"/>
              <w:jc w:val="center"/>
              <w:rPr>
                <w:rFonts w:ascii="宋体" w:hAnsi="宋体"/>
                <w:b/>
                <w:kern w:val="0"/>
                <w:szCs w:val="21"/>
              </w:rPr>
            </w:pPr>
          </w:p>
        </w:tc>
        <w:tc>
          <w:tcPr>
            <w:tcW w:w="5315" w:type="dxa"/>
            <w:vMerge w:val="continue"/>
            <w:vAlign w:val="center"/>
          </w:tcPr>
          <w:p>
            <w:pPr>
              <w:keepLines/>
              <w:spacing w:before="72" w:beforeLines="30" w:line="296" w:lineRule="auto"/>
              <w:jc w:val="center"/>
              <w:rPr>
                <w:rFonts w:ascii="宋体" w:hAnsi="宋体"/>
                <w:b/>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jc w:val="center"/>
        </w:trPr>
        <w:tc>
          <w:tcPr>
            <w:tcW w:w="781"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1</w:t>
            </w:r>
          </w:p>
        </w:tc>
        <w:tc>
          <w:tcPr>
            <w:tcW w:w="3402" w:type="dxa"/>
            <w:vAlign w:val="center"/>
          </w:tcPr>
          <w:p>
            <w:pPr>
              <w:keepLines/>
              <w:spacing w:before="72" w:beforeLines="30" w:line="296" w:lineRule="auto"/>
              <w:jc w:val="center"/>
              <w:rPr>
                <w:rFonts w:ascii="宋体" w:hAnsi="宋体"/>
                <w:kern w:val="0"/>
                <w:szCs w:val="21"/>
              </w:rPr>
            </w:pPr>
            <w:r>
              <w:rPr>
                <w:rFonts w:hint="eastAsia" w:ascii="宋体" w:hAnsi="宋体"/>
                <w:kern w:val="0"/>
                <w:szCs w:val="21"/>
              </w:rPr>
              <w:t>人民币鉴别仪</w:t>
            </w:r>
          </w:p>
        </w:tc>
        <w:tc>
          <w:tcPr>
            <w:tcW w:w="5315" w:type="dxa"/>
            <w:vAlign w:val="center"/>
          </w:tcPr>
          <w:p>
            <w:pPr>
              <w:keepLines/>
              <w:spacing w:before="72" w:beforeLines="30" w:line="296" w:lineRule="auto"/>
              <w:jc w:val="center"/>
              <w:rPr>
                <w:rFonts w:ascii="宋体" w:hAnsi="宋体"/>
                <w:b/>
                <w:kern w:val="0"/>
                <w:szCs w:val="21"/>
              </w:rPr>
            </w:pPr>
            <w:r>
              <w:rPr>
                <w:rFonts w:hint="eastAsia" w:ascii="宋体" w:hAnsi="宋体"/>
                <w:kern w:val="0"/>
                <w:szCs w:val="21"/>
              </w:rPr>
              <w:t>人民币鉴别仪</w:t>
            </w:r>
          </w:p>
        </w:tc>
      </w:tr>
    </w:tbl>
    <w:p>
      <w:pPr>
        <w:adjustRightInd w:val="0"/>
        <w:snapToGrid w:val="0"/>
        <w:spacing w:line="400" w:lineRule="exact"/>
        <w:ind w:firstLine="420" w:firstLineChars="200"/>
        <w:rPr>
          <w:rFonts w:ascii="宋体" w:hAnsi="宋体"/>
        </w:rPr>
      </w:pPr>
      <w:r>
        <w:rPr>
          <w:rFonts w:hint="eastAsia" w:ascii="宋体" w:hAnsi="宋体"/>
          <w:szCs w:val="32"/>
        </w:rPr>
        <w:t>注：</w:t>
      </w:r>
      <w:r>
        <w:rPr>
          <w:rFonts w:hint="eastAsia" w:ascii="宋体" w:hAnsi="宋体"/>
        </w:rPr>
        <w:t>企业申请的产品名称与细则中的产品单元名称不一致时，按细则中的产品单元名称发证。</w:t>
      </w:r>
    </w:p>
    <w:p>
      <w:pPr>
        <w:widowControl/>
        <w:ind w:firstLine="420" w:firstLineChars="200"/>
        <w:jc w:val="left"/>
        <w:rPr>
          <w:rFonts w:cs="Calibri" w:asciiTheme="minorEastAsia" w:hAnsiTheme="minorEastAsia" w:eastAsiaTheme="minorEastAsia"/>
          <w:szCs w:val="24"/>
        </w:rPr>
      </w:pPr>
      <w:bookmarkStart w:id="2" w:name="_GoBack"/>
      <w:bookmarkEnd w:id="2"/>
    </w:p>
    <w:p>
      <w:pPr>
        <w:widowControl/>
        <w:ind w:firstLine="420" w:firstLineChars="200"/>
        <w:jc w:val="left"/>
        <w:rPr>
          <w:rFonts w:cs="Calibri" w:asciiTheme="minorEastAsia" w:hAnsiTheme="minorEastAsia" w:eastAsiaTheme="minorEastAsia"/>
          <w:szCs w:val="24"/>
        </w:rPr>
      </w:pPr>
      <w:r>
        <w:rPr>
          <w:rFonts w:hint="eastAsia" w:cs="Calibri" w:asciiTheme="minorEastAsia" w:hAnsiTheme="minorEastAsia" w:eastAsiaTheme="minorEastAsia"/>
          <w:szCs w:val="24"/>
        </w:rPr>
        <w:t>附件：人民币鉴别仪产品执行的标准及检验项目。</w:t>
      </w:r>
    </w:p>
    <w:p>
      <w:pPr>
        <w:widowControl/>
        <w:jc w:val="left"/>
        <w:rPr>
          <w:rFonts w:cs="Calibri" w:asciiTheme="minorEastAsia" w:hAnsiTheme="minorEastAsia" w:eastAsiaTheme="minorEastAsia"/>
          <w:szCs w:val="24"/>
        </w:rPr>
        <w:sectPr>
          <w:footerReference r:id="rId4" w:type="default"/>
          <w:pgSz w:w="11906" w:h="16838"/>
          <w:pgMar w:top="1644" w:right="1418" w:bottom="1417" w:left="1418" w:header="851" w:footer="992" w:gutter="0"/>
          <w:pgNumType w:start="1"/>
          <w:cols w:space="0" w:num="1"/>
          <w:docGrid w:linePitch="312" w:charSpace="0"/>
        </w:sectPr>
      </w:pPr>
    </w:p>
    <w:p>
      <w:pPr>
        <w:pStyle w:val="63"/>
        <w:spacing w:line="360" w:lineRule="auto"/>
        <w:ind w:firstLine="0" w:firstLineChars="0"/>
        <w:rPr>
          <w:rFonts w:ascii="宋体" w:hAnsi="宋体"/>
          <w:b/>
          <w:kern w:val="0"/>
          <w:szCs w:val="24"/>
        </w:rPr>
      </w:pPr>
      <w:r>
        <w:rPr>
          <w:rFonts w:hint="eastAsia" w:ascii="宋体" w:hAnsi="宋体"/>
          <w:b/>
          <w:kern w:val="0"/>
          <w:szCs w:val="24"/>
        </w:rPr>
        <w:t>附件</w:t>
      </w:r>
    </w:p>
    <w:p>
      <w:pPr>
        <w:pStyle w:val="63"/>
        <w:spacing w:line="400" w:lineRule="exact"/>
        <w:ind w:firstLine="0" w:firstLineChars="0"/>
        <w:jc w:val="center"/>
        <w:rPr>
          <w:rFonts w:ascii="方正黑体简体" w:hAnsi="方正黑体简体" w:eastAsia="方正黑体简体" w:cs="方正黑体简体"/>
          <w:bCs/>
          <w:sz w:val="24"/>
          <w:szCs w:val="24"/>
        </w:rPr>
      </w:pPr>
      <w:r>
        <w:rPr>
          <w:rFonts w:hint="eastAsia" w:ascii="方正黑体简体" w:hAnsi="方正黑体简体" w:eastAsia="方正黑体简体" w:cs="方正黑体简体"/>
          <w:bCs/>
          <w:kern w:val="0"/>
          <w:sz w:val="24"/>
          <w:szCs w:val="24"/>
        </w:rPr>
        <w:t>人民币鉴别仪产品执行的标准及检</w:t>
      </w:r>
      <w:r>
        <w:rPr>
          <w:rFonts w:hint="eastAsia" w:ascii="方正黑体简体" w:hAnsi="方正黑体简体" w:eastAsia="方正黑体简体" w:cs="方正黑体简体"/>
          <w:bCs/>
          <w:sz w:val="24"/>
          <w:szCs w:val="24"/>
        </w:rPr>
        <w:t>验项目</w:t>
      </w:r>
    </w:p>
    <w:p>
      <w:pPr>
        <w:pStyle w:val="63"/>
        <w:spacing w:after="120" w:afterLines="50" w:line="400" w:lineRule="exact"/>
        <w:ind w:firstLine="0" w:firstLineChars="0"/>
        <w:jc w:val="center"/>
        <w:rPr>
          <w:rFonts w:ascii="宋体" w:hAnsi="宋体"/>
          <w:b/>
        </w:rPr>
      </w:pPr>
      <w:r>
        <w:rPr>
          <w:rFonts w:hint="eastAsia" w:ascii="方正楷体简体" w:hAnsi="方正楷体简体" w:eastAsia="方正楷体简体" w:cs="方正楷体简体"/>
          <w:bCs/>
        </w:rPr>
        <w:t>（本细则引用的标准一经修订，应按照新标准要求执行，企业应自标准实施之日起按新标准组织生产）</w:t>
      </w:r>
    </w:p>
    <w:tbl>
      <w:tblPr>
        <w:tblStyle w:val="26"/>
        <w:tblW w:w="12507"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97"/>
        <w:gridCol w:w="2451"/>
        <w:gridCol w:w="3374"/>
        <w:gridCol w:w="598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697"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序号</w:t>
            </w:r>
          </w:p>
        </w:tc>
        <w:tc>
          <w:tcPr>
            <w:tcW w:w="2451"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rPr>
              <w:t>产品单元</w:t>
            </w:r>
          </w:p>
        </w:tc>
        <w:tc>
          <w:tcPr>
            <w:tcW w:w="3374" w:type="dxa"/>
            <w:tcBorders>
              <w:tl2br w:val="nil"/>
              <w:tr2bl w:val="nil"/>
            </w:tcBorders>
            <w:vAlign w:val="center"/>
          </w:tcPr>
          <w:p>
            <w:pPr>
              <w:spacing w:before="72" w:beforeLines="30" w:line="280" w:lineRule="exact"/>
              <w:jc w:val="center"/>
              <w:rPr>
                <w:rFonts w:ascii="宋体" w:hAnsi="宋体"/>
                <w:b/>
                <w:bCs/>
                <w:szCs w:val="21"/>
              </w:rPr>
            </w:pPr>
            <w:r>
              <w:rPr>
                <w:rFonts w:hint="eastAsia" w:ascii="宋体" w:hAnsi="宋体"/>
                <w:b/>
                <w:bCs/>
                <w:szCs w:val="21"/>
              </w:rPr>
              <w:t>标准名称</w:t>
            </w:r>
          </w:p>
        </w:tc>
        <w:tc>
          <w:tcPr>
            <w:tcW w:w="5985" w:type="dxa"/>
            <w:tcBorders>
              <w:tl2br w:val="nil"/>
              <w:tr2bl w:val="nil"/>
            </w:tcBorders>
            <w:vAlign w:val="center"/>
          </w:tcPr>
          <w:p>
            <w:pPr>
              <w:spacing w:before="72" w:beforeLines="30" w:line="280" w:lineRule="exact"/>
              <w:jc w:val="center"/>
              <w:rPr>
                <w:rFonts w:ascii="宋体" w:hAnsi="宋体"/>
                <w:b/>
                <w:bCs/>
              </w:rPr>
            </w:pPr>
            <w:r>
              <w:rPr>
                <w:rFonts w:hint="eastAsia" w:ascii="宋体" w:hAnsi="宋体"/>
                <w:b/>
                <w:bCs/>
              </w:rPr>
              <w:t>检验项目</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97"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1</w:t>
            </w:r>
          </w:p>
        </w:tc>
        <w:tc>
          <w:tcPr>
            <w:tcW w:w="2451" w:type="dxa"/>
            <w:tcBorders>
              <w:tl2br w:val="nil"/>
              <w:tr2bl w:val="nil"/>
            </w:tcBorders>
            <w:vAlign w:val="center"/>
          </w:tcPr>
          <w:p>
            <w:pPr>
              <w:spacing w:before="72" w:beforeLines="30" w:line="280" w:lineRule="exact"/>
              <w:jc w:val="center"/>
              <w:rPr>
                <w:rFonts w:ascii="宋体" w:hAnsi="宋体"/>
              </w:rPr>
            </w:pPr>
            <w:r>
              <w:rPr>
                <w:rFonts w:hint="eastAsia" w:ascii="宋体" w:hAnsi="宋体"/>
              </w:rPr>
              <w:t>人民币鉴别仪</w:t>
            </w:r>
          </w:p>
        </w:tc>
        <w:tc>
          <w:tcPr>
            <w:tcW w:w="3374" w:type="dxa"/>
            <w:tcBorders>
              <w:tl2br w:val="nil"/>
              <w:tr2bl w:val="nil"/>
            </w:tcBorders>
            <w:vAlign w:val="center"/>
          </w:tcPr>
          <w:p>
            <w:pPr>
              <w:spacing w:before="72" w:beforeLines="30" w:line="280" w:lineRule="exact"/>
              <w:rPr>
                <w:rFonts w:ascii="宋体" w:hAnsi="宋体"/>
              </w:rPr>
            </w:pPr>
            <w:r>
              <w:rPr>
                <w:rFonts w:hint="eastAsia" w:ascii="宋体" w:hAnsi="宋体"/>
                <w:kern w:val="0"/>
                <w:szCs w:val="21"/>
              </w:rPr>
              <w:t>GB 16999-2010人民币鉴别仪通用技术条件</w:t>
            </w:r>
          </w:p>
        </w:tc>
        <w:tc>
          <w:tcPr>
            <w:tcW w:w="5985" w:type="dxa"/>
            <w:tcBorders>
              <w:tl2br w:val="nil"/>
              <w:tr2bl w:val="nil"/>
            </w:tcBorders>
            <w:vAlign w:val="center"/>
          </w:tcPr>
          <w:p>
            <w:pPr>
              <w:spacing w:before="72" w:beforeLines="30" w:line="280" w:lineRule="exact"/>
              <w:rPr>
                <w:rFonts w:ascii="宋体" w:hAnsi="宋体"/>
              </w:rPr>
            </w:pPr>
            <w:r>
              <w:rPr>
                <w:rFonts w:hint="eastAsia" w:ascii="宋体" w:hAnsi="宋体"/>
              </w:rPr>
              <w:t>1. 包装和标志</w:t>
            </w:r>
          </w:p>
          <w:p>
            <w:pPr>
              <w:spacing w:before="72" w:beforeLines="30" w:line="280" w:lineRule="exact"/>
              <w:rPr>
                <w:rFonts w:ascii="宋体" w:hAnsi="宋体"/>
              </w:rPr>
            </w:pPr>
            <w:r>
              <w:rPr>
                <w:rFonts w:hint="eastAsia" w:ascii="宋体" w:hAnsi="宋体"/>
              </w:rPr>
              <w:t>2. 外观和结构</w:t>
            </w:r>
          </w:p>
          <w:p>
            <w:pPr>
              <w:spacing w:before="72" w:beforeLines="30" w:line="280" w:lineRule="exact"/>
              <w:rPr>
                <w:rFonts w:ascii="宋体" w:hAnsi="宋体"/>
              </w:rPr>
            </w:pPr>
            <w:r>
              <w:rPr>
                <w:rFonts w:hint="eastAsia" w:ascii="宋体" w:hAnsi="宋体"/>
              </w:rPr>
              <w:t>3. 基本参数：电源适应能力，额定消耗功率，准备时间，空载运转噪声，工作温升</w:t>
            </w:r>
          </w:p>
          <w:p>
            <w:pPr>
              <w:spacing w:before="72" w:beforeLines="30" w:line="280" w:lineRule="exact"/>
              <w:rPr>
                <w:rFonts w:ascii="宋体" w:hAnsi="宋体"/>
              </w:rPr>
            </w:pPr>
            <w:r>
              <w:rPr>
                <w:rFonts w:hint="eastAsia" w:ascii="宋体" w:hAnsi="宋体"/>
              </w:rPr>
              <w:t>4. 主要性能：鉴别能力（鉴别技术，种），券别、套别及版别识别能力，鉴别速度（点验钞机），鉴别时间（验钞仪），漏辨率，误辨率，冠字号码误识率（采用时），假币提示，纸币数量显示位数（点验钞机），送钞台和主接钞台容量（点验钞机），错点率（点验钞机），连续工作时间（点验钞机），粘连币辨别（点验钞机），外接显示功能（点验钞机），预置数鉴别（点验钞机）</w:t>
            </w:r>
          </w:p>
          <w:p>
            <w:pPr>
              <w:spacing w:before="72" w:beforeLines="30" w:line="280" w:lineRule="exact"/>
              <w:rPr>
                <w:rFonts w:ascii="宋体" w:hAnsi="宋体"/>
              </w:rPr>
            </w:pPr>
            <w:r>
              <w:rPr>
                <w:rFonts w:hint="eastAsia" w:ascii="宋体" w:hAnsi="宋体"/>
              </w:rPr>
              <w:t>5. 安全性能：接地电阻（I类）、接触电流、抗电强度、绝缘电阻</w:t>
            </w:r>
          </w:p>
          <w:p>
            <w:pPr>
              <w:spacing w:before="72" w:beforeLines="30" w:line="280" w:lineRule="exact"/>
              <w:rPr>
                <w:rFonts w:ascii="宋体" w:hAnsi="宋体"/>
              </w:rPr>
            </w:pPr>
            <w:r>
              <w:rPr>
                <w:rFonts w:hint="eastAsia" w:ascii="宋体" w:hAnsi="宋体"/>
              </w:rPr>
              <w:t>6. 电磁兼容性：电源端子骚扰电压、辐射骚扰场强、谐波电流</w:t>
            </w:r>
          </w:p>
          <w:p>
            <w:pPr>
              <w:spacing w:before="72" w:beforeLines="30" w:line="280" w:lineRule="exact"/>
              <w:rPr>
                <w:rFonts w:ascii="宋体" w:hAnsi="宋体"/>
              </w:rPr>
            </w:pPr>
            <w:r>
              <w:rPr>
                <w:rFonts w:hint="eastAsia" w:ascii="宋体" w:hAnsi="宋体"/>
              </w:rPr>
              <w:t xml:space="preserve">7. </w:t>
            </w:r>
            <w:r>
              <w:rPr>
                <w:rFonts w:hint="eastAsia" w:ascii="宋体" w:hAnsi="宋体"/>
                <w:color w:val="000000" w:themeColor="text1"/>
                <w:kern w:val="0"/>
                <w:szCs w:val="21"/>
              </w:rPr>
              <w:t>可靠性要求（MTBF）</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2112" w:hRule="atLeast"/>
          <w:jc w:val="center"/>
        </w:trPr>
        <w:tc>
          <w:tcPr>
            <w:tcW w:w="697" w:type="dxa"/>
            <w:tcBorders>
              <w:tl2br w:val="nil"/>
              <w:tr2bl w:val="nil"/>
            </w:tcBorders>
            <w:vAlign w:val="center"/>
          </w:tcPr>
          <w:p>
            <w:pPr>
              <w:spacing w:before="72" w:beforeLines="30" w:line="280" w:lineRule="exact"/>
              <w:jc w:val="center"/>
              <w:rPr>
                <w:rFonts w:ascii="宋体" w:hAnsi="宋体"/>
                <w:szCs w:val="21"/>
              </w:rPr>
            </w:pPr>
            <w:r>
              <w:rPr>
                <w:rFonts w:hint="eastAsia" w:ascii="宋体" w:hAnsi="宋体"/>
                <w:szCs w:val="21"/>
              </w:rPr>
              <w:t>备注</w:t>
            </w:r>
          </w:p>
        </w:tc>
        <w:tc>
          <w:tcPr>
            <w:tcW w:w="11810" w:type="dxa"/>
            <w:gridSpan w:val="3"/>
            <w:tcBorders>
              <w:tl2br w:val="nil"/>
              <w:tr2bl w:val="nil"/>
            </w:tcBorders>
            <w:vAlign w:val="center"/>
          </w:tcPr>
          <w:p>
            <w:pPr>
              <w:spacing w:before="72" w:beforeLines="30" w:line="280" w:lineRule="exact"/>
              <w:rPr>
                <w:rFonts w:ascii="宋体" w:hAnsi="宋体"/>
              </w:rPr>
            </w:pPr>
            <w:r>
              <w:rPr>
                <w:rFonts w:hint="eastAsia" w:ascii="宋体" w:hAnsi="宋体"/>
              </w:rPr>
              <w:t>1. 漏辨率、误辨率检验时使用的“与鉴别技术种类对应编号的测试样品和假币样张”采用经中国人民银行收缴、鉴定、编组的假币样张。</w:t>
            </w:r>
          </w:p>
          <w:p>
            <w:pPr>
              <w:spacing w:before="72" w:beforeLines="30" w:line="280" w:lineRule="exact"/>
              <w:rPr>
                <w:rFonts w:ascii="宋体" w:hAnsi="宋体"/>
              </w:rPr>
            </w:pPr>
            <w:r>
              <w:rPr>
                <w:rFonts w:hint="eastAsia" w:ascii="宋体" w:hAnsi="宋体"/>
              </w:rPr>
              <w:t>2. 对于鉴别能力（鉴别技术种类）的检测，应依据已备案的最新版本人民币鉴别仪鉴别技术测试大纲进行。</w:t>
            </w:r>
          </w:p>
          <w:p>
            <w:pPr>
              <w:spacing w:before="72" w:beforeLines="30" w:line="280" w:lineRule="exact"/>
              <w:rPr>
                <w:rFonts w:ascii="宋体" w:hAnsi="宋体"/>
              </w:rPr>
            </w:pPr>
            <w:r>
              <w:rPr>
                <w:rFonts w:hint="eastAsia" w:ascii="宋体" w:hAnsi="宋体"/>
              </w:rPr>
              <w:t>3.</w:t>
            </w:r>
            <w:r>
              <w:rPr>
                <w:rFonts w:ascii="宋体" w:hAnsi="宋体"/>
              </w:rPr>
              <w:t xml:space="preserve"> 根据</w:t>
            </w:r>
            <w:r>
              <w:rPr>
                <w:rFonts w:hint="eastAsia" w:ascii="宋体" w:hAnsi="宋体"/>
              </w:rPr>
              <w:t>中国</w:t>
            </w:r>
            <w:r>
              <w:rPr>
                <w:rFonts w:ascii="宋体" w:hAnsi="宋体"/>
              </w:rPr>
              <w:t>人民银行公告</w:t>
            </w:r>
            <w:r>
              <w:rPr>
                <w:rFonts w:hint="eastAsia" w:ascii="宋体" w:hAnsi="宋体"/>
              </w:rPr>
              <w:t>〔</w:t>
            </w:r>
            <w:r>
              <w:rPr>
                <w:rFonts w:ascii="宋体" w:hAnsi="宋体"/>
              </w:rPr>
              <w:t>2018</w:t>
            </w:r>
            <w:r>
              <w:rPr>
                <w:rFonts w:hint="eastAsia" w:ascii="宋体" w:hAnsi="宋体"/>
              </w:rPr>
              <w:t>﹞第6号</w:t>
            </w:r>
            <w:r>
              <w:rPr>
                <w:rFonts w:ascii="宋体" w:hAnsi="宋体"/>
              </w:rPr>
              <w:t>，2018年5月1日起第四套人民币停止流通</w:t>
            </w:r>
            <w:r>
              <w:rPr>
                <w:rFonts w:hint="eastAsia" w:ascii="宋体" w:hAnsi="宋体"/>
              </w:rPr>
              <w:t>。</w:t>
            </w:r>
            <w:r>
              <w:rPr>
                <w:rFonts w:ascii="宋体" w:hAnsi="宋体"/>
              </w:rPr>
              <w:t>券别、套别及版别识别能力项目不再进行套别识别能力测试。A级点验钞机应具备券别、版别识别能力，套别识别能力不</w:t>
            </w:r>
            <w:r>
              <w:rPr>
                <w:rFonts w:hint="eastAsia" w:ascii="宋体" w:hAnsi="宋体"/>
              </w:rPr>
              <w:t>作</w:t>
            </w:r>
            <w:r>
              <w:rPr>
                <w:rFonts w:ascii="宋体" w:hAnsi="宋体"/>
              </w:rPr>
              <w:t>要求及判定。</w:t>
            </w:r>
          </w:p>
          <w:p>
            <w:pPr>
              <w:spacing w:before="72" w:beforeLines="30" w:line="280" w:lineRule="exact"/>
              <w:rPr>
                <w:rFonts w:ascii="宋体" w:hAnsi="宋体"/>
              </w:rPr>
            </w:pPr>
            <w:r>
              <w:rPr>
                <w:rFonts w:hint="eastAsia" w:ascii="宋体" w:hAnsi="宋体"/>
              </w:rPr>
              <w:t>4. 企业在申请取证时应按照产品单元提供产品检验报告；其中，委托检验报告和型式试验报告应当覆盖本表所列的检验项目。</w:t>
            </w:r>
          </w:p>
        </w:tc>
      </w:tr>
    </w:tbl>
    <w:p>
      <w:pPr>
        <w:spacing w:line="360" w:lineRule="auto"/>
        <w:ind w:firstLine="420" w:firstLineChars="200"/>
        <w:rPr>
          <w:rFonts w:asciiTheme="minorEastAsia" w:hAnsiTheme="minorEastAsia" w:eastAsiaTheme="minorEastAsia"/>
          <w:szCs w:val="24"/>
        </w:rPr>
      </w:pPr>
    </w:p>
    <w:sectPr>
      <w:pgSz w:w="16838" w:h="11906" w:orient="landscape"/>
      <w:pgMar w:top="1418" w:right="1644" w:bottom="1418" w:left="1417"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MS+Sans+Serif">
    <w:altName w:val="黑体"/>
    <w:panose1 w:val="00000000000000000000"/>
    <w:charset w:val="86"/>
    <w:family w:val="auto"/>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9437721"/>
      <w:docPartObj>
        <w:docPartGallery w:val="autotext"/>
      </w:docPartObj>
    </w:sdtPr>
    <w:sdtContent>
      <w:p>
        <w:pPr>
          <w:pStyle w:val="14"/>
          <w:jc w:val="center"/>
        </w:pPr>
        <w:r>
          <w:fldChar w:fldCharType="begin"/>
        </w:r>
        <w:r>
          <w:instrText xml:space="preserve">PAGE   \* MERGEFORMAT</w:instrText>
        </w:r>
        <w:r>
          <w:fldChar w:fldCharType="separate"/>
        </w:r>
        <w:r>
          <w:rPr>
            <w:lang w:val="zh-CN"/>
          </w:rPr>
          <w:t>3</w:t>
        </w:r>
        <w:r>
          <w:rPr>
            <w:lang w:val="zh-CN"/>
          </w:rPr>
          <w:fldChar w:fldCharType="end"/>
        </w:r>
      </w:p>
    </w:sdtContent>
  </w:sdt>
  <w:p>
    <w:pPr>
      <w:pStyle w:val="14"/>
      <w:jc w:val="center"/>
      <w:rPr>
        <w:sz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34E95"/>
    <w:rsid w:val="00000026"/>
    <w:rsid w:val="0000009A"/>
    <w:rsid w:val="0000065C"/>
    <w:rsid w:val="000008D4"/>
    <w:rsid w:val="00001735"/>
    <w:rsid w:val="000018B9"/>
    <w:rsid w:val="000021AF"/>
    <w:rsid w:val="000026B8"/>
    <w:rsid w:val="00002898"/>
    <w:rsid w:val="00002937"/>
    <w:rsid w:val="000031AC"/>
    <w:rsid w:val="00003A0C"/>
    <w:rsid w:val="00004812"/>
    <w:rsid w:val="000048B9"/>
    <w:rsid w:val="00004A66"/>
    <w:rsid w:val="00004BED"/>
    <w:rsid w:val="000057DA"/>
    <w:rsid w:val="00005D69"/>
    <w:rsid w:val="0000614B"/>
    <w:rsid w:val="00007515"/>
    <w:rsid w:val="000077BA"/>
    <w:rsid w:val="00007B03"/>
    <w:rsid w:val="00007F8C"/>
    <w:rsid w:val="00010864"/>
    <w:rsid w:val="00010EA7"/>
    <w:rsid w:val="00010FC4"/>
    <w:rsid w:val="00010FF6"/>
    <w:rsid w:val="00011673"/>
    <w:rsid w:val="000119F2"/>
    <w:rsid w:val="0001220C"/>
    <w:rsid w:val="00012606"/>
    <w:rsid w:val="000126A7"/>
    <w:rsid w:val="000136D8"/>
    <w:rsid w:val="00013840"/>
    <w:rsid w:val="00013AE0"/>
    <w:rsid w:val="00013B70"/>
    <w:rsid w:val="000141E7"/>
    <w:rsid w:val="00014535"/>
    <w:rsid w:val="000146D8"/>
    <w:rsid w:val="00014D1F"/>
    <w:rsid w:val="00014E6A"/>
    <w:rsid w:val="00015D2F"/>
    <w:rsid w:val="0001639D"/>
    <w:rsid w:val="00016781"/>
    <w:rsid w:val="00016B63"/>
    <w:rsid w:val="00017912"/>
    <w:rsid w:val="0002040C"/>
    <w:rsid w:val="00020BDA"/>
    <w:rsid w:val="000217FB"/>
    <w:rsid w:val="000221B4"/>
    <w:rsid w:val="00022417"/>
    <w:rsid w:val="00022463"/>
    <w:rsid w:val="000228C6"/>
    <w:rsid w:val="00023B37"/>
    <w:rsid w:val="00023C57"/>
    <w:rsid w:val="00023CA6"/>
    <w:rsid w:val="00023E09"/>
    <w:rsid w:val="0002416D"/>
    <w:rsid w:val="00025608"/>
    <w:rsid w:val="00025BE3"/>
    <w:rsid w:val="00025EE9"/>
    <w:rsid w:val="000261D9"/>
    <w:rsid w:val="000262E6"/>
    <w:rsid w:val="00026C78"/>
    <w:rsid w:val="00027268"/>
    <w:rsid w:val="00027630"/>
    <w:rsid w:val="0003044D"/>
    <w:rsid w:val="00030799"/>
    <w:rsid w:val="00030B88"/>
    <w:rsid w:val="00030E40"/>
    <w:rsid w:val="00031137"/>
    <w:rsid w:val="0003184E"/>
    <w:rsid w:val="00031D13"/>
    <w:rsid w:val="000322B6"/>
    <w:rsid w:val="000328AD"/>
    <w:rsid w:val="00032D2C"/>
    <w:rsid w:val="00032E16"/>
    <w:rsid w:val="00033A56"/>
    <w:rsid w:val="00033BAD"/>
    <w:rsid w:val="00034A8E"/>
    <w:rsid w:val="00034FF3"/>
    <w:rsid w:val="000360A2"/>
    <w:rsid w:val="0003633A"/>
    <w:rsid w:val="000363A8"/>
    <w:rsid w:val="0003646C"/>
    <w:rsid w:val="00036720"/>
    <w:rsid w:val="000367BE"/>
    <w:rsid w:val="00036DF7"/>
    <w:rsid w:val="00037261"/>
    <w:rsid w:val="00037371"/>
    <w:rsid w:val="000373C5"/>
    <w:rsid w:val="000376C8"/>
    <w:rsid w:val="00037BFB"/>
    <w:rsid w:val="00037FF1"/>
    <w:rsid w:val="00037FFB"/>
    <w:rsid w:val="00041027"/>
    <w:rsid w:val="00041EC7"/>
    <w:rsid w:val="00041EFC"/>
    <w:rsid w:val="00042040"/>
    <w:rsid w:val="000425F9"/>
    <w:rsid w:val="00042933"/>
    <w:rsid w:val="00042C0A"/>
    <w:rsid w:val="0004359A"/>
    <w:rsid w:val="000435CE"/>
    <w:rsid w:val="000435EF"/>
    <w:rsid w:val="00043C93"/>
    <w:rsid w:val="0004423C"/>
    <w:rsid w:val="0004431E"/>
    <w:rsid w:val="00044590"/>
    <w:rsid w:val="000445B0"/>
    <w:rsid w:val="00045306"/>
    <w:rsid w:val="000455F5"/>
    <w:rsid w:val="000456B0"/>
    <w:rsid w:val="00045761"/>
    <w:rsid w:val="000458C4"/>
    <w:rsid w:val="00045D36"/>
    <w:rsid w:val="000460EF"/>
    <w:rsid w:val="00046427"/>
    <w:rsid w:val="0004642E"/>
    <w:rsid w:val="000469CC"/>
    <w:rsid w:val="00046EBB"/>
    <w:rsid w:val="0004787C"/>
    <w:rsid w:val="00047BC5"/>
    <w:rsid w:val="00047BDE"/>
    <w:rsid w:val="000501D5"/>
    <w:rsid w:val="000506C9"/>
    <w:rsid w:val="00051257"/>
    <w:rsid w:val="000512C6"/>
    <w:rsid w:val="00051715"/>
    <w:rsid w:val="000518B1"/>
    <w:rsid w:val="00051904"/>
    <w:rsid w:val="00051F78"/>
    <w:rsid w:val="000521FC"/>
    <w:rsid w:val="000526C2"/>
    <w:rsid w:val="0005274A"/>
    <w:rsid w:val="00052755"/>
    <w:rsid w:val="000527B9"/>
    <w:rsid w:val="00052C9F"/>
    <w:rsid w:val="000547C2"/>
    <w:rsid w:val="0005493A"/>
    <w:rsid w:val="0005498A"/>
    <w:rsid w:val="00054C34"/>
    <w:rsid w:val="000552AB"/>
    <w:rsid w:val="0005579D"/>
    <w:rsid w:val="00056520"/>
    <w:rsid w:val="00056A1F"/>
    <w:rsid w:val="00057B9E"/>
    <w:rsid w:val="0006057E"/>
    <w:rsid w:val="0006064A"/>
    <w:rsid w:val="0006113E"/>
    <w:rsid w:val="000614AE"/>
    <w:rsid w:val="00061CF1"/>
    <w:rsid w:val="0006298F"/>
    <w:rsid w:val="00062B23"/>
    <w:rsid w:val="00062BA8"/>
    <w:rsid w:val="00062C85"/>
    <w:rsid w:val="000634AD"/>
    <w:rsid w:val="0006359C"/>
    <w:rsid w:val="00064088"/>
    <w:rsid w:val="00064218"/>
    <w:rsid w:val="000642FB"/>
    <w:rsid w:val="0006487C"/>
    <w:rsid w:val="000649F7"/>
    <w:rsid w:val="000655B6"/>
    <w:rsid w:val="00065C65"/>
    <w:rsid w:val="000666AA"/>
    <w:rsid w:val="00066705"/>
    <w:rsid w:val="0006688D"/>
    <w:rsid w:val="00066ACE"/>
    <w:rsid w:val="00066BA3"/>
    <w:rsid w:val="00067BD5"/>
    <w:rsid w:val="00071568"/>
    <w:rsid w:val="000719B7"/>
    <w:rsid w:val="00071F16"/>
    <w:rsid w:val="000721C1"/>
    <w:rsid w:val="00072891"/>
    <w:rsid w:val="00072D9E"/>
    <w:rsid w:val="000730DB"/>
    <w:rsid w:val="000738BF"/>
    <w:rsid w:val="000739A1"/>
    <w:rsid w:val="00073E6A"/>
    <w:rsid w:val="000744C3"/>
    <w:rsid w:val="00074FBD"/>
    <w:rsid w:val="00075520"/>
    <w:rsid w:val="00075970"/>
    <w:rsid w:val="000759D3"/>
    <w:rsid w:val="0007649E"/>
    <w:rsid w:val="00076974"/>
    <w:rsid w:val="00076C10"/>
    <w:rsid w:val="00077245"/>
    <w:rsid w:val="00077681"/>
    <w:rsid w:val="00077BE6"/>
    <w:rsid w:val="00077F43"/>
    <w:rsid w:val="00080BD4"/>
    <w:rsid w:val="00081131"/>
    <w:rsid w:val="0008114C"/>
    <w:rsid w:val="0008152D"/>
    <w:rsid w:val="0008254E"/>
    <w:rsid w:val="00082957"/>
    <w:rsid w:val="000836DC"/>
    <w:rsid w:val="000837D2"/>
    <w:rsid w:val="00083824"/>
    <w:rsid w:val="000843BC"/>
    <w:rsid w:val="000846CA"/>
    <w:rsid w:val="000846D6"/>
    <w:rsid w:val="000848D3"/>
    <w:rsid w:val="000848D6"/>
    <w:rsid w:val="00085434"/>
    <w:rsid w:val="00085781"/>
    <w:rsid w:val="00085C00"/>
    <w:rsid w:val="0008687E"/>
    <w:rsid w:val="00087535"/>
    <w:rsid w:val="00087624"/>
    <w:rsid w:val="0009112B"/>
    <w:rsid w:val="00092F8F"/>
    <w:rsid w:val="00092FE8"/>
    <w:rsid w:val="000930A9"/>
    <w:rsid w:val="000931C6"/>
    <w:rsid w:val="00093EA1"/>
    <w:rsid w:val="000941B0"/>
    <w:rsid w:val="00094B3B"/>
    <w:rsid w:val="00095C4B"/>
    <w:rsid w:val="000964D0"/>
    <w:rsid w:val="000965D9"/>
    <w:rsid w:val="00096E0F"/>
    <w:rsid w:val="000975EE"/>
    <w:rsid w:val="00097735"/>
    <w:rsid w:val="00097874"/>
    <w:rsid w:val="00097890"/>
    <w:rsid w:val="000A009E"/>
    <w:rsid w:val="000A049E"/>
    <w:rsid w:val="000A084E"/>
    <w:rsid w:val="000A0CB7"/>
    <w:rsid w:val="000A11C1"/>
    <w:rsid w:val="000A1292"/>
    <w:rsid w:val="000A1802"/>
    <w:rsid w:val="000A1D31"/>
    <w:rsid w:val="000A1F55"/>
    <w:rsid w:val="000A3B04"/>
    <w:rsid w:val="000A3E13"/>
    <w:rsid w:val="000A410E"/>
    <w:rsid w:val="000A4F9D"/>
    <w:rsid w:val="000A56CC"/>
    <w:rsid w:val="000A6D07"/>
    <w:rsid w:val="000A6D2F"/>
    <w:rsid w:val="000A6E3B"/>
    <w:rsid w:val="000A7E1E"/>
    <w:rsid w:val="000B0269"/>
    <w:rsid w:val="000B0874"/>
    <w:rsid w:val="000B08D3"/>
    <w:rsid w:val="000B0D29"/>
    <w:rsid w:val="000B100F"/>
    <w:rsid w:val="000B1367"/>
    <w:rsid w:val="000B141C"/>
    <w:rsid w:val="000B1A91"/>
    <w:rsid w:val="000B1CD2"/>
    <w:rsid w:val="000B1FD8"/>
    <w:rsid w:val="000B22E5"/>
    <w:rsid w:val="000B2B00"/>
    <w:rsid w:val="000B323D"/>
    <w:rsid w:val="000B3AB4"/>
    <w:rsid w:val="000B410B"/>
    <w:rsid w:val="000B4263"/>
    <w:rsid w:val="000B451B"/>
    <w:rsid w:val="000B4B6A"/>
    <w:rsid w:val="000B4E2B"/>
    <w:rsid w:val="000B4E3F"/>
    <w:rsid w:val="000B51B4"/>
    <w:rsid w:val="000B551C"/>
    <w:rsid w:val="000B59FF"/>
    <w:rsid w:val="000B5E27"/>
    <w:rsid w:val="000B7DAD"/>
    <w:rsid w:val="000C05C2"/>
    <w:rsid w:val="000C08BF"/>
    <w:rsid w:val="000C0DAE"/>
    <w:rsid w:val="000C1036"/>
    <w:rsid w:val="000C10F3"/>
    <w:rsid w:val="000C1367"/>
    <w:rsid w:val="000C13F5"/>
    <w:rsid w:val="000C17F2"/>
    <w:rsid w:val="000C19F2"/>
    <w:rsid w:val="000C1AD6"/>
    <w:rsid w:val="000C25A1"/>
    <w:rsid w:val="000C280E"/>
    <w:rsid w:val="000C2C3F"/>
    <w:rsid w:val="000C31A5"/>
    <w:rsid w:val="000C38C8"/>
    <w:rsid w:val="000C3E64"/>
    <w:rsid w:val="000C4A41"/>
    <w:rsid w:val="000C4A90"/>
    <w:rsid w:val="000C5D13"/>
    <w:rsid w:val="000C601E"/>
    <w:rsid w:val="000C66D6"/>
    <w:rsid w:val="000C712E"/>
    <w:rsid w:val="000C7332"/>
    <w:rsid w:val="000D067E"/>
    <w:rsid w:val="000D0773"/>
    <w:rsid w:val="000D108F"/>
    <w:rsid w:val="000D2268"/>
    <w:rsid w:val="000D2650"/>
    <w:rsid w:val="000D2C68"/>
    <w:rsid w:val="000D2E07"/>
    <w:rsid w:val="000D31C3"/>
    <w:rsid w:val="000D3940"/>
    <w:rsid w:val="000D3F3F"/>
    <w:rsid w:val="000D4392"/>
    <w:rsid w:val="000D4AC4"/>
    <w:rsid w:val="000D540E"/>
    <w:rsid w:val="000D543D"/>
    <w:rsid w:val="000D7278"/>
    <w:rsid w:val="000D77A4"/>
    <w:rsid w:val="000D7933"/>
    <w:rsid w:val="000D79C5"/>
    <w:rsid w:val="000D79D2"/>
    <w:rsid w:val="000D7A94"/>
    <w:rsid w:val="000E03E9"/>
    <w:rsid w:val="000E0469"/>
    <w:rsid w:val="000E0742"/>
    <w:rsid w:val="000E09F4"/>
    <w:rsid w:val="000E0BAC"/>
    <w:rsid w:val="000E0EB8"/>
    <w:rsid w:val="000E0ED2"/>
    <w:rsid w:val="000E10F6"/>
    <w:rsid w:val="000E12C8"/>
    <w:rsid w:val="000E1433"/>
    <w:rsid w:val="000E15BE"/>
    <w:rsid w:val="000E2174"/>
    <w:rsid w:val="000E2330"/>
    <w:rsid w:val="000E24EF"/>
    <w:rsid w:val="000E24F3"/>
    <w:rsid w:val="000E3053"/>
    <w:rsid w:val="000E4057"/>
    <w:rsid w:val="000E4B05"/>
    <w:rsid w:val="000E59DD"/>
    <w:rsid w:val="000E5F18"/>
    <w:rsid w:val="000E72FF"/>
    <w:rsid w:val="000E77F9"/>
    <w:rsid w:val="000E7AFF"/>
    <w:rsid w:val="000E7C42"/>
    <w:rsid w:val="000F0329"/>
    <w:rsid w:val="000F0648"/>
    <w:rsid w:val="000F07FC"/>
    <w:rsid w:val="000F0A81"/>
    <w:rsid w:val="000F0EF2"/>
    <w:rsid w:val="000F1189"/>
    <w:rsid w:val="000F15C8"/>
    <w:rsid w:val="000F1A67"/>
    <w:rsid w:val="000F2767"/>
    <w:rsid w:val="000F2FFC"/>
    <w:rsid w:val="000F35FA"/>
    <w:rsid w:val="000F36B7"/>
    <w:rsid w:val="000F37AC"/>
    <w:rsid w:val="000F3B91"/>
    <w:rsid w:val="000F3F33"/>
    <w:rsid w:val="000F498D"/>
    <w:rsid w:val="000F4E42"/>
    <w:rsid w:val="000F4E90"/>
    <w:rsid w:val="000F51CB"/>
    <w:rsid w:val="000F5346"/>
    <w:rsid w:val="000F54FE"/>
    <w:rsid w:val="000F5773"/>
    <w:rsid w:val="000F60D5"/>
    <w:rsid w:val="000F63F8"/>
    <w:rsid w:val="000F69D3"/>
    <w:rsid w:val="000F74E5"/>
    <w:rsid w:val="000F7B43"/>
    <w:rsid w:val="00100185"/>
    <w:rsid w:val="00100551"/>
    <w:rsid w:val="00100E66"/>
    <w:rsid w:val="00101342"/>
    <w:rsid w:val="001018D9"/>
    <w:rsid w:val="00102C5B"/>
    <w:rsid w:val="00102D24"/>
    <w:rsid w:val="00103180"/>
    <w:rsid w:val="0010361F"/>
    <w:rsid w:val="00103670"/>
    <w:rsid w:val="001041ED"/>
    <w:rsid w:val="00104C6E"/>
    <w:rsid w:val="00104ED0"/>
    <w:rsid w:val="001050F9"/>
    <w:rsid w:val="0010580D"/>
    <w:rsid w:val="0010584D"/>
    <w:rsid w:val="00105877"/>
    <w:rsid w:val="001058D3"/>
    <w:rsid w:val="00105BAE"/>
    <w:rsid w:val="00106620"/>
    <w:rsid w:val="00106F43"/>
    <w:rsid w:val="0011024C"/>
    <w:rsid w:val="00110620"/>
    <w:rsid w:val="0011091F"/>
    <w:rsid w:val="001109AE"/>
    <w:rsid w:val="00110A02"/>
    <w:rsid w:val="00110B32"/>
    <w:rsid w:val="00111CE5"/>
    <w:rsid w:val="00112A51"/>
    <w:rsid w:val="00112E91"/>
    <w:rsid w:val="001134CF"/>
    <w:rsid w:val="0011382C"/>
    <w:rsid w:val="0011391A"/>
    <w:rsid w:val="00113C21"/>
    <w:rsid w:val="0011450F"/>
    <w:rsid w:val="0011455B"/>
    <w:rsid w:val="001146C4"/>
    <w:rsid w:val="001146EA"/>
    <w:rsid w:val="00114C4F"/>
    <w:rsid w:val="00115277"/>
    <w:rsid w:val="001154D5"/>
    <w:rsid w:val="001168E4"/>
    <w:rsid w:val="00116AA0"/>
    <w:rsid w:val="00117538"/>
    <w:rsid w:val="00120054"/>
    <w:rsid w:val="001207E7"/>
    <w:rsid w:val="00120AB0"/>
    <w:rsid w:val="00120D9D"/>
    <w:rsid w:val="00120E59"/>
    <w:rsid w:val="0012129B"/>
    <w:rsid w:val="00121F73"/>
    <w:rsid w:val="00122054"/>
    <w:rsid w:val="00122747"/>
    <w:rsid w:val="001229FD"/>
    <w:rsid w:val="001235C3"/>
    <w:rsid w:val="001243B4"/>
    <w:rsid w:val="0012448C"/>
    <w:rsid w:val="00125023"/>
    <w:rsid w:val="001253E8"/>
    <w:rsid w:val="00125DE3"/>
    <w:rsid w:val="00126549"/>
    <w:rsid w:val="001266CE"/>
    <w:rsid w:val="00127519"/>
    <w:rsid w:val="0012761C"/>
    <w:rsid w:val="00127801"/>
    <w:rsid w:val="001303D8"/>
    <w:rsid w:val="00130869"/>
    <w:rsid w:val="00130885"/>
    <w:rsid w:val="001316CF"/>
    <w:rsid w:val="00131A40"/>
    <w:rsid w:val="00131C50"/>
    <w:rsid w:val="00131EDB"/>
    <w:rsid w:val="001322B0"/>
    <w:rsid w:val="001322D0"/>
    <w:rsid w:val="00132E54"/>
    <w:rsid w:val="00133132"/>
    <w:rsid w:val="00134022"/>
    <w:rsid w:val="0013423F"/>
    <w:rsid w:val="00135AD9"/>
    <w:rsid w:val="00135BB4"/>
    <w:rsid w:val="00135F57"/>
    <w:rsid w:val="001361E2"/>
    <w:rsid w:val="0013642F"/>
    <w:rsid w:val="001364FE"/>
    <w:rsid w:val="0013693F"/>
    <w:rsid w:val="00136F0E"/>
    <w:rsid w:val="00140F1E"/>
    <w:rsid w:val="0014142D"/>
    <w:rsid w:val="00142079"/>
    <w:rsid w:val="001421F3"/>
    <w:rsid w:val="0014371B"/>
    <w:rsid w:val="00143AFC"/>
    <w:rsid w:val="00143BB3"/>
    <w:rsid w:val="001440A3"/>
    <w:rsid w:val="0014422B"/>
    <w:rsid w:val="0014490F"/>
    <w:rsid w:val="00144A0F"/>
    <w:rsid w:val="00144FF3"/>
    <w:rsid w:val="00145356"/>
    <w:rsid w:val="00146188"/>
    <w:rsid w:val="00146AB7"/>
    <w:rsid w:val="00147C2A"/>
    <w:rsid w:val="00147CA0"/>
    <w:rsid w:val="0015005C"/>
    <w:rsid w:val="00150580"/>
    <w:rsid w:val="0015066C"/>
    <w:rsid w:val="00150BEA"/>
    <w:rsid w:val="001511E1"/>
    <w:rsid w:val="001515C6"/>
    <w:rsid w:val="00151F88"/>
    <w:rsid w:val="001524AC"/>
    <w:rsid w:val="001528A6"/>
    <w:rsid w:val="001529F1"/>
    <w:rsid w:val="00152E0E"/>
    <w:rsid w:val="001535BA"/>
    <w:rsid w:val="00153606"/>
    <w:rsid w:val="00153854"/>
    <w:rsid w:val="00153966"/>
    <w:rsid w:val="00153AAC"/>
    <w:rsid w:val="00153EF1"/>
    <w:rsid w:val="00154BD2"/>
    <w:rsid w:val="00154C61"/>
    <w:rsid w:val="001550CA"/>
    <w:rsid w:val="00155200"/>
    <w:rsid w:val="001559FD"/>
    <w:rsid w:val="00155D54"/>
    <w:rsid w:val="00155F95"/>
    <w:rsid w:val="001563AC"/>
    <w:rsid w:val="00156645"/>
    <w:rsid w:val="0015693D"/>
    <w:rsid w:val="001569DC"/>
    <w:rsid w:val="00156F16"/>
    <w:rsid w:val="00157324"/>
    <w:rsid w:val="00157A8E"/>
    <w:rsid w:val="00160C17"/>
    <w:rsid w:val="001610C5"/>
    <w:rsid w:val="00162193"/>
    <w:rsid w:val="00162291"/>
    <w:rsid w:val="00163467"/>
    <w:rsid w:val="001634F7"/>
    <w:rsid w:val="001637F9"/>
    <w:rsid w:val="00163EB9"/>
    <w:rsid w:val="0016411B"/>
    <w:rsid w:val="00164CD5"/>
    <w:rsid w:val="00164D2B"/>
    <w:rsid w:val="00164E5C"/>
    <w:rsid w:val="00165749"/>
    <w:rsid w:val="00165BDA"/>
    <w:rsid w:val="00166BC3"/>
    <w:rsid w:val="001672F2"/>
    <w:rsid w:val="001678DB"/>
    <w:rsid w:val="00167AD4"/>
    <w:rsid w:val="00167D52"/>
    <w:rsid w:val="001705A4"/>
    <w:rsid w:val="00170862"/>
    <w:rsid w:val="001717D9"/>
    <w:rsid w:val="0017181D"/>
    <w:rsid w:val="0017182A"/>
    <w:rsid w:val="00171986"/>
    <w:rsid w:val="00171F86"/>
    <w:rsid w:val="001722B3"/>
    <w:rsid w:val="00172505"/>
    <w:rsid w:val="00172964"/>
    <w:rsid w:val="00172CEF"/>
    <w:rsid w:val="00173A01"/>
    <w:rsid w:val="00174746"/>
    <w:rsid w:val="0017476B"/>
    <w:rsid w:val="001747BE"/>
    <w:rsid w:val="0017535D"/>
    <w:rsid w:val="001756D3"/>
    <w:rsid w:val="00175847"/>
    <w:rsid w:val="00176357"/>
    <w:rsid w:val="001764A1"/>
    <w:rsid w:val="001768AE"/>
    <w:rsid w:val="001768B7"/>
    <w:rsid w:val="001768C0"/>
    <w:rsid w:val="00177FF4"/>
    <w:rsid w:val="00180143"/>
    <w:rsid w:val="001804D3"/>
    <w:rsid w:val="00180502"/>
    <w:rsid w:val="00180E43"/>
    <w:rsid w:val="00181CDA"/>
    <w:rsid w:val="00182560"/>
    <w:rsid w:val="00182974"/>
    <w:rsid w:val="00182A9B"/>
    <w:rsid w:val="00182D1D"/>
    <w:rsid w:val="001837B9"/>
    <w:rsid w:val="001840C5"/>
    <w:rsid w:val="0018452D"/>
    <w:rsid w:val="0018533D"/>
    <w:rsid w:val="0018539C"/>
    <w:rsid w:val="00186081"/>
    <w:rsid w:val="00186361"/>
    <w:rsid w:val="00186786"/>
    <w:rsid w:val="00187340"/>
    <w:rsid w:val="00187609"/>
    <w:rsid w:val="00187CC2"/>
    <w:rsid w:val="00187EFC"/>
    <w:rsid w:val="0019003C"/>
    <w:rsid w:val="001900F1"/>
    <w:rsid w:val="00190C5F"/>
    <w:rsid w:val="001910AC"/>
    <w:rsid w:val="00192554"/>
    <w:rsid w:val="001925B0"/>
    <w:rsid w:val="001928DB"/>
    <w:rsid w:val="00192C37"/>
    <w:rsid w:val="00193432"/>
    <w:rsid w:val="001935C7"/>
    <w:rsid w:val="00194405"/>
    <w:rsid w:val="00194754"/>
    <w:rsid w:val="001948CA"/>
    <w:rsid w:val="0019497A"/>
    <w:rsid w:val="00194B63"/>
    <w:rsid w:val="00195189"/>
    <w:rsid w:val="0019707F"/>
    <w:rsid w:val="00197534"/>
    <w:rsid w:val="00197F34"/>
    <w:rsid w:val="001A0695"/>
    <w:rsid w:val="001A077E"/>
    <w:rsid w:val="001A0E9A"/>
    <w:rsid w:val="001A1235"/>
    <w:rsid w:val="001A1B7D"/>
    <w:rsid w:val="001A1C5F"/>
    <w:rsid w:val="001A1F0C"/>
    <w:rsid w:val="001A2832"/>
    <w:rsid w:val="001A337F"/>
    <w:rsid w:val="001A3B04"/>
    <w:rsid w:val="001A3CA9"/>
    <w:rsid w:val="001A467F"/>
    <w:rsid w:val="001A48D0"/>
    <w:rsid w:val="001A4BD3"/>
    <w:rsid w:val="001A4DE6"/>
    <w:rsid w:val="001A5338"/>
    <w:rsid w:val="001A57B9"/>
    <w:rsid w:val="001A5B75"/>
    <w:rsid w:val="001A5BC1"/>
    <w:rsid w:val="001A5E74"/>
    <w:rsid w:val="001A7064"/>
    <w:rsid w:val="001A7224"/>
    <w:rsid w:val="001A78DC"/>
    <w:rsid w:val="001B04AB"/>
    <w:rsid w:val="001B06A5"/>
    <w:rsid w:val="001B0822"/>
    <w:rsid w:val="001B136B"/>
    <w:rsid w:val="001B246F"/>
    <w:rsid w:val="001B2767"/>
    <w:rsid w:val="001B2FE1"/>
    <w:rsid w:val="001B2FEE"/>
    <w:rsid w:val="001B30D7"/>
    <w:rsid w:val="001B3781"/>
    <w:rsid w:val="001B3916"/>
    <w:rsid w:val="001B3DE7"/>
    <w:rsid w:val="001B3FB4"/>
    <w:rsid w:val="001B5036"/>
    <w:rsid w:val="001B527F"/>
    <w:rsid w:val="001B54B4"/>
    <w:rsid w:val="001B5F8E"/>
    <w:rsid w:val="001B602C"/>
    <w:rsid w:val="001B6309"/>
    <w:rsid w:val="001B693A"/>
    <w:rsid w:val="001B6BB4"/>
    <w:rsid w:val="001B6FF8"/>
    <w:rsid w:val="001B74CC"/>
    <w:rsid w:val="001C016A"/>
    <w:rsid w:val="001C0226"/>
    <w:rsid w:val="001C056A"/>
    <w:rsid w:val="001C0E12"/>
    <w:rsid w:val="001C13EA"/>
    <w:rsid w:val="001C178A"/>
    <w:rsid w:val="001C1CA0"/>
    <w:rsid w:val="001C1DF5"/>
    <w:rsid w:val="001C2C12"/>
    <w:rsid w:val="001C3769"/>
    <w:rsid w:val="001C37D7"/>
    <w:rsid w:val="001C3B44"/>
    <w:rsid w:val="001C3C28"/>
    <w:rsid w:val="001C3DF8"/>
    <w:rsid w:val="001C452A"/>
    <w:rsid w:val="001C5508"/>
    <w:rsid w:val="001C56BF"/>
    <w:rsid w:val="001C56E8"/>
    <w:rsid w:val="001C5DA7"/>
    <w:rsid w:val="001C5FD0"/>
    <w:rsid w:val="001C6079"/>
    <w:rsid w:val="001C737B"/>
    <w:rsid w:val="001C77A6"/>
    <w:rsid w:val="001C7E01"/>
    <w:rsid w:val="001C7F49"/>
    <w:rsid w:val="001D0154"/>
    <w:rsid w:val="001D0537"/>
    <w:rsid w:val="001D11DD"/>
    <w:rsid w:val="001D1547"/>
    <w:rsid w:val="001D26A0"/>
    <w:rsid w:val="001D2CAA"/>
    <w:rsid w:val="001D3B66"/>
    <w:rsid w:val="001D4CCB"/>
    <w:rsid w:val="001D58B4"/>
    <w:rsid w:val="001D6247"/>
    <w:rsid w:val="001D6373"/>
    <w:rsid w:val="001D64C5"/>
    <w:rsid w:val="001D6742"/>
    <w:rsid w:val="001D6BB3"/>
    <w:rsid w:val="001D6C0C"/>
    <w:rsid w:val="001D6D5A"/>
    <w:rsid w:val="001D71D3"/>
    <w:rsid w:val="001D792F"/>
    <w:rsid w:val="001D7A68"/>
    <w:rsid w:val="001D7C03"/>
    <w:rsid w:val="001D7C73"/>
    <w:rsid w:val="001E0EA1"/>
    <w:rsid w:val="001E12AB"/>
    <w:rsid w:val="001E16FD"/>
    <w:rsid w:val="001E2360"/>
    <w:rsid w:val="001E23B3"/>
    <w:rsid w:val="001E2489"/>
    <w:rsid w:val="001E2BCC"/>
    <w:rsid w:val="001E2CF1"/>
    <w:rsid w:val="001E3148"/>
    <w:rsid w:val="001E339B"/>
    <w:rsid w:val="001E3528"/>
    <w:rsid w:val="001E37C3"/>
    <w:rsid w:val="001E4324"/>
    <w:rsid w:val="001E451D"/>
    <w:rsid w:val="001E4B8A"/>
    <w:rsid w:val="001E4BAF"/>
    <w:rsid w:val="001E4F55"/>
    <w:rsid w:val="001E4F9A"/>
    <w:rsid w:val="001E67CE"/>
    <w:rsid w:val="001E6A54"/>
    <w:rsid w:val="001E6B1B"/>
    <w:rsid w:val="001E6BC6"/>
    <w:rsid w:val="001E6E81"/>
    <w:rsid w:val="001E7579"/>
    <w:rsid w:val="001E7EEB"/>
    <w:rsid w:val="001F0610"/>
    <w:rsid w:val="001F0E62"/>
    <w:rsid w:val="001F1B51"/>
    <w:rsid w:val="001F1E73"/>
    <w:rsid w:val="001F2568"/>
    <w:rsid w:val="001F2978"/>
    <w:rsid w:val="001F2F64"/>
    <w:rsid w:val="001F36E0"/>
    <w:rsid w:val="001F4F57"/>
    <w:rsid w:val="001F51A9"/>
    <w:rsid w:val="001F6246"/>
    <w:rsid w:val="001F6294"/>
    <w:rsid w:val="001F6496"/>
    <w:rsid w:val="001F6A08"/>
    <w:rsid w:val="001F7D46"/>
    <w:rsid w:val="001F7EF6"/>
    <w:rsid w:val="002011E6"/>
    <w:rsid w:val="0020162C"/>
    <w:rsid w:val="00201BEB"/>
    <w:rsid w:val="00202CB1"/>
    <w:rsid w:val="00202E93"/>
    <w:rsid w:val="0020327E"/>
    <w:rsid w:val="00203559"/>
    <w:rsid w:val="002035A4"/>
    <w:rsid w:val="00203CE7"/>
    <w:rsid w:val="00203D5D"/>
    <w:rsid w:val="00204056"/>
    <w:rsid w:val="0020409B"/>
    <w:rsid w:val="0020440E"/>
    <w:rsid w:val="00204B04"/>
    <w:rsid w:val="00204EAD"/>
    <w:rsid w:val="00204F35"/>
    <w:rsid w:val="0020541F"/>
    <w:rsid w:val="00205A8F"/>
    <w:rsid w:val="00205C3D"/>
    <w:rsid w:val="0020730E"/>
    <w:rsid w:val="00207365"/>
    <w:rsid w:val="00207501"/>
    <w:rsid w:val="00207961"/>
    <w:rsid w:val="0021010F"/>
    <w:rsid w:val="0021088E"/>
    <w:rsid w:val="00210AF6"/>
    <w:rsid w:val="00210BB5"/>
    <w:rsid w:val="00210C20"/>
    <w:rsid w:val="00211347"/>
    <w:rsid w:val="0021151F"/>
    <w:rsid w:val="00211C61"/>
    <w:rsid w:val="002122EF"/>
    <w:rsid w:val="00212A60"/>
    <w:rsid w:val="00213022"/>
    <w:rsid w:val="00213A64"/>
    <w:rsid w:val="00213F22"/>
    <w:rsid w:val="00214EB6"/>
    <w:rsid w:val="00215024"/>
    <w:rsid w:val="00215680"/>
    <w:rsid w:val="00215BF2"/>
    <w:rsid w:val="00215C13"/>
    <w:rsid w:val="00216072"/>
    <w:rsid w:val="00216A67"/>
    <w:rsid w:val="00217567"/>
    <w:rsid w:val="002202DC"/>
    <w:rsid w:val="0022089C"/>
    <w:rsid w:val="00220B64"/>
    <w:rsid w:val="00220D1B"/>
    <w:rsid w:val="00221B2E"/>
    <w:rsid w:val="0022243A"/>
    <w:rsid w:val="00222E3A"/>
    <w:rsid w:val="00222E4A"/>
    <w:rsid w:val="00223137"/>
    <w:rsid w:val="0022328E"/>
    <w:rsid w:val="00223928"/>
    <w:rsid w:val="00223E87"/>
    <w:rsid w:val="00224327"/>
    <w:rsid w:val="002249CC"/>
    <w:rsid w:val="002254C8"/>
    <w:rsid w:val="0022560F"/>
    <w:rsid w:val="00225A26"/>
    <w:rsid w:val="00225FED"/>
    <w:rsid w:val="002271A0"/>
    <w:rsid w:val="0022725B"/>
    <w:rsid w:val="00227516"/>
    <w:rsid w:val="00227922"/>
    <w:rsid w:val="00230195"/>
    <w:rsid w:val="0023063B"/>
    <w:rsid w:val="00230E9B"/>
    <w:rsid w:val="002319FE"/>
    <w:rsid w:val="00231EB6"/>
    <w:rsid w:val="00231F16"/>
    <w:rsid w:val="00232213"/>
    <w:rsid w:val="002328CE"/>
    <w:rsid w:val="00233917"/>
    <w:rsid w:val="0023478E"/>
    <w:rsid w:val="00234A1C"/>
    <w:rsid w:val="00234A65"/>
    <w:rsid w:val="00234BCE"/>
    <w:rsid w:val="00235374"/>
    <w:rsid w:val="002356B2"/>
    <w:rsid w:val="002358F8"/>
    <w:rsid w:val="00235992"/>
    <w:rsid w:val="002364B9"/>
    <w:rsid w:val="002368C7"/>
    <w:rsid w:val="00236B7E"/>
    <w:rsid w:val="00236CE5"/>
    <w:rsid w:val="0023732C"/>
    <w:rsid w:val="0024032F"/>
    <w:rsid w:val="00240F7C"/>
    <w:rsid w:val="0024103B"/>
    <w:rsid w:val="00241043"/>
    <w:rsid w:val="00241526"/>
    <w:rsid w:val="00241647"/>
    <w:rsid w:val="0024326B"/>
    <w:rsid w:val="002437A1"/>
    <w:rsid w:val="002439AA"/>
    <w:rsid w:val="00244205"/>
    <w:rsid w:val="00244F18"/>
    <w:rsid w:val="00244F5B"/>
    <w:rsid w:val="002454C2"/>
    <w:rsid w:val="0024565F"/>
    <w:rsid w:val="00245951"/>
    <w:rsid w:val="00245955"/>
    <w:rsid w:val="00245961"/>
    <w:rsid w:val="0024629F"/>
    <w:rsid w:val="00246588"/>
    <w:rsid w:val="00246A78"/>
    <w:rsid w:val="00246BAA"/>
    <w:rsid w:val="00246D5F"/>
    <w:rsid w:val="00247E69"/>
    <w:rsid w:val="00250512"/>
    <w:rsid w:val="00250553"/>
    <w:rsid w:val="0025067D"/>
    <w:rsid w:val="00250ADD"/>
    <w:rsid w:val="00250DE4"/>
    <w:rsid w:val="00251376"/>
    <w:rsid w:val="00251E32"/>
    <w:rsid w:val="00252A0F"/>
    <w:rsid w:val="00252A2F"/>
    <w:rsid w:val="00252A82"/>
    <w:rsid w:val="00252C3B"/>
    <w:rsid w:val="00252E2F"/>
    <w:rsid w:val="002535CD"/>
    <w:rsid w:val="002536BF"/>
    <w:rsid w:val="002538EC"/>
    <w:rsid w:val="00253A62"/>
    <w:rsid w:val="002543C5"/>
    <w:rsid w:val="00254E4A"/>
    <w:rsid w:val="00254E60"/>
    <w:rsid w:val="00254EF8"/>
    <w:rsid w:val="002554C1"/>
    <w:rsid w:val="00255E75"/>
    <w:rsid w:val="002566A7"/>
    <w:rsid w:val="002567B0"/>
    <w:rsid w:val="00256A75"/>
    <w:rsid w:val="00257172"/>
    <w:rsid w:val="00257ADB"/>
    <w:rsid w:val="00257F10"/>
    <w:rsid w:val="00260558"/>
    <w:rsid w:val="00260D9F"/>
    <w:rsid w:val="00262DEE"/>
    <w:rsid w:val="00263D18"/>
    <w:rsid w:val="00264E1C"/>
    <w:rsid w:val="00265F0C"/>
    <w:rsid w:val="0026608F"/>
    <w:rsid w:val="002667EA"/>
    <w:rsid w:val="00266986"/>
    <w:rsid w:val="00266B66"/>
    <w:rsid w:val="00270DCF"/>
    <w:rsid w:val="00271284"/>
    <w:rsid w:val="0027187E"/>
    <w:rsid w:val="00272E82"/>
    <w:rsid w:val="002736E1"/>
    <w:rsid w:val="0027381A"/>
    <w:rsid w:val="00274B9F"/>
    <w:rsid w:val="00274BCB"/>
    <w:rsid w:val="002751CD"/>
    <w:rsid w:val="00275583"/>
    <w:rsid w:val="0027605B"/>
    <w:rsid w:val="002767B5"/>
    <w:rsid w:val="00276842"/>
    <w:rsid w:val="00277188"/>
    <w:rsid w:val="0027731F"/>
    <w:rsid w:val="002773AA"/>
    <w:rsid w:val="00277EBC"/>
    <w:rsid w:val="00277F64"/>
    <w:rsid w:val="0028023E"/>
    <w:rsid w:val="0028038F"/>
    <w:rsid w:val="00280594"/>
    <w:rsid w:val="002806C4"/>
    <w:rsid w:val="00280F22"/>
    <w:rsid w:val="002812D1"/>
    <w:rsid w:val="00281BBF"/>
    <w:rsid w:val="0028215A"/>
    <w:rsid w:val="00282EDB"/>
    <w:rsid w:val="00283F1B"/>
    <w:rsid w:val="00284AAA"/>
    <w:rsid w:val="002852C5"/>
    <w:rsid w:val="00285432"/>
    <w:rsid w:val="0028576D"/>
    <w:rsid w:val="002857B7"/>
    <w:rsid w:val="002865C5"/>
    <w:rsid w:val="00286EF0"/>
    <w:rsid w:val="0028724F"/>
    <w:rsid w:val="0028792A"/>
    <w:rsid w:val="0029047E"/>
    <w:rsid w:val="0029094F"/>
    <w:rsid w:val="00290E48"/>
    <w:rsid w:val="00290FD0"/>
    <w:rsid w:val="00291E5A"/>
    <w:rsid w:val="00291EBA"/>
    <w:rsid w:val="002920D7"/>
    <w:rsid w:val="002924AC"/>
    <w:rsid w:val="002925A5"/>
    <w:rsid w:val="002925A6"/>
    <w:rsid w:val="00292786"/>
    <w:rsid w:val="00293095"/>
    <w:rsid w:val="00293325"/>
    <w:rsid w:val="00293A48"/>
    <w:rsid w:val="00293D83"/>
    <w:rsid w:val="00293EA2"/>
    <w:rsid w:val="00294270"/>
    <w:rsid w:val="0029454E"/>
    <w:rsid w:val="00294757"/>
    <w:rsid w:val="00294792"/>
    <w:rsid w:val="00294AE8"/>
    <w:rsid w:val="00294DF8"/>
    <w:rsid w:val="00294EC0"/>
    <w:rsid w:val="00295A9F"/>
    <w:rsid w:val="00295D9D"/>
    <w:rsid w:val="00297353"/>
    <w:rsid w:val="002A03AD"/>
    <w:rsid w:val="002A0EF9"/>
    <w:rsid w:val="002A161F"/>
    <w:rsid w:val="002A1D51"/>
    <w:rsid w:val="002A1F5B"/>
    <w:rsid w:val="002A2402"/>
    <w:rsid w:val="002A2D7A"/>
    <w:rsid w:val="002A30A9"/>
    <w:rsid w:val="002A3237"/>
    <w:rsid w:val="002A3273"/>
    <w:rsid w:val="002A39F0"/>
    <w:rsid w:val="002A3A6E"/>
    <w:rsid w:val="002A3F37"/>
    <w:rsid w:val="002A40C5"/>
    <w:rsid w:val="002A4C16"/>
    <w:rsid w:val="002A4EA6"/>
    <w:rsid w:val="002A512A"/>
    <w:rsid w:val="002A5982"/>
    <w:rsid w:val="002A605E"/>
    <w:rsid w:val="002A6361"/>
    <w:rsid w:val="002A6C8B"/>
    <w:rsid w:val="002A7224"/>
    <w:rsid w:val="002A764C"/>
    <w:rsid w:val="002B0467"/>
    <w:rsid w:val="002B0FB2"/>
    <w:rsid w:val="002B131E"/>
    <w:rsid w:val="002B1E10"/>
    <w:rsid w:val="002B1F13"/>
    <w:rsid w:val="002B2C13"/>
    <w:rsid w:val="002B2DED"/>
    <w:rsid w:val="002B3096"/>
    <w:rsid w:val="002B30A4"/>
    <w:rsid w:val="002B3260"/>
    <w:rsid w:val="002B32D6"/>
    <w:rsid w:val="002B3443"/>
    <w:rsid w:val="002B43F8"/>
    <w:rsid w:val="002B46A5"/>
    <w:rsid w:val="002B4933"/>
    <w:rsid w:val="002B5022"/>
    <w:rsid w:val="002B51CD"/>
    <w:rsid w:val="002B540C"/>
    <w:rsid w:val="002B552B"/>
    <w:rsid w:val="002B5654"/>
    <w:rsid w:val="002B5B13"/>
    <w:rsid w:val="002B6067"/>
    <w:rsid w:val="002B6324"/>
    <w:rsid w:val="002B691F"/>
    <w:rsid w:val="002B6922"/>
    <w:rsid w:val="002B6A9B"/>
    <w:rsid w:val="002B6C17"/>
    <w:rsid w:val="002B6D55"/>
    <w:rsid w:val="002B7096"/>
    <w:rsid w:val="002B7099"/>
    <w:rsid w:val="002B718B"/>
    <w:rsid w:val="002B71DB"/>
    <w:rsid w:val="002B7407"/>
    <w:rsid w:val="002B7E52"/>
    <w:rsid w:val="002C0355"/>
    <w:rsid w:val="002C09D3"/>
    <w:rsid w:val="002C0D6A"/>
    <w:rsid w:val="002C1288"/>
    <w:rsid w:val="002C1290"/>
    <w:rsid w:val="002C1B45"/>
    <w:rsid w:val="002C1C1B"/>
    <w:rsid w:val="002C1D33"/>
    <w:rsid w:val="002C29F9"/>
    <w:rsid w:val="002C30B5"/>
    <w:rsid w:val="002C3481"/>
    <w:rsid w:val="002C38FD"/>
    <w:rsid w:val="002C424E"/>
    <w:rsid w:val="002C4A67"/>
    <w:rsid w:val="002C4B53"/>
    <w:rsid w:val="002C4E80"/>
    <w:rsid w:val="002C5088"/>
    <w:rsid w:val="002C51F3"/>
    <w:rsid w:val="002C5B42"/>
    <w:rsid w:val="002C5F07"/>
    <w:rsid w:val="002C613F"/>
    <w:rsid w:val="002C61D2"/>
    <w:rsid w:val="002C6CDA"/>
    <w:rsid w:val="002C6D1E"/>
    <w:rsid w:val="002C6F17"/>
    <w:rsid w:val="002C7E67"/>
    <w:rsid w:val="002D07AB"/>
    <w:rsid w:val="002D0906"/>
    <w:rsid w:val="002D0AE7"/>
    <w:rsid w:val="002D0F63"/>
    <w:rsid w:val="002D15A9"/>
    <w:rsid w:val="002D181E"/>
    <w:rsid w:val="002D1BA0"/>
    <w:rsid w:val="002D1DEA"/>
    <w:rsid w:val="002D1DED"/>
    <w:rsid w:val="002D1E68"/>
    <w:rsid w:val="002D2267"/>
    <w:rsid w:val="002D22AE"/>
    <w:rsid w:val="002D2F1F"/>
    <w:rsid w:val="002D2F98"/>
    <w:rsid w:val="002D39CA"/>
    <w:rsid w:val="002D3FB0"/>
    <w:rsid w:val="002D413D"/>
    <w:rsid w:val="002D47C5"/>
    <w:rsid w:val="002D48E5"/>
    <w:rsid w:val="002D5590"/>
    <w:rsid w:val="002D564D"/>
    <w:rsid w:val="002D620B"/>
    <w:rsid w:val="002D74F5"/>
    <w:rsid w:val="002D799D"/>
    <w:rsid w:val="002D7B30"/>
    <w:rsid w:val="002D7B45"/>
    <w:rsid w:val="002D7CA0"/>
    <w:rsid w:val="002E0889"/>
    <w:rsid w:val="002E0C9C"/>
    <w:rsid w:val="002E12FA"/>
    <w:rsid w:val="002E1A74"/>
    <w:rsid w:val="002E1D4D"/>
    <w:rsid w:val="002E1DD5"/>
    <w:rsid w:val="002E1E38"/>
    <w:rsid w:val="002E256D"/>
    <w:rsid w:val="002E2C62"/>
    <w:rsid w:val="002E2C8F"/>
    <w:rsid w:val="002E2DC2"/>
    <w:rsid w:val="002E31F6"/>
    <w:rsid w:val="002E3225"/>
    <w:rsid w:val="002E38C6"/>
    <w:rsid w:val="002E402D"/>
    <w:rsid w:val="002E40BA"/>
    <w:rsid w:val="002E4455"/>
    <w:rsid w:val="002E6228"/>
    <w:rsid w:val="002E65D7"/>
    <w:rsid w:val="002E72FF"/>
    <w:rsid w:val="002E76D3"/>
    <w:rsid w:val="002F084E"/>
    <w:rsid w:val="002F2B4D"/>
    <w:rsid w:val="002F3219"/>
    <w:rsid w:val="002F3EF0"/>
    <w:rsid w:val="002F4138"/>
    <w:rsid w:val="002F4D34"/>
    <w:rsid w:val="002F6766"/>
    <w:rsid w:val="002F762B"/>
    <w:rsid w:val="00300096"/>
    <w:rsid w:val="003003EC"/>
    <w:rsid w:val="00300BCF"/>
    <w:rsid w:val="00300FFA"/>
    <w:rsid w:val="0030105A"/>
    <w:rsid w:val="0030108C"/>
    <w:rsid w:val="00301288"/>
    <w:rsid w:val="003015F6"/>
    <w:rsid w:val="00301EE6"/>
    <w:rsid w:val="00302DFF"/>
    <w:rsid w:val="00303EDF"/>
    <w:rsid w:val="00304243"/>
    <w:rsid w:val="0030465E"/>
    <w:rsid w:val="003049BD"/>
    <w:rsid w:val="00304F5B"/>
    <w:rsid w:val="00304FF3"/>
    <w:rsid w:val="003054F6"/>
    <w:rsid w:val="00305956"/>
    <w:rsid w:val="00305D22"/>
    <w:rsid w:val="00307598"/>
    <w:rsid w:val="00310247"/>
    <w:rsid w:val="003104E6"/>
    <w:rsid w:val="00310B48"/>
    <w:rsid w:val="0031197B"/>
    <w:rsid w:val="00311C98"/>
    <w:rsid w:val="003129F6"/>
    <w:rsid w:val="00312EB2"/>
    <w:rsid w:val="00313C10"/>
    <w:rsid w:val="0031455A"/>
    <w:rsid w:val="003145E4"/>
    <w:rsid w:val="003148BE"/>
    <w:rsid w:val="00314E64"/>
    <w:rsid w:val="0031510B"/>
    <w:rsid w:val="003154EF"/>
    <w:rsid w:val="003156AB"/>
    <w:rsid w:val="00315B62"/>
    <w:rsid w:val="0031615A"/>
    <w:rsid w:val="0031620C"/>
    <w:rsid w:val="0031656D"/>
    <w:rsid w:val="003173F3"/>
    <w:rsid w:val="00317445"/>
    <w:rsid w:val="003174A1"/>
    <w:rsid w:val="00320719"/>
    <w:rsid w:val="00320833"/>
    <w:rsid w:val="00321301"/>
    <w:rsid w:val="00321B15"/>
    <w:rsid w:val="00322147"/>
    <w:rsid w:val="0032251D"/>
    <w:rsid w:val="00322721"/>
    <w:rsid w:val="00323CF4"/>
    <w:rsid w:val="00323DF2"/>
    <w:rsid w:val="0032417E"/>
    <w:rsid w:val="0032452F"/>
    <w:rsid w:val="0032496C"/>
    <w:rsid w:val="00324EA8"/>
    <w:rsid w:val="00324F31"/>
    <w:rsid w:val="0032568A"/>
    <w:rsid w:val="00325806"/>
    <w:rsid w:val="0032595F"/>
    <w:rsid w:val="00325968"/>
    <w:rsid w:val="00325CB6"/>
    <w:rsid w:val="00325E27"/>
    <w:rsid w:val="00325FCF"/>
    <w:rsid w:val="00326106"/>
    <w:rsid w:val="00326285"/>
    <w:rsid w:val="00326643"/>
    <w:rsid w:val="00326EA9"/>
    <w:rsid w:val="003303B3"/>
    <w:rsid w:val="0033083D"/>
    <w:rsid w:val="00330A84"/>
    <w:rsid w:val="00330C0B"/>
    <w:rsid w:val="00331ADB"/>
    <w:rsid w:val="00331E63"/>
    <w:rsid w:val="00331E9B"/>
    <w:rsid w:val="00332C9C"/>
    <w:rsid w:val="00333C2A"/>
    <w:rsid w:val="0033456E"/>
    <w:rsid w:val="003347D7"/>
    <w:rsid w:val="00334894"/>
    <w:rsid w:val="00334A25"/>
    <w:rsid w:val="00334E95"/>
    <w:rsid w:val="003351BF"/>
    <w:rsid w:val="003353DA"/>
    <w:rsid w:val="003354E9"/>
    <w:rsid w:val="003356EC"/>
    <w:rsid w:val="00335818"/>
    <w:rsid w:val="00335D0C"/>
    <w:rsid w:val="00335EE7"/>
    <w:rsid w:val="003362F9"/>
    <w:rsid w:val="00337421"/>
    <w:rsid w:val="003401F6"/>
    <w:rsid w:val="00340633"/>
    <w:rsid w:val="00340C90"/>
    <w:rsid w:val="00341579"/>
    <w:rsid w:val="00342892"/>
    <w:rsid w:val="00342A0C"/>
    <w:rsid w:val="00343F3D"/>
    <w:rsid w:val="00344139"/>
    <w:rsid w:val="003454D4"/>
    <w:rsid w:val="003455B9"/>
    <w:rsid w:val="00345BA9"/>
    <w:rsid w:val="00345D7D"/>
    <w:rsid w:val="003465A7"/>
    <w:rsid w:val="00346B08"/>
    <w:rsid w:val="00346FE1"/>
    <w:rsid w:val="00347298"/>
    <w:rsid w:val="003472D3"/>
    <w:rsid w:val="00347526"/>
    <w:rsid w:val="003476FD"/>
    <w:rsid w:val="00347A10"/>
    <w:rsid w:val="00347DA2"/>
    <w:rsid w:val="003500BD"/>
    <w:rsid w:val="0035059D"/>
    <w:rsid w:val="00350625"/>
    <w:rsid w:val="0035068A"/>
    <w:rsid w:val="003511D0"/>
    <w:rsid w:val="0035139A"/>
    <w:rsid w:val="0035199C"/>
    <w:rsid w:val="00353C12"/>
    <w:rsid w:val="00353CDF"/>
    <w:rsid w:val="003542E9"/>
    <w:rsid w:val="00354AC2"/>
    <w:rsid w:val="00354D15"/>
    <w:rsid w:val="00354F89"/>
    <w:rsid w:val="00355C96"/>
    <w:rsid w:val="00355FC5"/>
    <w:rsid w:val="003564C2"/>
    <w:rsid w:val="00356795"/>
    <w:rsid w:val="00357211"/>
    <w:rsid w:val="00357406"/>
    <w:rsid w:val="00357487"/>
    <w:rsid w:val="00357617"/>
    <w:rsid w:val="00357E11"/>
    <w:rsid w:val="00360ABD"/>
    <w:rsid w:val="00360FF0"/>
    <w:rsid w:val="00361B29"/>
    <w:rsid w:val="00361D75"/>
    <w:rsid w:val="00361E7F"/>
    <w:rsid w:val="00361F14"/>
    <w:rsid w:val="00362039"/>
    <w:rsid w:val="003621F9"/>
    <w:rsid w:val="003621FE"/>
    <w:rsid w:val="003625BA"/>
    <w:rsid w:val="00362635"/>
    <w:rsid w:val="0036267E"/>
    <w:rsid w:val="003627DF"/>
    <w:rsid w:val="00362972"/>
    <w:rsid w:val="00362C1B"/>
    <w:rsid w:val="003632D6"/>
    <w:rsid w:val="00363491"/>
    <w:rsid w:val="00363ACA"/>
    <w:rsid w:val="00363AF3"/>
    <w:rsid w:val="00363B42"/>
    <w:rsid w:val="0036452D"/>
    <w:rsid w:val="003647BA"/>
    <w:rsid w:val="00364AB5"/>
    <w:rsid w:val="003654AA"/>
    <w:rsid w:val="00365834"/>
    <w:rsid w:val="00365C15"/>
    <w:rsid w:val="00366A38"/>
    <w:rsid w:val="00366A91"/>
    <w:rsid w:val="003671DE"/>
    <w:rsid w:val="00367F1C"/>
    <w:rsid w:val="00370596"/>
    <w:rsid w:val="003714D4"/>
    <w:rsid w:val="00371587"/>
    <w:rsid w:val="003724E6"/>
    <w:rsid w:val="003726B4"/>
    <w:rsid w:val="00373353"/>
    <w:rsid w:val="00373BBF"/>
    <w:rsid w:val="003757CA"/>
    <w:rsid w:val="0037616C"/>
    <w:rsid w:val="00376FB9"/>
    <w:rsid w:val="00377027"/>
    <w:rsid w:val="003770F0"/>
    <w:rsid w:val="00377C3B"/>
    <w:rsid w:val="00380787"/>
    <w:rsid w:val="00380852"/>
    <w:rsid w:val="003812C1"/>
    <w:rsid w:val="003814E2"/>
    <w:rsid w:val="003817FC"/>
    <w:rsid w:val="00381886"/>
    <w:rsid w:val="00381AAE"/>
    <w:rsid w:val="00381C0C"/>
    <w:rsid w:val="00381CE8"/>
    <w:rsid w:val="003822B4"/>
    <w:rsid w:val="0038289B"/>
    <w:rsid w:val="0038297C"/>
    <w:rsid w:val="003830C5"/>
    <w:rsid w:val="00383322"/>
    <w:rsid w:val="003836E1"/>
    <w:rsid w:val="00383B96"/>
    <w:rsid w:val="00383E08"/>
    <w:rsid w:val="0038445C"/>
    <w:rsid w:val="003846A6"/>
    <w:rsid w:val="00384994"/>
    <w:rsid w:val="00384F06"/>
    <w:rsid w:val="00384F20"/>
    <w:rsid w:val="0038538A"/>
    <w:rsid w:val="00386788"/>
    <w:rsid w:val="00387BDF"/>
    <w:rsid w:val="00387DDC"/>
    <w:rsid w:val="00390C1D"/>
    <w:rsid w:val="00390F99"/>
    <w:rsid w:val="00392046"/>
    <w:rsid w:val="00392581"/>
    <w:rsid w:val="00392CE9"/>
    <w:rsid w:val="003937C0"/>
    <w:rsid w:val="00393980"/>
    <w:rsid w:val="003940A9"/>
    <w:rsid w:val="00394D15"/>
    <w:rsid w:val="0039578B"/>
    <w:rsid w:val="00395875"/>
    <w:rsid w:val="00395A2B"/>
    <w:rsid w:val="00395C57"/>
    <w:rsid w:val="00396B60"/>
    <w:rsid w:val="0039761E"/>
    <w:rsid w:val="003A00A5"/>
    <w:rsid w:val="003A10A4"/>
    <w:rsid w:val="003A18BD"/>
    <w:rsid w:val="003A202D"/>
    <w:rsid w:val="003A2308"/>
    <w:rsid w:val="003A2428"/>
    <w:rsid w:val="003A3506"/>
    <w:rsid w:val="003A373F"/>
    <w:rsid w:val="003A3BAB"/>
    <w:rsid w:val="003A3C66"/>
    <w:rsid w:val="003A3F35"/>
    <w:rsid w:val="003A42A6"/>
    <w:rsid w:val="003A5421"/>
    <w:rsid w:val="003A5713"/>
    <w:rsid w:val="003A6396"/>
    <w:rsid w:val="003A6D29"/>
    <w:rsid w:val="003A6DF7"/>
    <w:rsid w:val="003A7425"/>
    <w:rsid w:val="003A7656"/>
    <w:rsid w:val="003A77D4"/>
    <w:rsid w:val="003A7836"/>
    <w:rsid w:val="003B0677"/>
    <w:rsid w:val="003B0A32"/>
    <w:rsid w:val="003B1104"/>
    <w:rsid w:val="003B1929"/>
    <w:rsid w:val="003B2484"/>
    <w:rsid w:val="003B25A7"/>
    <w:rsid w:val="003B29A2"/>
    <w:rsid w:val="003B3285"/>
    <w:rsid w:val="003B3872"/>
    <w:rsid w:val="003B3B30"/>
    <w:rsid w:val="003B3EF6"/>
    <w:rsid w:val="003B3F38"/>
    <w:rsid w:val="003B4D43"/>
    <w:rsid w:val="003B5353"/>
    <w:rsid w:val="003B590D"/>
    <w:rsid w:val="003B5BEF"/>
    <w:rsid w:val="003B5F98"/>
    <w:rsid w:val="003B6020"/>
    <w:rsid w:val="003B61BE"/>
    <w:rsid w:val="003B694C"/>
    <w:rsid w:val="003B72C2"/>
    <w:rsid w:val="003B7C3F"/>
    <w:rsid w:val="003C01CB"/>
    <w:rsid w:val="003C03C7"/>
    <w:rsid w:val="003C0BE7"/>
    <w:rsid w:val="003C12CF"/>
    <w:rsid w:val="003C1347"/>
    <w:rsid w:val="003C1EB2"/>
    <w:rsid w:val="003C264F"/>
    <w:rsid w:val="003C31D8"/>
    <w:rsid w:val="003C3242"/>
    <w:rsid w:val="003C3ACD"/>
    <w:rsid w:val="003C3E3A"/>
    <w:rsid w:val="003C42CB"/>
    <w:rsid w:val="003C4954"/>
    <w:rsid w:val="003C4FDC"/>
    <w:rsid w:val="003C5411"/>
    <w:rsid w:val="003C5E03"/>
    <w:rsid w:val="003C5EA6"/>
    <w:rsid w:val="003C6865"/>
    <w:rsid w:val="003C6DAA"/>
    <w:rsid w:val="003C6E84"/>
    <w:rsid w:val="003C756C"/>
    <w:rsid w:val="003C7702"/>
    <w:rsid w:val="003C7C86"/>
    <w:rsid w:val="003D003E"/>
    <w:rsid w:val="003D0737"/>
    <w:rsid w:val="003D0CAF"/>
    <w:rsid w:val="003D0F26"/>
    <w:rsid w:val="003D173D"/>
    <w:rsid w:val="003D1BB3"/>
    <w:rsid w:val="003D1CC1"/>
    <w:rsid w:val="003D2731"/>
    <w:rsid w:val="003D3F1B"/>
    <w:rsid w:val="003D40A2"/>
    <w:rsid w:val="003D5877"/>
    <w:rsid w:val="003D5F3F"/>
    <w:rsid w:val="003D6285"/>
    <w:rsid w:val="003D6469"/>
    <w:rsid w:val="003D656F"/>
    <w:rsid w:val="003D7B19"/>
    <w:rsid w:val="003D7E03"/>
    <w:rsid w:val="003E0FBD"/>
    <w:rsid w:val="003E1270"/>
    <w:rsid w:val="003E22B4"/>
    <w:rsid w:val="003E23FA"/>
    <w:rsid w:val="003E2A8E"/>
    <w:rsid w:val="003E335C"/>
    <w:rsid w:val="003E35D9"/>
    <w:rsid w:val="003E3919"/>
    <w:rsid w:val="003E3D42"/>
    <w:rsid w:val="003E3DFF"/>
    <w:rsid w:val="003E3FBA"/>
    <w:rsid w:val="003E492D"/>
    <w:rsid w:val="003E4E72"/>
    <w:rsid w:val="003E5062"/>
    <w:rsid w:val="003E594F"/>
    <w:rsid w:val="003E6446"/>
    <w:rsid w:val="003E67E4"/>
    <w:rsid w:val="003E6913"/>
    <w:rsid w:val="003E6BFF"/>
    <w:rsid w:val="003E7436"/>
    <w:rsid w:val="003E7594"/>
    <w:rsid w:val="003E7FAE"/>
    <w:rsid w:val="003F0261"/>
    <w:rsid w:val="003F06F7"/>
    <w:rsid w:val="003F0AE5"/>
    <w:rsid w:val="003F143F"/>
    <w:rsid w:val="003F1B38"/>
    <w:rsid w:val="003F1D69"/>
    <w:rsid w:val="003F28BE"/>
    <w:rsid w:val="003F296D"/>
    <w:rsid w:val="003F39FD"/>
    <w:rsid w:val="003F3F73"/>
    <w:rsid w:val="003F4665"/>
    <w:rsid w:val="003F4C4D"/>
    <w:rsid w:val="003F4F34"/>
    <w:rsid w:val="003F512A"/>
    <w:rsid w:val="003F5ABE"/>
    <w:rsid w:val="003F5E7D"/>
    <w:rsid w:val="003F6737"/>
    <w:rsid w:val="003F68F8"/>
    <w:rsid w:val="003F6AF5"/>
    <w:rsid w:val="004002AF"/>
    <w:rsid w:val="00400A9C"/>
    <w:rsid w:val="0040195A"/>
    <w:rsid w:val="004020E7"/>
    <w:rsid w:val="004028AB"/>
    <w:rsid w:val="00403A49"/>
    <w:rsid w:val="00403AFE"/>
    <w:rsid w:val="00403CE3"/>
    <w:rsid w:val="00404075"/>
    <w:rsid w:val="00404202"/>
    <w:rsid w:val="00404376"/>
    <w:rsid w:val="004045F8"/>
    <w:rsid w:val="00404936"/>
    <w:rsid w:val="0040499E"/>
    <w:rsid w:val="00404A34"/>
    <w:rsid w:val="00404A94"/>
    <w:rsid w:val="0040691E"/>
    <w:rsid w:val="00406926"/>
    <w:rsid w:val="00406BDF"/>
    <w:rsid w:val="0040787C"/>
    <w:rsid w:val="00407F99"/>
    <w:rsid w:val="00410734"/>
    <w:rsid w:val="00410B44"/>
    <w:rsid w:val="0041135A"/>
    <w:rsid w:val="00411CBA"/>
    <w:rsid w:val="00412633"/>
    <w:rsid w:val="004129D8"/>
    <w:rsid w:val="00413EC3"/>
    <w:rsid w:val="00414889"/>
    <w:rsid w:val="004149D2"/>
    <w:rsid w:val="00414D2F"/>
    <w:rsid w:val="00414DF0"/>
    <w:rsid w:val="00415430"/>
    <w:rsid w:val="004158D3"/>
    <w:rsid w:val="00415BFD"/>
    <w:rsid w:val="00415DFF"/>
    <w:rsid w:val="00416184"/>
    <w:rsid w:val="004165E5"/>
    <w:rsid w:val="00416DB5"/>
    <w:rsid w:val="00416DC9"/>
    <w:rsid w:val="00416E5C"/>
    <w:rsid w:val="00417877"/>
    <w:rsid w:val="00417D83"/>
    <w:rsid w:val="004205A0"/>
    <w:rsid w:val="00420705"/>
    <w:rsid w:val="00420B1E"/>
    <w:rsid w:val="00421822"/>
    <w:rsid w:val="00421B96"/>
    <w:rsid w:val="00422743"/>
    <w:rsid w:val="00422C35"/>
    <w:rsid w:val="004230AB"/>
    <w:rsid w:val="00423267"/>
    <w:rsid w:val="00423E04"/>
    <w:rsid w:val="00424475"/>
    <w:rsid w:val="004247CF"/>
    <w:rsid w:val="004252C6"/>
    <w:rsid w:val="00425C7C"/>
    <w:rsid w:val="004272B9"/>
    <w:rsid w:val="00427D65"/>
    <w:rsid w:val="004311A7"/>
    <w:rsid w:val="00431A08"/>
    <w:rsid w:val="00432B09"/>
    <w:rsid w:val="00433E7F"/>
    <w:rsid w:val="004342E6"/>
    <w:rsid w:val="00434BAD"/>
    <w:rsid w:val="00436965"/>
    <w:rsid w:val="0043735F"/>
    <w:rsid w:val="00437ABF"/>
    <w:rsid w:val="0044008B"/>
    <w:rsid w:val="0044188D"/>
    <w:rsid w:val="0044267A"/>
    <w:rsid w:val="00442B4A"/>
    <w:rsid w:val="004436A9"/>
    <w:rsid w:val="0044396D"/>
    <w:rsid w:val="00444573"/>
    <w:rsid w:val="0044673C"/>
    <w:rsid w:val="00446E6D"/>
    <w:rsid w:val="004470D6"/>
    <w:rsid w:val="0044754B"/>
    <w:rsid w:val="00447986"/>
    <w:rsid w:val="0045006B"/>
    <w:rsid w:val="004505AE"/>
    <w:rsid w:val="00450654"/>
    <w:rsid w:val="004506FD"/>
    <w:rsid w:val="00450CF2"/>
    <w:rsid w:val="004513A6"/>
    <w:rsid w:val="00451B3B"/>
    <w:rsid w:val="004532B4"/>
    <w:rsid w:val="00453BB1"/>
    <w:rsid w:val="00453F09"/>
    <w:rsid w:val="00454667"/>
    <w:rsid w:val="00455212"/>
    <w:rsid w:val="00455533"/>
    <w:rsid w:val="00455864"/>
    <w:rsid w:val="00455C8D"/>
    <w:rsid w:val="00455EAE"/>
    <w:rsid w:val="00456A0A"/>
    <w:rsid w:val="00456F43"/>
    <w:rsid w:val="004570BC"/>
    <w:rsid w:val="00457BED"/>
    <w:rsid w:val="00457D19"/>
    <w:rsid w:val="00460794"/>
    <w:rsid w:val="00460E24"/>
    <w:rsid w:val="00460FD4"/>
    <w:rsid w:val="004615B4"/>
    <w:rsid w:val="00461994"/>
    <w:rsid w:val="00461E07"/>
    <w:rsid w:val="00462212"/>
    <w:rsid w:val="0046277A"/>
    <w:rsid w:val="00462C99"/>
    <w:rsid w:val="00462DCD"/>
    <w:rsid w:val="00462E01"/>
    <w:rsid w:val="0046313A"/>
    <w:rsid w:val="004640FE"/>
    <w:rsid w:val="004641D5"/>
    <w:rsid w:val="00464AD5"/>
    <w:rsid w:val="00464FF5"/>
    <w:rsid w:val="0046503B"/>
    <w:rsid w:val="004651B7"/>
    <w:rsid w:val="00465220"/>
    <w:rsid w:val="00465337"/>
    <w:rsid w:val="004657D6"/>
    <w:rsid w:val="00465B58"/>
    <w:rsid w:val="00466FA0"/>
    <w:rsid w:val="00467211"/>
    <w:rsid w:val="0046767B"/>
    <w:rsid w:val="00467A05"/>
    <w:rsid w:val="0047043B"/>
    <w:rsid w:val="004705DA"/>
    <w:rsid w:val="00470EA4"/>
    <w:rsid w:val="00471012"/>
    <w:rsid w:val="0047160D"/>
    <w:rsid w:val="004719BB"/>
    <w:rsid w:val="004719EA"/>
    <w:rsid w:val="00471FD6"/>
    <w:rsid w:val="0047252D"/>
    <w:rsid w:val="00472FA5"/>
    <w:rsid w:val="004733FE"/>
    <w:rsid w:val="00473EA1"/>
    <w:rsid w:val="00474AFC"/>
    <w:rsid w:val="004757A1"/>
    <w:rsid w:val="004759F8"/>
    <w:rsid w:val="0047721A"/>
    <w:rsid w:val="004772C4"/>
    <w:rsid w:val="004772EA"/>
    <w:rsid w:val="00477708"/>
    <w:rsid w:val="0047794A"/>
    <w:rsid w:val="0047798B"/>
    <w:rsid w:val="00477C19"/>
    <w:rsid w:val="0048062E"/>
    <w:rsid w:val="00481331"/>
    <w:rsid w:val="00481503"/>
    <w:rsid w:val="0048208B"/>
    <w:rsid w:val="004824AD"/>
    <w:rsid w:val="004826F8"/>
    <w:rsid w:val="00482818"/>
    <w:rsid w:val="004835C0"/>
    <w:rsid w:val="0048369D"/>
    <w:rsid w:val="004836BB"/>
    <w:rsid w:val="00483A50"/>
    <w:rsid w:val="00483DE8"/>
    <w:rsid w:val="004855E0"/>
    <w:rsid w:val="00485AB7"/>
    <w:rsid w:val="00486E44"/>
    <w:rsid w:val="0048726B"/>
    <w:rsid w:val="00487416"/>
    <w:rsid w:val="00487575"/>
    <w:rsid w:val="004875FF"/>
    <w:rsid w:val="00487791"/>
    <w:rsid w:val="0049073C"/>
    <w:rsid w:val="00490C79"/>
    <w:rsid w:val="004910EC"/>
    <w:rsid w:val="00491E61"/>
    <w:rsid w:val="004924DC"/>
    <w:rsid w:val="00492D4E"/>
    <w:rsid w:val="00494A54"/>
    <w:rsid w:val="00494F3B"/>
    <w:rsid w:val="00495300"/>
    <w:rsid w:val="00495772"/>
    <w:rsid w:val="00495FE5"/>
    <w:rsid w:val="00496668"/>
    <w:rsid w:val="0049670C"/>
    <w:rsid w:val="00496801"/>
    <w:rsid w:val="00496CC2"/>
    <w:rsid w:val="0049725A"/>
    <w:rsid w:val="004979B0"/>
    <w:rsid w:val="004A0172"/>
    <w:rsid w:val="004A0317"/>
    <w:rsid w:val="004A0323"/>
    <w:rsid w:val="004A03FC"/>
    <w:rsid w:val="004A1BF4"/>
    <w:rsid w:val="004A1C68"/>
    <w:rsid w:val="004A1FC9"/>
    <w:rsid w:val="004A20C2"/>
    <w:rsid w:val="004A27C3"/>
    <w:rsid w:val="004A33E1"/>
    <w:rsid w:val="004A3E35"/>
    <w:rsid w:val="004A4911"/>
    <w:rsid w:val="004A4966"/>
    <w:rsid w:val="004A4E58"/>
    <w:rsid w:val="004A54AC"/>
    <w:rsid w:val="004A5AB9"/>
    <w:rsid w:val="004A5B11"/>
    <w:rsid w:val="004A62D0"/>
    <w:rsid w:val="004A6606"/>
    <w:rsid w:val="004A6691"/>
    <w:rsid w:val="004A6E7C"/>
    <w:rsid w:val="004A739B"/>
    <w:rsid w:val="004A7DB8"/>
    <w:rsid w:val="004B0E37"/>
    <w:rsid w:val="004B163D"/>
    <w:rsid w:val="004B1B23"/>
    <w:rsid w:val="004B1B5C"/>
    <w:rsid w:val="004B1CE2"/>
    <w:rsid w:val="004B2380"/>
    <w:rsid w:val="004B27B1"/>
    <w:rsid w:val="004B2BB1"/>
    <w:rsid w:val="004B2D0B"/>
    <w:rsid w:val="004B2D70"/>
    <w:rsid w:val="004B44D8"/>
    <w:rsid w:val="004B4BF4"/>
    <w:rsid w:val="004B4F8D"/>
    <w:rsid w:val="004B5271"/>
    <w:rsid w:val="004B548E"/>
    <w:rsid w:val="004B6D63"/>
    <w:rsid w:val="004B6FD2"/>
    <w:rsid w:val="004B7277"/>
    <w:rsid w:val="004B7330"/>
    <w:rsid w:val="004B7567"/>
    <w:rsid w:val="004B757B"/>
    <w:rsid w:val="004B7E11"/>
    <w:rsid w:val="004C0074"/>
    <w:rsid w:val="004C0192"/>
    <w:rsid w:val="004C0405"/>
    <w:rsid w:val="004C05CD"/>
    <w:rsid w:val="004C0DC7"/>
    <w:rsid w:val="004C0EEC"/>
    <w:rsid w:val="004C12F6"/>
    <w:rsid w:val="004C175C"/>
    <w:rsid w:val="004C193B"/>
    <w:rsid w:val="004C3162"/>
    <w:rsid w:val="004C5AE8"/>
    <w:rsid w:val="004C6206"/>
    <w:rsid w:val="004C6777"/>
    <w:rsid w:val="004C6803"/>
    <w:rsid w:val="004C6D8F"/>
    <w:rsid w:val="004C6E7A"/>
    <w:rsid w:val="004C6FF1"/>
    <w:rsid w:val="004C7B19"/>
    <w:rsid w:val="004C7D59"/>
    <w:rsid w:val="004C7E31"/>
    <w:rsid w:val="004D0100"/>
    <w:rsid w:val="004D0286"/>
    <w:rsid w:val="004D0D78"/>
    <w:rsid w:val="004D257A"/>
    <w:rsid w:val="004D2A6C"/>
    <w:rsid w:val="004D33CA"/>
    <w:rsid w:val="004D3B6F"/>
    <w:rsid w:val="004D4324"/>
    <w:rsid w:val="004D511A"/>
    <w:rsid w:val="004D5124"/>
    <w:rsid w:val="004D544E"/>
    <w:rsid w:val="004D57CF"/>
    <w:rsid w:val="004D5A23"/>
    <w:rsid w:val="004D60A0"/>
    <w:rsid w:val="004D6A21"/>
    <w:rsid w:val="004D6C61"/>
    <w:rsid w:val="004D753C"/>
    <w:rsid w:val="004D78BE"/>
    <w:rsid w:val="004E04EA"/>
    <w:rsid w:val="004E057A"/>
    <w:rsid w:val="004E0FBF"/>
    <w:rsid w:val="004E1A79"/>
    <w:rsid w:val="004E243A"/>
    <w:rsid w:val="004E2BA4"/>
    <w:rsid w:val="004E415E"/>
    <w:rsid w:val="004E4235"/>
    <w:rsid w:val="004E45A3"/>
    <w:rsid w:val="004E496F"/>
    <w:rsid w:val="004E59A8"/>
    <w:rsid w:val="004E633A"/>
    <w:rsid w:val="004E65FB"/>
    <w:rsid w:val="004E686F"/>
    <w:rsid w:val="004E6C6D"/>
    <w:rsid w:val="004E76FF"/>
    <w:rsid w:val="004E7953"/>
    <w:rsid w:val="004E7DD3"/>
    <w:rsid w:val="004E7EB2"/>
    <w:rsid w:val="004E7FF7"/>
    <w:rsid w:val="004F0425"/>
    <w:rsid w:val="004F0532"/>
    <w:rsid w:val="004F0B19"/>
    <w:rsid w:val="004F0C53"/>
    <w:rsid w:val="004F0DB4"/>
    <w:rsid w:val="004F14AF"/>
    <w:rsid w:val="004F14FB"/>
    <w:rsid w:val="004F1769"/>
    <w:rsid w:val="004F1D41"/>
    <w:rsid w:val="004F1E45"/>
    <w:rsid w:val="004F22D4"/>
    <w:rsid w:val="004F29B5"/>
    <w:rsid w:val="004F3705"/>
    <w:rsid w:val="004F39DD"/>
    <w:rsid w:val="004F3A48"/>
    <w:rsid w:val="004F42BB"/>
    <w:rsid w:val="004F4375"/>
    <w:rsid w:val="004F46D8"/>
    <w:rsid w:val="004F4CB0"/>
    <w:rsid w:val="004F54C4"/>
    <w:rsid w:val="004F5B6C"/>
    <w:rsid w:val="004F5D23"/>
    <w:rsid w:val="004F5DE1"/>
    <w:rsid w:val="004F6525"/>
    <w:rsid w:val="004F65FD"/>
    <w:rsid w:val="004F736C"/>
    <w:rsid w:val="004F7695"/>
    <w:rsid w:val="005006B4"/>
    <w:rsid w:val="005007A5"/>
    <w:rsid w:val="00500A1E"/>
    <w:rsid w:val="00500BB8"/>
    <w:rsid w:val="00500CA9"/>
    <w:rsid w:val="00501A1B"/>
    <w:rsid w:val="00501D28"/>
    <w:rsid w:val="00501DF5"/>
    <w:rsid w:val="005023E6"/>
    <w:rsid w:val="00503048"/>
    <w:rsid w:val="00503CDD"/>
    <w:rsid w:val="00504285"/>
    <w:rsid w:val="0050438D"/>
    <w:rsid w:val="00504BE6"/>
    <w:rsid w:val="00505095"/>
    <w:rsid w:val="00505445"/>
    <w:rsid w:val="005057AD"/>
    <w:rsid w:val="005059BE"/>
    <w:rsid w:val="00505EF7"/>
    <w:rsid w:val="0050623E"/>
    <w:rsid w:val="00506376"/>
    <w:rsid w:val="00507051"/>
    <w:rsid w:val="00507455"/>
    <w:rsid w:val="00507890"/>
    <w:rsid w:val="00507EBF"/>
    <w:rsid w:val="00507FDC"/>
    <w:rsid w:val="00510345"/>
    <w:rsid w:val="00511A4B"/>
    <w:rsid w:val="00511B0D"/>
    <w:rsid w:val="00511B20"/>
    <w:rsid w:val="005127FB"/>
    <w:rsid w:val="0051296D"/>
    <w:rsid w:val="00512BC1"/>
    <w:rsid w:val="00512C98"/>
    <w:rsid w:val="005131F8"/>
    <w:rsid w:val="0051398B"/>
    <w:rsid w:val="00513A91"/>
    <w:rsid w:val="00513DEB"/>
    <w:rsid w:val="00514A0F"/>
    <w:rsid w:val="00514B03"/>
    <w:rsid w:val="00514B24"/>
    <w:rsid w:val="00514D12"/>
    <w:rsid w:val="005157D4"/>
    <w:rsid w:val="00516C08"/>
    <w:rsid w:val="0051748A"/>
    <w:rsid w:val="005178AF"/>
    <w:rsid w:val="005201A9"/>
    <w:rsid w:val="005201B6"/>
    <w:rsid w:val="00520842"/>
    <w:rsid w:val="00521CF3"/>
    <w:rsid w:val="00522889"/>
    <w:rsid w:val="005230DE"/>
    <w:rsid w:val="005239F5"/>
    <w:rsid w:val="00523BBE"/>
    <w:rsid w:val="005248B1"/>
    <w:rsid w:val="00525193"/>
    <w:rsid w:val="00525876"/>
    <w:rsid w:val="00525DA4"/>
    <w:rsid w:val="005275E8"/>
    <w:rsid w:val="00527CA1"/>
    <w:rsid w:val="00527D91"/>
    <w:rsid w:val="00530251"/>
    <w:rsid w:val="00530454"/>
    <w:rsid w:val="00530867"/>
    <w:rsid w:val="00530C71"/>
    <w:rsid w:val="00530EBD"/>
    <w:rsid w:val="0053158A"/>
    <w:rsid w:val="00531B13"/>
    <w:rsid w:val="00531CE8"/>
    <w:rsid w:val="005323DD"/>
    <w:rsid w:val="005325A6"/>
    <w:rsid w:val="005326BB"/>
    <w:rsid w:val="00533523"/>
    <w:rsid w:val="00533677"/>
    <w:rsid w:val="0053376D"/>
    <w:rsid w:val="00533B91"/>
    <w:rsid w:val="0053404C"/>
    <w:rsid w:val="00534624"/>
    <w:rsid w:val="00534658"/>
    <w:rsid w:val="00534B97"/>
    <w:rsid w:val="005350C5"/>
    <w:rsid w:val="005350CF"/>
    <w:rsid w:val="00535445"/>
    <w:rsid w:val="005358B2"/>
    <w:rsid w:val="0053775D"/>
    <w:rsid w:val="0053793A"/>
    <w:rsid w:val="00537942"/>
    <w:rsid w:val="0054104C"/>
    <w:rsid w:val="005414B7"/>
    <w:rsid w:val="005417EE"/>
    <w:rsid w:val="0054270B"/>
    <w:rsid w:val="00542A0A"/>
    <w:rsid w:val="00543341"/>
    <w:rsid w:val="00544CDD"/>
    <w:rsid w:val="0054571F"/>
    <w:rsid w:val="005458F1"/>
    <w:rsid w:val="0054776F"/>
    <w:rsid w:val="00547B8B"/>
    <w:rsid w:val="00547BC2"/>
    <w:rsid w:val="00547C7B"/>
    <w:rsid w:val="00547E4C"/>
    <w:rsid w:val="0055012C"/>
    <w:rsid w:val="00550696"/>
    <w:rsid w:val="00550BBC"/>
    <w:rsid w:val="005514CA"/>
    <w:rsid w:val="00551ECA"/>
    <w:rsid w:val="0055206D"/>
    <w:rsid w:val="00552318"/>
    <w:rsid w:val="00552523"/>
    <w:rsid w:val="005526DF"/>
    <w:rsid w:val="005529B6"/>
    <w:rsid w:val="00553609"/>
    <w:rsid w:val="00553753"/>
    <w:rsid w:val="00553AD8"/>
    <w:rsid w:val="00553F68"/>
    <w:rsid w:val="0055426D"/>
    <w:rsid w:val="00554420"/>
    <w:rsid w:val="0055476C"/>
    <w:rsid w:val="00554822"/>
    <w:rsid w:val="00555359"/>
    <w:rsid w:val="0055663C"/>
    <w:rsid w:val="00556A71"/>
    <w:rsid w:val="00556AA2"/>
    <w:rsid w:val="00556EB8"/>
    <w:rsid w:val="00557CA9"/>
    <w:rsid w:val="0056007D"/>
    <w:rsid w:val="00560CE5"/>
    <w:rsid w:val="00560E8C"/>
    <w:rsid w:val="005618AE"/>
    <w:rsid w:val="00561CC5"/>
    <w:rsid w:val="00562FF9"/>
    <w:rsid w:val="00564627"/>
    <w:rsid w:val="0056488B"/>
    <w:rsid w:val="005648D0"/>
    <w:rsid w:val="00564C60"/>
    <w:rsid w:val="00565478"/>
    <w:rsid w:val="005656B8"/>
    <w:rsid w:val="00565719"/>
    <w:rsid w:val="00565E01"/>
    <w:rsid w:val="00565FBE"/>
    <w:rsid w:val="005661D8"/>
    <w:rsid w:val="005673E3"/>
    <w:rsid w:val="005677C7"/>
    <w:rsid w:val="00567BF4"/>
    <w:rsid w:val="00567C17"/>
    <w:rsid w:val="00571690"/>
    <w:rsid w:val="00571EE1"/>
    <w:rsid w:val="00572059"/>
    <w:rsid w:val="005721B6"/>
    <w:rsid w:val="00572B82"/>
    <w:rsid w:val="005735FB"/>
    <w:rsid w:val="005737A4"/>
    <w:rsid w:val="0057382F"/>
    <w:rsid w:val="00573E1E"/>
    <w:rsid w:val="0057434D"/>
    <w:rsid w:val="00574BC4"/>
    <w:rsid w:val="005752B7"/>
    <w:rsid w:val="00576115"/>
    <w:rsid w:val="00577283"/>
    <w:rsid w:val="005777EB"/>
    <w:rsid w:val="00577E20"/>
    <w:rsid w:val="005800D0"/>
    <w:rsid w:val="005803E8"/>
    <w:rsid w:val="00580BB7"/>
    <w:rsid w:val="005810F3"/>
    <w:rsid w:val="005814D0"/>
    <w:rsid w:val="005821C9"/>
    <w:rsid w:val="005823B0"/>
    <w:rsid w:val="00582D46"/>
    <w:rsid w:val="00583576"/>
    <w:rsid w:val="00583BB0"/>
    <w:rsid w:val="00583BF5"/>
    <w:rsid w:val="00583D1E"/>
    <w:rsid w:val="00583EC2"/>
    <w:rsid w:val="00585373"/>
    <w:rsid w:val="005853DA"/>
    <w:rsid w:val="005855E0"/>
    <w:rsid w:val="00585B42"/>
    <w:rsid w:val="00585C60"/>
    <w:rsid w:val="00585F81"/>
    <w:rsid w:val="005863F6"/>
    <w:rsid w:val="00587BC3"/>
    <w:rsid w:val="00590715"/>
    <w:rsid w:val="00591DC0"/>
    <w:rsid w:val="00591E69"/>
    <w:rsid w:val="005921DC"/>
    <w:rsid w:val="0059262E"/>
    <w:rsid w:val="00592B8E"/>
    <w:rsid w:val="0059339F"/>
    <w:rsid w:val="005939BD"/>
    <w:rsid w:val="00593EDB"/>
    <w:rsid w:val="005940D8"/>
    <w:rsid w:val="00594548"/>
    <w:rsid w:val="005948EE"/>
    <w:rsid w:val="00594D78"/>
    <w:rsid w:val="005953E2"/>
    <w:rsid w:val="00596437"/>
    <w:rsid w:val="005A0309"/>
    <w:rsid w:val="005A0456"/>
    <w:rsid w:val="005A1093"/>
    <w:rsid w:val="005A11C4"/>
    <w:rsid w:val="005A1FAE"/>
    <w:rsid w:val="005A23D5"/>
    <w:rsid w:val="005A25A0"/>
    <w:rsid w:val="005A2883"/>
    <w:rsid w:val="005A2CCA"/>
    <w:rsid w:val="005A2F16"/>
    <w:rsid w:val="005A3989"/>
    <w:rsid w:val="005A3F75"/>
    <w:rsid w:val="005A518C"/>
    <w:rsid w:val="005A52C6"/>
    <w:rsid w:val="005A53E7"/>
    <w:rsid w:val="005A5A20"/>
    <w:rsid w:val="005A663C"/>
    <w:rsid w:val="005A73AC"/>
    <w:rsid w:val="005A76B3"/>
    <w:rsid w:val="005A7E37"/>
    <w:rsid w:val="005B09C8"/>
    <w:rsid w:val="005B0EB4"/>
    <w:rsid w:val="005B11D2"/>
    <w:rsid w:val="005B15B3"/>
    <w:rsid w:val="005B21CF"/>
    <w:rsid w:val="005B26DE"/>
    <w:rsid w:val="005B28FC"/>
    <w:rsid w:val="005B2C8A"/>
    <w:rsid w:val="005B338F"/>
    <w:rsid w:val="005B378B"/>
    <w:rsid w:val="005B3AB6"/>
    <w:rsid w:val="005B3B08"/>
    <w:rsid w:val="005B3B5A"/>
    <w:rsid w:val="005B3F1B"/>
    <w:rsid w:val="005B4C64"/>
    <w:rsid w:val="005B52B7"/>
    <w:rsid w:val="005B569A"/>
    <w:rsid w:val="005B59C0"/>
    <w:rsid w:val="005B5E29"/>
    <w:rsid w:val="005B7356"/>
    <w:rsid w:val="005B75BB"/>
    <w:rsid w:val="005B7EE8"/>
    <w:rsid w:val="005C0327"/>
    <w:rsid w:val="005C06F9"/>
    <w:rsid w:val="005C0852"/>
    <w:rsid w:val="005C0AD2"/>
    <w:rsid w:val="005C1DC5"/>
    <w:rsid w:val="005C1EDF"/>
    <w:rsid w:val="005C23D3"/>
    <w:rsid w:val="005C240B"/>
    <w:rsid w:val="005C2A65"/>
    <w:rsid w:val="005C3008"/>
    <w:rsid w:val="005C330F"/>
    <w:rsid w:val="005C38EA"/>
    <w:rsid w:val="005C3B89"/>
    <w:rsid w:val="005C4589"/>
    <w:rsid w:val="005C45FC"/>
    <w:rsid w:val="005C4845"/>
    <w:rsid w:val="005C48A2"/>
    <w:rsid w:val="005C4E35"/>
    <w:rsid w:val="005C53EE"/>
    <w:rsid w:val="005C5813"/>
    <w:rsid w:val="005C5A25"/>
    <w:rsid w:val="005C6507"/>
    <w:rsid w:val="005C6630"/>
    <w:rsid w:val="005C682A"/>
    <w:rsid w:val="005C724B"/>
    <w:rsid w:val="005C74ED"/>
    <w:rsid w:val="005C7B4B"/>
    <w:rsid w:val="005D0232"/>
    <w:rsid w:val="005D06EE"/>
    <w:rsid w:val="005D0AD5"/>
    <w:rsid w:val="005D0E0A"/>
    <w:rsid w:val="005D10C8"/>
    <w:rsid w:val="005D147F"/>
    <w:rsid w:val="005D1643"/>
    <w:rsid w:val="005D1A66"/>
    <w:rsid w:val="005D1B6B"/>
    <w:rsid w:val="005D1E56"/>
    <w:rsid w:val="005D1FFC"/>
    <w:rsid w:val="005D2043"/>
    <w:rsid w:val="005D25A3"/>
    <w:rsid w:val="005D3A46"/>
    <w:rsid w:val="005D4654"/>
    <w:rsid w:val="005D47B1"/>
    <w:rsid w:val="005D48AA"/>
    <w:rsid w:val="005D52A7"/>
    <w:rsid w:val="005D5C77"/>
    <w:rsid w:val="005D61DA"/>
    <w:rsid w:val="005D635E"/>
    <w:rsid w:val="005D785F"/>
    <w:rsid w:val="005D7F73"/>
    <w:rsid w:val="005E102B"/>
    <w:rsid w:val="005E13BA"/>
    <w:rsid w:val="005E1CCF"/>
    <w:rsid w:val="005E1ECD"/>
    <w:rsid w:val="005E2662"/>
    <w:rsid w:val="005E2732"/>
    <w:rsid w:val="005E28AA"/>
    <w:rsid w:val="005E2AC9"/>
    <w:rsid w:val="005E3AB8"/>
    <w:rsid w:val="005E423C"/>
    <w:rsid w:val="005E4272"/>
    <w:rsid w:val="005E5987"/>
    <w:rsid w:val="005E5A6C"/>
    <w:rsid w:val="005E5D00"/>
    <w:rsid w:val="005E61D4"/>
    <w:rsid w:val="005E746C"/>
    <w:rsid w:val="005E7939"/>
    <w:rsid w:val="005E7ED2"/>
    <w:rsid w:val="005F08BA"/>
    <w:rsid w:val="005F13C5"/>
    <w:rsid w:val="005F1673"/>
    <w:rsid w:val="005F1975"/>
    <w:rsid w:val="005F1B34"/>
    <w:rsid w:val="005F2199"/>
    <w:rsid w:val="005F2416"/>
    <w:rsid w:val="005F257B"/>
    <w:rsid w:val="005F263C"/>
    <w:rsid w:val="005F3417"/>
    <w:rsid w:val="005F3A28"/>
    <w:rsid w:val="005F4582"/>
    <w:rsid w:val="005F4D7F"/>
    <w:rsid w:val="005F5299"/>
    <w:rsid w:val="005F57B8"/>
    <w:rsid w:val="005F58C4"/>
    <w:rsid w:val="005F5BA3"/>
    <w:rsid w:val="005F6925"/>
    <w:rsid w:val="005F6D8F"/>
    <w:rsid w:val="005F7475"/>
    <w:rsid w:val="005F7B2C"/>
    <w:rsid w:val="005F7D68"/>
    <w:rsid w:val="005F7FA5"/>
    <w:rsid w:val="00600351"/>
    <w:rsid w:val="0060041C"/>
    <w:rsid w:val="006011CD"/>
    <w:rsid w:val="00601740"/>
    <w:rsid w:val="00603678"/>
    <w:rsid w:val="006038A5"/>
    <w:rsid w:val="00603951"/>
    <w:rsid w:val="00604EF3"/>
    <w:rsid w:val="0060521D"/>
    <w:rsid w:val="00605E81"/>
    <w:rsid w:val="006066AB"/>
    <w:rsid w:val="00606C96"/>
    <w:rsid w:val="00606EFD"/>
    <w:rsid w:val="00607157"/>
    <w:rsid w:val="0060783C"/>
    <w:rsid w:val="00607845"/>
    <w:rsid w:val="00607B62"/>
    <w:rsid w:val="006104E3"/>
    <w:rsid w:val="006104FB"/>
    <w:rsid w:val="0061095D"/>
    <w:rsid w:val="006110E3"/>
    <w:rsid w:val="006111F3"/>
    <w:rsid w:val="00611A64"/>
    <w:rsid w:val="00612236"/>
    <w:rsid w:val="0061233F"/>
    <w:rsid w:val="006123D7"/>
    <w:rsid w:val="00612BFB"/>
    <w:rsid w:val="00612FB5"/>
    <w:rsid w:val="00613D19"/>
    <w:rsid w:val="0061448B"/>
    <w:rsid w:val="00614B6F"/>
    <w:rsid w:val="006150A4"/>
    <w:rsid w:val="006152F9"/>
    <w:rsid w:val="00615326"/>
    <w:rsid w:val="0061572C"/>
    <w:rsid w:val="006158A2"/>
    <w:rsid w:val="00615B04"/>
    <w:rsid w:val="00615BAD"/>
    <w:rsid w:val="006160C9"/>
    <w:rsid w:val="00616322"/>
    <w:rsid w:val="00616F94"/>
    <w:rsid w:val="00617225"/>
    <w:rsid w:val="006178B9"/>
    <w:rsid w:val="0062044B"/>
    <w:rsid w:val="00620575"/>
    <w:rsid w:val="00620835"/>
    <w:rsid w:val="006208BF"/>
    <w:rsid w:val="00620C10"/>
    <w:rsid w:val="006213A6"/>
    <w:rsid w:val="006213E3"/>
    <w:rsid w:val="00621DAF"/>
    <w:rsid w:val="00622A20"/>
    <w:rsid w:val="006232F0"/>
    <w:rsid w:val="006234D0"/>
    <w:rsid w:val="006234E6"/>
    <w:rsid w:val="0062386F"/>
    <w:rsid w:val="00623A3D"/>
    <w:rsid w:val="00623C2B"/>
    <w:rsid w:val="006245C7"/>
    <w:rsid w:val="00624FCD"/>
    <w:rsid w:val="0062556E"/>
    <w:rsid w:val="0062558C"/>
    <w:rsid w:val="00625DFB"/>
    <w:rsid w:val="0062645A"/>
    <w:rsid w:val="00626638"/>
    <w:rsid w:val="006314E7"/>
    <w:rsid w:val="00631D66"/>
    <w:rsid w:val="00631FE3"/>
    <w:rsid w:val="006320BB"/>
    <w:rsid w:val="00632229"/>
    <w:rsid w:val="006329D9"/>
    <w:rsid w:val="00632A5A"/>
    <w:rsid w:val="00632D3E"/>
    <w:rsid w:val="00632DAB"/>
    <w:rsid w:val="00633FFE"/>
    <w:rsid w:val="0063433E"/>
    <w:rsid w:val="006348D3"/>
    <w:rsid w:val="0063614A"/>
    <w:rsid w:val="006371DB"/>
    <w:rsid w:val="0063763E"/>
    <w:rsid w:val="00640144"/>
    <w:rsid w:val="006403CB"/>
    <w:rsid w:val="006403E4"/>
    <w:rsid w:val="0064062C"/>
    <w:rsid w:val="00640A30"/>
    <w:rsid w:val="00640D91"/>
    <w:rsid w:val="00641210"/>
    <w:rsid w:val="00641363"/>
    <w:rsid w:val="006417D8"/>
    <w:rsid w:val="006418D5"/>
    <w:rsid w:val="00641CDA"/>
    <w:rsid w:val="00642510"/>
    <w:rsid w:val="00642AEF"/>
    <w:rsid w:val="00642B61"/>
    <w:rsid w:val="00643A2B"/>
    <w:rsid w:val="006442E0"/>
    <w:rsid w:val="006451FF"/>
    <w:rsid w:val="006454D7"/>
    <w:rsid w:val="00645616"/>
    <w:rsid w:val="006463D6"/>
    <w:rsid w:val="00646C0D"/>
    <w:rsid w:val="00646D69"/>
    <w:rsid w:val="00647019"/>
    <w:rsid w:val="00647113"/>
    <w:rsid w:val="0064755F"/>
    <w:rsid w:val="00647680"/>
    <w:rsid w:val="00647A83"/>
    <w:rsid w:val="00647DB3"/>
    <w:rsid w:val="00650845"/>
    <w:rsid w:val="00650907"/>
    <w:rsid w:val="00650C43"/>
    <w:rsid w:val="00651462"/>
    <w:rsid w:val="00652410"/>
    <w:rsid w:val="00652689"/>
    <w:rsid w:val="00652986"/>
    <w:rsid w:val="00653F44"/>
    <w:rsid w:val="006540E1"/>
    <w:rsid w:val="006543BC"/>
    <w:rsid w:val="00654641"/>
    <w:rsid w:val="006548C8"/>
    <w:rsid w:val="00654E2F"/>
    <w:rsid w:val="0065504F"/>
    <w:rsid w:val="00655DC9"/>
    <w:rsid w:val="006563E3"/>
    <w:rsid w:val="00657088"/>
    <w:rsid w:val="00657D0A"/>
    <w:rsid w:val="0066100D"/>
    <w:rsid w:val="006611CD"/>
    <w:rsid w:val="00661CAA"/>
    <w:rsid w:val="006627B5"/>
    <w:rsid w:val="00662FCE"/>
    <w:rsid w:val="00663541"/>
    <w:rsid w:val="006635C2"/>
    <w:rsid w:val="00663767"/>
    <w:rsid w:val="0066400A"/>
    <w:rsid w:val="00664921"/>
    <w:rsid w:val="00664AB6"/>
    <w:rsid w:val="00664B94"/>
    <w:rsid w:val="006657E2"/>
    <w:rsid w:val="0066593C"/>
    <w:rsid w:val="0066597E"/>
    <w:rsid w:val="00665E8F"/>
    <w:rsid w:val="00666772"/>
    <w:rsid w:val="006669BB"/>
    <w:rsid w:val="00666ED0"/>
    <w:rsid w:val="00666FA3"/>
    <w:rsid w:val="0066719A"/>
    <w:rsid w:val="00667BB0"/>
    <w:rsid w:val="00670785"/>
    <w:rsid w:val="00670ACA"/>
    <w:rsid w:val="00670E68"/>
    <w:rsid w:val="0067187A"/>
    <w:rsid w:val="00671E0B"/>
    <w:rsid w:val="00671E24"/>
    <w:rsid w:val="0067235B"/>
    <w:rsid w:val="00672C26"/>
    <w:rsid w:val="006741E8"/>
    <w:rsid w:val="00674622"/>
    <w:rsid w:val="00674BDB"/>
    <w:rsid w:val="00675323"/>
    <w:rsid w:val="00675DF4"/>
    <w:rsid w:val="0067677B"/>
    <w:rsid w:val="00677002"/>
    <w:rsid w:val="00677357"/>
    <w:rsid w:val="00677B9B"/>
    <w:rsid w:val="0068046F"/>
    <w:rsid w:val="00681954"/>
    <w:rsid w:val="006826BE"/>
    <w:rsid w:val="006833A8"/>
    <w:rsid w:val="006845F1"/>
    <w:rsid w:val="00684921"/>
    <w:rsid w:val="00686428"/>
    <w:rsid w:val="0068649B"/>
    <w:rsid w:val="006865AF"/>
    <w:rsid w:val="006869A3"/>
    <w:rsid w:val="006869C7"/>
    <w:rsid w:val="00686F2C"/>
    <w:rsid w:val="00690AF3"/>
    <w:rsid w:val="00690F39"/>
    <w:rsid w:val="00691626"/>
    <w:rsid w:val="006918A3"/>
    <w:rsid w:val="00691B97"/>
    <w:rsid w:val="0069218E"/>
    <w:rsid w:val="00692527"/>
    <w:rsid w:val="006925CD"/>
    <w:rsid w:val="006930B4"/>
    <w:rsid w:val="00693436"/>
    <w:rsid w:val="006935C3"/>
    <w:rsid w:val="00693C5B"/>
    <w:rsid w:val="00693D1D"/>
    <w:rsid w:val="006940EE"/>
    <w:rsid w:val="00694363"/>
    <w:rsid w:val="00694DB5"/>
    <w:rsid w:val="00694FC9"/>
    <w:rsid w:val="00695507"/>
    <w:rsid w:val="00696110"/>
    <w:rsid w:val="00696451"/>
    <w:rsid w:val="00696574"/>
    <w:rsid w:val="00696807"/>
    <w:rsid w:val="00696A26"/>
    <w:rsid w:val="00696B13"/>
    <w:rsid w:val="00696EC1"/>
    <w:rsid w:val="00697176"/>
    <w:rsid w:val="00697462"/>
    <w:rsid w:val="006979CE"/>
    <w:rsid w:val="00697CBD"/>
    <w:rsid w:val="006A0371"/>
    <w:rsid w:val="006A1177"/>
    <w:rsid w:val="006A1307"/>
    <w:rsid w:val="006A172B"/>
    <w:rsid w:val="006A1D58"/>
    <w:rsid w:val="006A2188"/>
    <w:rsid w:val="006A2551"/>
    <w:rsid w:val="006A2635"/>
    <w:rsid w:val="006A2C66"/>
    <w:rsid w:val="006A2CBD"/>
    <w:rsid w:val="006A2E61"/>
    <w:rsid w:val="006A4449"/>
    <w:rsid w:val="006A4A7A"/>
    <w:rsid w:val="006A55CE"/>
    <w:rsid w:val="006A64ED"/>
    <w:rsid w:val="006A65EE"/>
    <w:rsid w:val="006A67E5"/>
    <w:rsid w:val="006A6AEE"/>
    <w:rsid w:val="006A79DD"/>
    <w:rsid w:val="006A7DF7"/>
    <w:rsid w:val="006A7F0F"/>
    <w:rsid w:val="006B01FF"/>
    <w:rsid w:val="006B06BC"/>
    <w:rsid w:val="006B0736"/>
    <w:rsid w:val="006B19EA"/>
    <w:rsid w:val="006B1F84"/>
    <w:rsid w:val="006B21DD"/>
    <w:rsid w:val="006B3F5C"/>
    <w:rsid w:val="006B60CA"/>
    <w:rsid w:val="006B60D9"/>
    <w:rsid w:val="006B644F"/>
    <w:rsid w:val="006B6664"/>
    <w:rsid w:val="006B685D"/>
    <w:rsid w:val="006B6DBD"/>
    <w:rsid w:val="006B73C3"/>
    <w:rsid w:val="006B760B"/>
    <w:rsid w:val="006B7A0A"/>
    <w:rsid w:val="006B7B1F"/>
    <w:rsid w:val="006C02BE"/>
    <w:rsid w:val="006C02D1"/>
    <w:rsid w:val="006C08A9"/>
    <w:rsid w:val="006C0CC0"/>
    <w:rsid w:val="006C0E42"/>
    <w:rsid w:val="006C0E4D"/>
    <w:rsid w:val="006C1397"/>
    <w:rsid w:val="006C1A92"/>
    <w:rsid w:val="006C1D4C"/>
    <w:rsid w:val="006C25DA"/>
    <w:rsid w:val="006C2C3C"/>
    <w:rsid w:val="006C34C0"/>
    <w:rsid w:val="006C3505"/>
    <w:rsid w:val="006C39F1"/>
    <w:rsid w:val="006C3A69"/>
    <w:rsid w:val="006C4BBC"/>
    <w:rsid w:val="006C5258"/>
    <w:rsid w:val="006C525B"/>
    <w:rsid w:val="006C5295"/>
    <w:rsid w:val="006C5699"/>
    <w:rsid w:val="006C56D8"/>
    <w:rsid w:val="006C5737"/>
    <w:rsid w:val="006C589D"/>
    <w:rsid w:val="006C6061"/>
    <w:rsid w:val="006C6303"/>
    <w:rsid w:val="006C6339"/>
    <w:rsid w:val="006C6791"/>
    <w:rsid w:val="006C6839"/>
    <w:rsid w:val="006C6AE6"/>
    <w:rsid w:val="006C6F8B"/>
    <w:rsid w:val="006C77B3"/>
    <w:rsid w:val="006D42E8"/>
    <w:rsid w:val="006D4363"/>
    <w:rsid w:val="006D5943"/>
    <w:rsid w:val="006D5A40"/>
    <w:rsid w:val="006D5BB7"/>
    <w:rsid w:val="006D5D75"/>
    <w:rsid w:val="006D5EE2"/>
    <w:rsid w:val="006D61F8"/>
    <w:rsid w:val="006D6344"/>
    <w:rsid w:val="006D6384"/>
    <w:rsid w:val="006D6A25"/>
    <w:rsid w:val="006D6BF0"/>
    <w:rsid w:val="006D717E"/>
    <w:rsid w:val="006D732C"/>
    <w:rsid w:val="006D769C"/>
    <w:rsid w:val="006D7BC0"/>
    <w:rsid w:val="006D7D07"/>
    <w:rsid w:val="006E0030"/>
    <w:rsid w:val="006E0C9B"/>
    <w:rsid w:val="006E0CD0"/>
    <w:rsid w:val="006E0EC0"/>
    <w:rsid w:val="006E1701"/>
    <w:rsid w:val="006E25CC"/>
    <w:rsid w:val="006E2751"/>
    <w:rsid w:val="006E2A50"/>
    <w:rsid w:val="006E36F6"/>
    <w:rsid w:val="006E374E"/>
    <w:rsid w:val="006E464B"/>
    <w:rsid w:val="006E4E09"/>
    <w:rsid w:val="006E5093"/>
    <w:rsid w:val="006E5487"/>
    <w:rsid w:val="006E5C0A"/>
    <w:rsid w:val="006E6014"/>
    <w:rsid w:val="006E66C7"/>
    <w:rsid w:val="006E6789"/>
    <w:rsid w:val="006E7BFF"/>
    <w:rsid w:val="006F04ED"/>
    <w:rsid w:val="006F0FFC"/>
    <w:rsid w:val="006F15C2"/>
    <w:rsid w:val="006F2343"/>
    <w:rsid w:val="006F279F"/>
    <w:rsid w:val="006F2909"/>
    <w:rsid w:val="006F2B49"/>
    <w:rsid w:val="006F3376"/>
    <w:rsid w:val="006F36C1"/>
    <w:rsid w:val="006F3DF8"/>
    <w:rsid w:val="006F4CF4"/>
    <w:rsid w:val="006F5CCE"/>
    <w:rsid w:val="006F735F"/>
    <w:rsid w:val="006F770B"/>
    <w:rsid w:val="006F7CE7"/>
    <w:rsid w:val="007003C0"/>
    <w:rsid w:val="007003DF"/>
    <w:rsid w:val="007003F0"/>
    <w:rsid w:val="00700671"/>
    <w:rsid w:val="007009D1"/>
    <w:rsid w:val="007013FF"/>
    <w:rsid w:val="007014C5"/>
    <w:rsid w:val="00701888"/>
    <w:rsid w:val="00701D60"/>
    <w:rsid w:val="007020D7"/>
    <w:rsid w:val="007026C7"/>
    <w:rsid w:val="00702EFF"/>
    <w:rsid w:val="0070383A"/>
    <w:rsid w:val="007038E1"/>
    <w:rsid w:val="00704746"/>
    <w:rsid w:val="007053F9"/>
    <w:rsid w:val="007055F8"/>
    <w:rsid w:val="0070674D"/>
    <w:rsid w:val="0070689F"/>
    <w:rsid w:val="007076D0"/>
    <w:rsid w:val="00707CD7"/>
    <w:rsid w:val="0071098F"/>
    <w:rsid w:val="007116D9"/>
    <w:rsid w:val="00711B3D"/>
    <w:rsid w:val="00711BB4"/>
    <w:rsid w:val="00711C62"/>
    <w:rsid w:val="0071209E"/>
    <w:rsid w:val="007126D2"/>
    <w:rsid w:val="00712A2A"/>
    <w:rsid w:val="00712C96"/>
    <w:rsid w:val="00712CCB"/>
    <w:rsid w:val="00713F2A"/>
    <w:rsid w:val="00714830"/>
    <w:rsid w:val="007148C2"/>
    <w:rsid w:val="00714DE3"/>
    <w:rsid w:val="00714F64"/>
    <w:rsid w:val="0071500D"/>
    <w:rsid w:val="0071543D"/>
    <w:rsid w:val="00715729"/>
    <w:rsid w:val="0071574B"/>
    <w:rsid w:val="0071575E"/>
    <w:rsid w:val="00716280"/>
    <w:rsid w:val="00716F71"/>
    <w:rsid w:val="00717A2F"/>
    <w:rsid w:val="00717AC6"/>
    <w:rsid w:val="007201DB"/>
    <w:rsid w:val="00720B61"/>
    <w:rsid w:val="00720DA9"/>
    <w:rsid w:val="00720F66"/>
    <w:rsid w:val="00721107"/>
    <w:rsid w:val="00721556"/>
    <w:rsid w:val="00721A77"/>
    <w:rsid w:val="00722180"/>
    <w:rsid w:val="0072285E"/>
    <w:rsid w:val="00722B56"/>
    <w:rsid w:val="0072433B"/>
    <w:rsid w:val="007251CC"/>
    <w:rsid w:val="00725BC6"/>
    <w:rsid w:val="00726204"/>
    <w:rsid w:val="00726460"/>
    <w:rsid w:val="0072678A"/>
    <w:rsid w:val="00726969"/>
    <w:rsid w:val="00727C93"/>
    <w:rsid w:val="00727D89"/>
    <w:rsid w:val="0073022E"/>
    <w:rsid w:val="007304FC"/>
    <w:rsid w:val="007305B1"/>
    <w:rsid w:val="00730818"/>
    <w:rsid w:val="00730882"/>
    <w:rsid w:val="00731069"/>
    <w:rsid w:val="0073177F"/>
    <w:rsid w:val="007319A0"/>
    <w:rsid w:val="00731FF2"/>
    <w:rsid w:val="00732909"/>
    <w:rsid w:val="00732D81"/>
    <w:rsid w:val="00732FCA"/>
    <w:rsid w:val="007345A9"/>
    <w:rsid w:val="007348E9"/>
    <w:rsid w:val="00734A2B"/>
    <w:rsid w:val="0073572C"/>
    <w:rsid w:val="0073591C"/>
    <w:rsid w:val="00735A93"/>
    <w:rsid w:val="00735DE9"/>
    <w:rsid w:val="00735EBE"/>
    <w:rsid w:val="00735F3F"/>
    <w:rsid w:val="00735F99"/>
    <w:rsid w:val="00736497"/>
    <w:rsid w:val="00736815"/>
    <w:rsid w:val="00737016"/>
    <w:rsid w:val="00737A40"/>
    <w:rsid w:val="00741562"/>
    <w:rsid w:val="00741A43"/>
    <w:rsid w:val="007420E5"/>
    <w:rsid w:val="007427CC"/>
    <w:rsid w:val="00742BF8"/>
    <w:rsid w:val="00742F08"/>
    <w:rsid w:val="00744C90"/>
    <w:rsid w:val="0074575D"/>
    <w:rsid w:val="00745FDD"/>
    <w:rsid w:val="007469EC"/>
    <w:rsid w:val="007470E9"/>
    <w:rsid w:val="007477CB"/>
    <w:rsid w:val="00747AE2"/>
    <w:rsid w:val="00750263"/>
    <w:rsid w:val="007506F1"/>
    <w:rsid w:val="00750C95"/>
    <w:rsid w:val="007519E3"/>
    <w:rsid w:val="00752652"/>
    <w:rsid w:val="00752822"/>
    <w:rsid w:val="00752C6A"/>
    <w:rsid w:val="00752CC9"/>
    <w:rsid w:val="0075361A"/>
    <w:rsid w:val="0075380D"/>
    <w:rsid w:val="00753C4B"/>
    <w:rsid w:val="00754B4F"/>
    <w:rsid w:val="007560E8"/>
    <w:rsid w:val="0075663C"/>
    <w:rsid w:val="007566E0"/>
    <w:rsid w:val="00756EE6"/>
    <w:rsid w:val="007577AA"/>
    <w:rsid w:val="00757AD6"/>
    <w:rsid w:val="00757ED3"/>
    <w:rsid w:val="007609EF"/>
    <w:rsid w:val="007623F1"/>
    <w:rsid w:val="007627EF"/>
    <w:rsid w:val="007628CE"/>
    <w:rsid w:val="00762C3E"/>
    <w:rsid w:val="00763493"/>
    <w:rsid w:val="00763A07"/>
    <w:rsid w:val="00764950"/>
    <w:rsid w:val="00764D8C"/>
    <w:rsid w:val="00765F36"/>
    <w:rsid w:val="0076649A"/>
    <w:rsid w:val="007668A4"/>
    <w:rsid w:val="00766BFB"/>
    <w:rsid w:val="00766D13"/>
    <w:rsid w:val="00767FBD"/>
    <w:rsid w:val="00770170"/>
    <w:rsid w:val="00770359"/>
    <w:rsid w:val="00770422"/>
    <w:rsid w:val="007706FB"/>
    <w:rsid w:val="00770979"/>
    <w:rsid w:val="0077097D"/>
    <w:rsid w:val="00770E53"/>
    <w:rsid w:val="007712AB"/>
    <w:rsid w:val="007718E5"/>
    <w:rsid w:val="007724C3"/>
    <w:rsid w:val="007730DD"/>
    <w:rsid w:val="00773E6F"/>
    <w:rsid w:val="007744F0"/>
    <w:rsid w:val="00774607"/>
    <w:rsid w:val="00774FD7"/>
    <w:rsid w:val="00775288"/>
    <w:rsid w:val="00775AE1"/>
    <w:rsid w:val="007761FA"/>
    <w:rsid w:val="00776518"/>
    <w:rsid w:val="0077651E"/>
    <w:rsid w:val="00776958"/>
    <w:rsid w:val="00776CA8"/>
    <w:rsid w:val="0077741D"/>
    <w:rsid w:val="007774B9"/>
    <w:rsid w:val="00780454"/>
    <w:rsid w:val="00781A4B"/>
    <w:rsid w:val="00781E4A"/>
    <w:rsid w:val="00782146"/>
    <w:rsid w:val="00782E39"/>
    <w:rsid w:val="00782FF7"/>
    <w:rsid w:val="00783F93"/>
    <w:rsid w:val="00784C95"/>
    <w:rsid w:val="00785391"/>
    <w:rsid w:val="00785BFD"/>
    <w:rsid w:val="00786003"/>
    <w:rsid w:val="007863EF"/>
    <w:rsid w:val="007865B4"/>
    <w:rsid w:val="0078790D"/>
    <w:rsid w:val="00790000"/>
    <w:rsid w:val="00790599"/>
    <w:rsid w:val="00791119"/>
    <w:rsid w:val="007917EB"/>
    <w:rsid w:val="007932A8"/>
    <w:rsid w:val="007932EA"/>
    <w:rsid w:val="00793435"/>
    <w:rsid w:val="007948E9"/>
    <w:rsid w:val="00794992"/>
    <w:rsid w:val="007952C0"/>
    <w:rsid w:val="00795B65"/>
    <w:rsid w:val="00795C6A"/>
    <w:rsid w:val="00795CBE"/>
    <w:rsid w:val="0079629D"/>
    <w:rsid w:val="00796D80"/>
    <w:rsid w:val="00796EFA"/>
    <w:rsid w:val="007973F6"/>
    <w:rsid w:val="007975AA"/>
    <w:rsid w:val="007976C2"/>
    <w:rsid w:val="007A00A3"/>
    <w:rsid w:val="007A09DB"/>
    <w:rsid w:val="007A0D85"/>
    <w:rsid w:val="007A0E85"/>
    <w:rsid w:val="007A0E8E"/>
    <w:rsid w:val="007A1202"/>
    <w:rsid w:val="007A1542"/>
    <w:rsid w:val="007A15D0"/>
    <w:rsid w:val="007A3172"/>
    <w:rsid w:val="007A3AAF"/>
    <w:rsid w:val="007A3B8A"/>
    <w:rsid w:val="007A3E6F"/>
    <w:rsid w:val="007A4082"/>
    <w:rsid w:val="007A4690"/>
    <w:rsid w:val="007A47D7"/>
    <w:rsid w:val="007A55F9"/>
    <w:rsid w:val="007A59E4"/>
    <w:rsid w:val="007A6FA0"/>
    <w:rsid w:val="007A6FD1"/>
    <w:rsid w:val="007A7289"/>
    <w:rsid w:val="007A7324"/>
    <w:rsid w:val="007A7D8F"/>
    <w:rsid w:val="007B009C"/>
    <w:rsid w:val="007B0644"/>
    <w:rsid w:val="007B06D0"/>
    <w:rsid w:val="007B08DE"/>
    <w:rsid w:val="007B0A0A"/>
    <w:rsid w:val="007B0BAE"/>
    <w:rsid w:val="007B129C"/>
    <w:rsid w:val="007B1C9F"/>
    <w:rsid w:val="007B23A1"/>
    <w:rsid w:val="007B449A"/>
    <w:rsid w:val="007B4743"/>
    <w:rsid w:val="007B5C7F"/>
    <w:rsid w:val="007B64AA"/>
    <w:rsid w:val="007B656D"/>
    <w:rsid w:val="007B65EA"/>
    <w:rsid w:val="007B68A7"/>
    <w:rsid w:val="007B78F9"/>
    <w:rsid w:val="007C0471"/>
    <w:rsid w:val="007C1932"/>
    <w:rsid w:val="007C1F86"/>
    <w:rsid w:val="007C25A4"/>
    <w:rsid w:val="007C271E"/>
    <w:rsid w:val="007C27BF"/>
    <w:rsid w:val="007C2C44"/>
    <w:rsid w:val="007C2EE9"/>
    <w:rsid w:val="007C3046"/>
    <w:rsid w:val="007C3C2D"/>
    <w:rsid w:val="007C3DCB"/>
    <w:rsid w:val="007C41FC"/>
    <w:rsid w:val="007C4384"/>
    <w:rsid w:val="007C438D"/>
    <w:rsid w:val="007C44D7"/>
    <w:rsid w:val="007C48E6"/>
    <w:rsid w:val="007C4B9C"/>
    <w:rsid w:val="007C5070"/>
    <w:rsid w:val="007C508E"/>
    <w:rsid w:val="007C5335"/>
    <w:rsid w:val="007C564A"/>
    <w:rsid w:val="007C6753"/>
    <w:rsid w:val="007C7A05"/>
    <w:rsid w:val="007C7AFF"/>
    <w:rsid w:val="007D17A2"/>
    <w:rsid w:val="007D1B07"/>
    <w:rsid w:val="007D2023"/>
    <w:rsid w:val="007D26A1"/>
    <w:rsid w:val="007D2E54"/>
    <w:rsid w:val="007D2FB4"/>
    <w:rsid w:val="007D3011"/>
    <w:rsid w:val="007D3606"/>
    <w:rsid w:val="007D3F95"/>
    <w:rsid w:val="007D43BC"/>
    <w:rsid w:val="007D4F42"/>
    <w:rsid w:val="007D5CBF"/>
    <w:rsid w:val="007D5FD7"/>
    <w:rsid w:val="007D6664"/>
    <w:rsid w:val="007D66DE"/>
    <w:rsid w:val="007D6B02"/>
    <w:rsid w:val="007D6D10"/>
    <w:rsid w:val="007D6ECB"/>
    <w:rsid w:val="007D715E"/>
    <w:rsid w:val="007D7819"/>
    <w:rsid w:val="007D796A"/>
    <w:rsid w:val="007E00DE"/>
    <w:rsid w:val="007E0B5E"/>
    <w:rsid w:val="007E0C7C"/>
    <w:rsid w:val="007E0D22"/>
    <w:rsid w:val="007E0D4D"/>
    <w:rsid w:val="007E0E52"/>
    <w:rsid w:val="007E1474"/>
    <w:rsid w:val="007E18EB"/>
    <w:rsid w:val="007E2398"/>
    <w:rsid w:val="007E2904"/>
    <w:rsid w:val="007E2C80"/>
    <w:rsid w:val="007E31BE"/>
    <w:rsid w:val="007E33CA"/>
    <w:rsid w:val="007E3E70"/>
    <w:rsid w:val="007E3E89"/>
    <w:rsid w:val="007E4BE0"/>
    <w:rsid w:val="007E4D6F"/>
    <w:rsid w:val="007E5A95"/>
    <w:rsid w:val="007E650B"/>
    <w:rsid w:val="007E67BC"/>
    <w:rsid w:val="007E6CB4"/>
    <w:rsid w:val="007F08A2"/>
    <w:rsid w:val="007F0DC4"/>
    <w:rsid w:val="007F1357"/>
    <w:rsid w:val="007F1411"/>
    <w:rsid w:val="007F16BD"/>
    <w:rsid w:val="007F17A8"/>
    <w:rsid w:val="007F1804"/>
    <w:rsid w:val="007F1E19"/>
    <w:rsid w:val="007F266C"/>
    <w:rsid w:val="007F4522"/>
    <w:rsid w:val="007F4983"/>
    <w:rsid w:val="007F4CB8"/>
    <w:rsid w:val="007F592B"/>
    <w:rsid w:val="007F6045"/>
    <w:rsid w:val="007F62BB"/>
    <w:rsid w:val="007F62BE"/>
    <w:rsid w:val="007F6737"/>
    <w:rsid w:val="007F697F"/>
    <w:rsid w:val="007F727D"/>
    <w:rsid w:val="007F7AC0"/>
    <w:rsid w:val="007F7CF4"/>
    <w:rsid w:val="008003AF"/>
    <w:rsid w:val="00800B99"/>
    <w:rsid w:val="00801C4C"/>
    <w:rsid w:val="00801EBC"/>
    <w:rsid w:val="008025F9"/>
    <w:rsid w:val="00802943"/>
    <w:rsid w:val="00802F8F"/>
    <w:rsid w:val="00803772"/>
    <w:rsid w:val="00803D3F"/>
    <w:rsid w:val="00803FEA"/>
    <w:rsid w:val="00804915"/>
    <w:rsid w:val="00804D05"/>
    <w:rsid w:val="00805A28"/>
    <w:rsid w:val="00805E5C"/>
    <w:rsid w:val="008061D6"/>
    <w:rsid w:val="008067B7"/>
    <w:rsid w:val="00806886"/>
    <w:rsid w:val="00806B85"/>
    <w:rsid w:val="00806E30"/>
    <w:rsid w:val="00807269"/>
    <w:rsid w:val="00807D57"/>
    <w:rsid w:val="00810274"/>
    <w:rsid w:val="00810341"/>
    <w:rsid w:val="00810383"/>
    <w:rsid w:val="0081047B"/>
    <w:rsid w:val="008109AD"/>
    <w:rsid w:val="008112DB"/>
    <w:rsid w:val="00811E40"/>
    <w:rsid w:val="008121BA"/>
    <w:rsid w:val="0081244D"/>
    <w:rsid w:val="0081297B"/>
    <w:rsid w:val="00812DF5"/>
    <w:rsid w:val="0081315C"/>
    <w:rsid w:val="008133EA"/>
    <w:rsid w:val="00813F9B"/>
    <w:rsid w:val="0081471B"/>
    <w:rsid w:val="00814B41"/>
    <w:rsid w:val="00815930"/>
    <w:rsid w:val="00816F5F"/>
    <w:rsid w:val="0081756B"/>
    <w:rsid w:val="0081774E"/>
    <w:rsid w:val="00817823"/>
    <w:rsid w:val="00817AA3"/>
    <w:rsid w:val="00817D59"/>
    <w:rsid w:val="00820089"/>
    <w:rsid w:val="008209DB"/>
    <w:rsid w:val="00820A5F"/>
    <w:rsid w:val="00820B14"/>
    <w:rsid w:val="00820DE4"/>
    <w:rsid w:val="008212F8"/>
    <w:rsid w:val="00821843"/>
    <w:rsid w:val="00821B5E"/>
    <w:rsid w:val="00821E80"/>
    <w:rsid w:val="00821FDF"/>
    <w:rsid w:val="0082265F"/>
    <w:rsid w:val="00822ED4"/>
    <w:rsid w:val="00822FB2"/>
    <w:rsid w:val="00822FF2"/>
    <w:rsid w:val="00823C8B"/>
    <w:rsid w:val="0082428F"/>
    <w:rsid w:val="00824D8F"/>
    <w:rsid w:val="00824EC9"/>
    <w:rsid w:val="00824F4E"/>
    <w:rsid w:val="008250B9"/>
    <w:rsid w:val="008253CF"/>
    <w:rsid w:val="00825432"/>
    <w:rsid w:val="008256E9"/>
    <w:rsid w:val="00825CF1"/>
    <w:rsid w:val="00826597"/>
    <w:rsid w:val="0082660B"/>
    <w:rsid w:val="00826809"/>
    <w:rsid w:val="00826B25"/>
    <w:rsid w:val="00827293"/>
    <w:rsid w:val="00827312"/>
    <w:rsid w:val="008273B9"/>
    <w:rsid w:val="00827A7E"/>
    <w:rsid w:val="0083006B"/>
    <w:rsid w:val="0083079C"/>
    <w:rsid w:val="00830B8F"/>
    <w:rsid w:val="00830D01"/>
    <w:rsid w:val="00830F9D"/>
    <w:rsid w:val="008318B5"/>
    <w:rsid w:val="00831BCC"/>
    <w:rsid w:val="00831D81"/>
    <w:rsid w:val="008326AB"/>
    <w:rsid w:val="00832844"/>
    <w:rsid w:val="00832EE5"/>
    <w:rsid w:val="00832FA8"/>
    <w:rsid w:val="008333C8"/>
    <w:rsid w:val="008337AC"/>
    <w:rsid w:val="00833A25"/>
    <w:rsid w:val="00833C3C"/>
    <w:rsid w:val="00833C77"/>
    <w:rsid w:val="00834117"/>
    <w:rsid w:val="00834463"/>
    <w:rsid w:val="00834DD6"/>
    <w:rsid w:val="00834DDE"/>
    <w:rsid w:val="00834E97"/>
    <w:rsid w:val="0083502A"/>
    <w:rsid w:val="008358CD"/>
    <w:rsid w:val="00836136"/>
    <w:rsid w:val="00836344"/>
    <w:rsid w:val="00836FF6"/>
    <w:rsid w:val="00837346"/>
    <w:rsid w:val="008373B7"/>
    <w:rsid w:val="0083768C"/>
    <w:rsid w:val="008376E7"/>
    <w:rsid w:val="008406CE"/>
    <w:rsid w:val="00841259"/>
    <w:rsid w:val="00842CB4"/>
    <w:rsid w:val="008433BC"/>
    <w:rsid w:val="00843AE5"/>
    <w:rsid w:val="00843C7E"/>
    <w:rsid w:val="00843EB2"/>
    <w:rsid w:val="00844BD7"/>
    <w:rsid w:val="0084673B"/>
    <w:rsid w:val="00846D4A"/>
    <w:rsid w:val="0084754A"/>
    <w:rsid w:val="008475FD"/>
    <w:rsid w:val="008500BA"/>
    <w:rsid w:val="008502B7"/>
    <w:rsid w:val="00850679"/>
    <w:rsid w:val="00850CBA"/>
    <w:rsid w:val="00850DCB"/>
    <w:rsid w:val="00850E46"/>
    <w:rsid w:val="008513B0"/>
    <w:rsid w:val="00851418"/>
    <w:rsid w:val="00851445"/>
    <w:rsid w:val="00851A2C"/>
    <w:rsid w:val="00851E91"/>
    <w:rsid w:val="0085266E"/>
    <w:rsid w:val="00852742"/>
    <w:rsid w:val="00852B0B"/>
    <w:rsid w:val="0085334B"/>
    <w:rsid w:val="0085348A"/>
    <w:rsid w:val="00853B6B"/>
    <w:rsid w:val="00854487"/>
    <w:rsid w:val="00854ED5"/>
    <w:rsid w:val="008550F5"/>
    <w:rsid w:val="00855301"/>
    <w:rsid w:val="008553E7"/>
    <w:rsid w:val="00855557"/>
    <w:rsid w:val="008555DB"/>
    <w:rsid w:val="00857126"/>
    <w:rsid w:val="00857480"/>
    <w:rsid w:val="008576D3"/>
    <w:rsid w:val="0086026C"/>
    <w:rsid w:val="00860925"/>
    <w:rsid w:val="00860958"/>
    <w:rsid w:val="00861033"/>
    <w:rsid w:val="008613C1"/>
    <w:rsid w:val="008613EC"/>
    <w:rsid w:val="00862527"/>
    <w:rsid w:val="00862C80"/>
    <w:rsid w:val="00862E73"/>
    <w:rsid w:val="00863267"/>
    <w:rsid w:val="00863F5D"/>
    <w:rsid w:val="0086415C"/>
    <w:rsid w:val="008641C0"/>
    <w:rsid w:val="00864578"/>
    <w:rsid w:val="00864BFA"/>
    <w:rsid w:val="00865548"/>
    <w:rsid w:val="0086654B"/>
    <w:rsid w:val="00867305"/>
    <w:rsid w:val="008673AC"/>
    <w:rsid w:val="00867AF2"/>
    <w:rsid w:val="008702DB"/>
    <w:rsid w:val="00870487"/>
    <w:rsid w:val="008708D1"/>
    <w:rsid w:val="00870CDB"/>
    <w:rsid w:val="0087101A"/>
    <w:rsid w:val="008710E1"/>
    <w:rsid w:val="00871156"/>
    <w:rsid w:val="008715E2"/>
    <w:rsid w:val="00871D65"/>
    <w:rsid w:val="0087226E"/>
    <w:rsid w:val="008727F0"/>
    <w:rsid w:val="0087360A"/>
    <w:rsid w:val="00873E0D"/>
    <w:rsid w:val="00874410"/>
    <w:rsid w:val="00875041"/>
    <w:rsid w:val="00875493"/>
    <w:rsid w:val="008757A0"/>
    <w:rsid w:val="00876197"/>
    <w:rsid w:val="00876238"/>
    <w:rsid w:val="00877A5B"/>
    <w:rsid w:val="00880185"/>
    <w:rsid w:val="00880266"/>
    <w:rsid w:val="00880F76"/>
    <w:rsid w:val="0088105F"/>
    <w:rsid w:val="0088147A"/>
    <w:rsid w:val="00881565"/>
    <w:rsid w:val="008816AB"/>
    <w:rsid w:val="008823C3"/>
    <w:rsid w:val="008828BA"/>
    <w:rsid w:val="0088368C"/>
    <w:rsid w:val="0088373E"/>
    <w:rsid w:val="0088375F"/>
    <w:rsid w:val="00883E0A"/>
    <w:rsid w:val="00884346"/>
    <w:rsid w:val="0088520C"/>
    <w:rsid w:val="0088546A"/>
    <w:rsid w:val="00885915"/>
    <w:rsid w:val="008859F6"/>
    <w:rsid w:val="00885BA7"/>
    <w:rsid w:val="00885EAD"/>
    <w:rsid w:val="0088623A"/>
    <w:rsid w:val="008867EB"/>
    <w:rsid w:val="00886BB8"/>
    <w:rsid w:val="00887F6C"/>
    <w:rsid w:val="00890785"/>
    <w:rsid w:val="00891333"/>
    <w:rsid w:val="00891BC2"/>
    <w:rsid w:val="00892068"/>
    <w:rsid w:val="00892239"/>
    <w:rsid w:val="00892895"/>
    <w:rsid w:val="00892C98"/>
    <w:rsid w:val="00892CF0"/>
    <w:rsid w:val="00892D9C"/>
    <w:rsid w:val="008935E3"/>
    <w:rsid w:val="00893700"/>
    <w:rsid w:val="00894061"/>
    <w:rsid w:val="00894F97"/>
    <w:rsid w:val="008958A0"/>
    <w:rsid w:val="008960B1"/>
    <w:rsid w:val="008961F7"/>
    <w:rsid w:val="0089628E"/>
    <w:rsid w:val="008970EE"/>
    <w:rsid w:val="0089718F"/>
    <w:rsid w:val="00897828"/>
    <w:rsid w:val="00897A06"/>
    <w:rsid w:val="00897A94"/>
    <w:rsid w:val="00897AE4"/>
    <w:rsid w:val="008A07C7"/>
    <w:rsid w:val="008A0A4F"/>
    <w:rsid w:val="008A0E2D"/>
    <w:rsid w:val="008A14E6"/>
    <w:rsid w:val="008A249A"/>
    <w:rsid w:val="008A2554"/>
    <w:rsid w:val="008A28FE"/>
    <w:rsid w:val="008A2C86"/>
    <w:rsid w:val="008A32C3"/>
    <w:rsid w:val="008A33F3"/>
    <w:rsid w:val="008A372E"/>
    <w:rsid w:val="008A3D8C"/>
    <w:rsid w:val="008A53D0"/>
    <w:rsid w:val="008A554D"/>
    <w:rsid w:val="008A55E5"/>
    <w:rsid w:val="008A5B1C"/>
    <w:rsid w:val="008A5E7D"/>
    <w:rsid w:val="008A64CA"/>
    <w:rsid w:val="008A6587"/>
    <w:rsid w:val="008A65EC"/>
    <w:rsid w:val="008A6916"/>
    <w:rsid w:val="008A6C4F"/>
    <w:rsid w:val="008A73B2"/>
    <w:rsid w:val="008A73BE"/>
    <w:rsid w:val="008A7BF3"/>
    <w:rsid w:val="008B000A"/>
    <w:rsid w:val="008B06A3"/>
    <w:rsid w:val="008B06FA"/>
    <w:rsid w:val="008B0DBF"/>
    <w:rsid w:val="008B1005"/>
    <w:rsid w:val="008B1A2D"/>
    <w:rsid w:val="008B23E0"/>
    <w:rsid w:val="008B272D"/>
    <w:rsid w:val="008B2764"/>
    <w:rsid w:val="008B321F"/>
    <w:rsid w:val="008B34C7"/>
    <w:rsid w:val="008B4115"/>
    <w:rsid w:val="008B4859"/>
    <w:rsid w:val="008B505A"/>
    <w:rsid w:val="008B5293"/>
    <w:rsid w:val="008B5298"/>
    <w:rsid w:val="008B67DF"/>
    <w:rsid w:val="008B6B46"/>
    <w:rsid w:val="008B6E9E"/>
    <w:rsid w:val="008B7032"/>
    <w:rsid w:val="008B77D7"/>
    <w:rsid w:val="008B7898"/>
    <w:rsid w:val="008B7B74"/>
    <w:rsid w:val="008B7E60"/>
    <w:rsid w:val="008C08F8"/>
    <w:rsid w:val="008C1805"/>
    <w:rsid w:val="008C185D"/>
    <w:rsid w:val="008C1FC9"/>
    <w:rsid w:val="008C20DD"/>
    <w:rsid w:val="008C2433"/>
    <w:rsid w:val="008C395D"/>
    <w:rsid w:val="008C3D40"/>
    <w:rsid w:val="008C4D1A"/>
    <w:rsid w:val="008C4E18"/>
    <w:rsid w:val="008C5ED1"/>
    <w:rsid w:val="008C6253"/>
    <w:rsid w:val="008C658B"/>
    <w:rsid w:val="008C6814"/>
    <w:rsid w:val="008C7008"/>
    <w:rsid w:val="008C7499"/>
    <w:rsid w:val="008D0734"/>
    <w:rsid w:val="008D11D4"/>
    <w:rsid w:val="008D15E8"/>
    <w:rsid w:val="008D1681"/>
    <w:rsid w:val="008D1764"/>
    <w:rsid w:val="008D2018"/>
    <w:rsid w:val="008D2400"/>
    <w:rsid w:val="008D3232"/>
    <w:rsid w:val="008D4D6F"/>
    <w:rsid w:val="008D4D97"/>
    <w:rsid w:val="008D4FBD"/>
    <w:rsid w:val="008D52B8"/>
    <w:rsid w:val="008D60DF"/>
    <w:rsid w:val="008D677E"/>
    <w:rsid w:val="008D67DB"/>
    <w:rsid w:val="008D6AF9"/>
    <w:rsid w:val="008D6DCD"/>
    <w:rsid w:val="008E0356"/>
    <w:rsid w:val="008E0725"/>
    <w:rsid w:val="008E074E"/>
    <w:rsid w:val="008E1858"/>
    <w:rsid w:val="008E191B"/>
    <w:rsid w:val="008E1A21"/>
    <w:rsid w:val="008E1E56"/>
    <w:rsid w:val="008E1FE4"/>
    <w:rsid w:val="008E2371"/>
    <w:rsid w:val="008E2486"/>
    <w:rsid w:val="008E30B0"/>
    <w:rsid w:val="008E381D"/>
    <w:rsid w:val="008E492B"/>
    <w:rsid w:val="008E4A7A"/>
    <w:rsid w:val="008E4CCA"/>
    <w:rsid w:val="008E5124"/>
    <w:rsid w:val="008E5C6E"/>
    <w:rsid w:val="008E630C"/>
    <w:rsid w:val="008E6E3D"/>
    <w:rsid w:val="008E7169"/>
    <w:rsid w:val="008E723B"/>
    <w:rsid w:val="008E77A1"/>
    <w:rsid w:val="008E79DA"/>
    <w:rsid w:val="008F044C"/>
    <w:rsid w:val="008F072A"/>
    <w:rsid w:val="008F1312"/>
    <w:rsid w:val="008F1B56"/>
    <w:rsid w:val="008F1CC5"/>
    <w:rsid w:val="008F22A6"/>
    <w:rsid w:val="008F247F"/>
    <w:rsid w:val="008F26D3"/>
    <w:rsid w:val="008F36BC"/>
    <w:rsid w:val="008F37A8"/>
    <w:rsid w:val="008F3D60"/>
    <w:rsid w:val="008F4236"/>
    <w:rsid w:val="008F47B7"/>
    <w:rsid w:val="008F54E2"/>
    <w:rsid w:val="008F6047"/>
    <w:rsid w:val="008F6590"/>
    <w:rsid w:val="008F6B90"/>
    <w:rsid w:val="008F6BAF"/>
    <w:rsid w:val="009003DD"/>
    <w:rsid w:val="00900A34"/>
    <w:rsid w:val="00900CDA"/>
    <w:rsid w:val="00900D7D"/>
    <w:rsid w:val="00901971"/>
    <w:rsid w:val="0090289D"/>
    <w:rsid w:val="0090311D"/>
    <w:rsid w:val="0090325A"/>
    <w:rsid w:val="009032DE"/>
    <w:rsid w:val="00903351"/>
    <w:rsid w:val="00903C9F"/>
    <w:rsid w:val="00904449"/>
    <w:rsid w:val="0090445B"/>
    <w:rsid w:val="0090493D"/>
    <w:rsid w:val="00904B20"/>
    <w:rsid w:val="00905024"/>
    <w:rsid w:val="0090536C"/>
    <w:rsid w:val="0090555C"/>
    <w:rsid w:val="00905E1A"/>
    <w:rsid w:val="00905F9A"/>
    <w:rsid w:val="009063AE"/>
    <w:rsid w:val="00906ACD"/>
    <w:rsid w:val="009079B6"/>
    <w:rsid w:val="00910F12"/>
    <w:rsid w:val="0091103F"/>
    <w:rsid w:val="00911542"/>
    <w:rsid w:val="00911659"/>
    <w:rsid w:val="009117B2"/>
    <w:rsid w:val="00911B56"/>
    <w:rsid w:val="00912296"/>
    <w:rsid w:val="009124AB"/>
    <w:rsid w:val="009124FA"/>
    <w:rsid w:val="00913F70"/>
    <w:rsid w:val="00914A27"/>
    <w:rsid w:val="009152AB"/>
    <w:rsid w:val="0091599D"/>
    <w:rsid w:val="00915A9B"/>
    <w:rsid w:val="00916894"/>
    <w:rsid w:val="00916DB2"/>
    <w:rsid w:val="00917640"/>
    <w:rsid w:val="00917848"/>
    <w:rsid w:val="009200CB"/>
    <w:rsid w:val="009200FA"/>
    <w:rsid w:val="00920962"/>
    <w:rsid w:val="00921236"/>
    <w:rsid w:val="0092198C"/>
    <w:rsid w:val="00921F2D"/>
    <w:rsid w:val="00921F9E"/>
    <w:rsid w:val="009233DF"/>
    <w:rsid w:val="00924605"/>
    <w:rsid w:val="0092463E"/>
    <w:rsid w:val="00924C3C"/>
    <w:rsid w:val="00924EC9"/>
    <w:rsid w:val="00925B0B"/>
    <w:rsid w:val="00925F69"/>
    <w:rsid w:val="0092608F"/>
    <w:rsid w:val="009260CB"/>
    <w:rsid w:val="009260E7"/>
    <w:rsid w:val="00926141"/>
    <w:rsid w:val="00926D3E"/>
    <w:rsid w:val="0092725B"/>
    <w:rsid w:val="009301B7"/>
    <w:rsid w:val="009306F1"/>
    <w:rsid w:val="00930745"/>
    <w:rsid w:val="00930988"/>
    <w:rsid w:val="00930B49"/>
    <w:rsid w:val="00931417"/>
    <w:rsid w:val="00932104"/>
    <w:rsid w:val="009325C4"/>
    <w:rsid w:val="00932BD5"/>
    <w:rsid w:val="00932C64"/>
    <w:rsid w:val="00932F4E"/>
    <w:rsid w:val="00933748"/>
    <w:rsid w:val="009339A6"/>
    <w:rsid w:val="0093431D"/>
    <w:rsid w:val="009344C0"/>
    <w:rsid w:val="009370A4"/>
    <w:rsid w:val="009371D4"/>
    <w:rsid w:val="009379C4"/>
    <w:rsid w:val="00937C09"/>
    <w:rsid w:val="00940016"/>
    <w:rsid w:val="009403FC"/>
    <w:rsid w:val="009405A2"/>
    <w:rsid w:val="0094072B"/>
    <w:rsid w:val="00940AC6"/>
    <w:rsid w:val="00940C3E"/>
    <w:rsid w:val="00940FA1"/>
    <w:rsid w:val="0094104C"/>
    <w:rsid w:val="0094113B"/>
    <w:rsid w:val="00941650"/>
    <w:rsid w:val="00941665"/>
    <w:rsid w:val="00941A16"/>
    <w:rsid w:val="00941D44"/>
    <w:rsid w:val="009423A6"/>
    <w:rsid w:val="00942ACA"/>
    <w:rsid w:val="00942D8F"/>
    <w:rsid w:val="00943242"/>
    <w:rsid w:val="00943340"/>
    <w:rsid w:val="00943A47"/>
    <w:rsid w:val="00943C80"/>
    <w:rsid w:val="00943FC3"/>
    <w:rsid w:val="00944238"/>
    <w:rsid w:val="00944ABA"/>
    <w:rsid w:val="00945374"/>
    <w:rsid w:val="00945453"/>
    <w:rsid w:val="0094549D"/>
    <w:rsid w:val="009456AC"/>
    <w:rsid w:val="00945DD1"/>
    <w:rsid w:val="00945EF7"/>
    <w:rsid w:val="009460C8"/>
    <w:rsid w:val="00946730"/>
    <w:rsid w:val="009468FF"/>
    <w:rsid w:val="00947437"/>
    <w:rsid w:val="009474D9"/>
    <w:rsid w:val="00947596"/>
    <w:rsid w:val="00950E14"/>
    <w:rsid w:val="00950FA0"/>
    <w:rsid w:val="0095185B"/>
    <w:rsid w:val="00952301"/>
    <w:rsid w:val="0095293E"/>
    <w:rsid w:val="00952D38"/>
    <w:rsid w:val="00952DA2"/>
    <w:rsid w:val="0095392C"/>
    <w:rsid w:val="00953FAB"/>
    <w:rsid w:val="00955C31"/>
    <w:rsid w:val="009564F8"/>
    <w:rsid w:val="0096062E"/>
    <w:rsid w:val="0096070D"/>
    <w:rsid w:val="00960A02"/>
    <w:rsid w:val="00960ABC"/>
    <w:rsid w:val="00960BC7"/>
    <w:rsid w:val="00960DC7"/>
    <w:rsid w:val="00960F2F"/>
    <w:rsid w:val="00961B50"/>
    <w:rsid w:val="00961F71"/>
    <w:rsid w:val="00962350"/>
    <w:rsid w:val="00962DAB"/>
    <w:rsid w:val="009633D4"/>
    <w:rsid w:val="0096340A"/>
    <w:rsid w:val="00963486"/>
    <w:rsid w:val="0096377D"/>
    <w:rsid w:val="00963A48"/>
    <w:rsid w:val="00964405"/>
    <w:rsid w:val="009645F8"/>
    <w:rsid w:val="00964706"/>
    <w:rsid w:val="00964776"/>
    <w:rsid w:val="0096478B"/>
    <w:rsid w:val="00964BDD"/>
    <w:rsid w:val="00965F2F"/>
    <w:rsid w:val="00966216"/>
    <w:rsid w:val="00966243"/>
    <w:rsid w:val="00966E30"/>
    <w:rsid w:val="0096746F"/>
    <w:rsid w:val="00967736"/>
    <w:rsid w:val="0096786B"/>
    <w:rsid w:val="00967AD9"/>
    <w:rsid w:val="00967C93"/>
    <w:rsid w:val="00967FD3"/>
    <w:rsid w:val="00971116"/>
    <w:rsid w:val="0097132D"/>
    <w:rsid w:val="00971357"/>
    <w:rsid w:val="009717E0"/>
    <w:rsid w:val="009718E8"/>
    <w:rsid w:val="00971A05"/>
    <w:rsid w:val="00971EAC"/>
    <w:rsid w:val="009721E2"/>
    <w:rsid w:val="0097244F"/>
    <w:rsid w:val="00972A08"/>
    <w:rsid w:val="00973098"/>
    <w:rsid w:val="009730F2"/>
    <w:rsid w:val="0097341E"/>
    <w:rsid w:val="00973FC4"/>
    <w:rsid w:val="00974708"/>
    <w:rsid w:val="00974C05"/>
    <w:rsid w:val="00974E41"/>
    <w:rsid w:val="00974FE0"/>
    <w:rsid w:val="009750ED"/>
    <w:rsid w:val="009752D4"/>
    <w:rsid w:val="00975F30"/>
    <w:rsid w:val="00976652"/>
    <w:rsid w:val="009767D1"/>
    <w:rsid w:val="00976B20"/>
    <w:rsid w:val="00976C23"/>
    <w:rsid w:val="009772C3"/>
    <w:rsid w:val="00977698"/>
    <w:rsid w:val="00977AB1"/>
    <w:rsid w:val="009806D3"/>
    <w:rsid w:val="00980A38"/>
    <w:rsid w:val="009816D8"/>
    <w:rsid w:val="00981ADF"/>
    <w:rsid w:val="00981D9C"/>
    <w:rsid w:val="0098265E"/>
    <w:rsid w:val="00983036"/>
    <w:rsid w:val="00983117"/>
    <w:rsid w:val="00983D98"/>
    <w:rsid w:val="00984325"/>
    <w:rsid w:val="00984898"/>
    <w:rsid w:val="009849BC"/>
    <w:rsid w:val="00984CC8"/>
    <w:rsid w:val="00984D0B"/>
    <w:rsid w:val="00984E7E"/>
    <w:rsid w:val="0098595E"/>
    <w:rsid w:val="009859F6"/>
    <w:rsid w:val="00985BE7"/>
    <w:rsid w:val="009869DE"/>
    <w:rsid w:val="00986B95"/>
    <w:rsid w:val="00986ED6"/>
    <w:rsid w:val="00986F3E"/>
    <w:rsid w:val="00987622"/>
    <w:rsid w:val="009877AC"/>
    <w:rsid w:val="00990FDE"/>
    <w:rsid w:val="00991763"/>
    <w:rsid w:val="00991CBF"/>
    <w:rsid w:val="00991CE8"/>
    <w:rsid w:val="00991D0C"/>
    <w:rsid w:val="00992510"/>
    <w:rsid w:val="00992B21"/>
    <w:rsid w:val="00993308"/>
    <w:rsid w:val="009933E1"/>
    <w:rsid w:val="00993433"/>
    <w:rsid w:val="00993CD0"/>
    <w:rsid w:val="009946DB"/>
    <w:rsid w:val="00994778"/>
    <w:rsid w:val="00994C3C"/>
    <w:rsid w:val="0099553F"/>
    <w:rsid w:val="00995CBC"/>
    <w:rsid w:val="0099602B"/>
    <w:rsid w:val="00996425"/>
    <w:rsid w:val="00996AAA"/>
    <w:rsid w:val="00997988"/>
    <w:rsid w:val="00997ACE"/>
    <w:rsid w:val="009A0441"/>
    <w:rsid w:val="009A05D5"/>
    <w:rsid w:val="009A069E"/>
    <w:rsid w:val="009A0A05"/>
    <w:rsid w:val="009A0ADF"/>
    <w:rsid w:val="009A0F76"/>
    <w:rsid w:val="009A11CD"/>
    <w:rsid w:val="009A1867"/>
    <w:rsid w:val="009A1A82"/>
    <w:rsid w:val="009A2258"/>
    <w:rsid w:val="009A2336"/>
    <w:rsid w:val="009A2745"/>
    <w:rsid w:val="009A275B"/>
    <w:rsid w:val="009A39DA"/>
    <w:rsid w:val="009A3A61"/>
    <w:rsid w:val="009A41E2"/>
    <w:rsid w:val="009A457D"/>
    <w:rsid w:val="009A5029"/>
    <w:rsid w:val="009A5ED0"/>
    <w:rsid w:val="009A661A"/>
    <w:rsid w:val="009A6BA0"/>
    <w:rsid w:val="009A6EEE"/>
    <w:rsid w:val="009A6F3A"/>
    <w:rsid w:val="009A7481"/>
    <w:rsid w:val="009A7592"/>
    <w:rsid w:val="009A77F9"/>
    <w:rsid w:val="009A7F0D"/>
    <w:rsid w:val="009B08A5"/>
    <w:rsid w:val="009B09FA"/>
    <w:rsid w:val="009B0CA5"/>
    <w:rsid w:val="009B0FB4"/>
    <w:rsid w:val="009B164E"/>
    <w:rsid w:val="009B164F"/>
    <w:rsid w:val="009B193B"/>
    <w:rsid w:val="009B2860"/>
    <w:rsid w:val="009B2AEE"/>
    <w:rsid w:val="009B2C88"/>
    <w:rsid w:val="009B2D65"/>
    <w:rsid w:val="009B2E02"/>
    <w:rsid w:val="009B40D9"/>
    <w:rsid w:val="009B42D2"/>
    <w:rsid w:val="009B42DC"/>
    <w:rsid w:val="009B4569"/>
    <w:rsid w:val="009B4E2E"/>
    <w:rsid w:val="009B5321"/>
    <w:rsid w:val="009B59B8"/>
    <w:rsid w:val="009B5ADC"/>
    <w:rsid w:val="009B682B"/>
    <w:rsid w:val="009B6CB9"/>
    <w:rsid w:val="009C0DA1"/>
    <w:rsid w:val="009C0FFA"/>
    <w:rsid w:val="009C1462"/>
    <w:rsid w:val="009C186C"/>
    <w:rsid w:val="009C23C0"/>
    <w:rsid w:val="009C24C0"/>
    <w:rsid w:val="009C26D9"/>
    <w:rsid w:val="009C3EB5"/>
    <w:rsid w:val="009C46F8"/>
    <w:rsid w:val="009C485A"/>
    <w:rsid w:val="009C50EC"/>
    <w:rsid w:val="009C50F9"/>
    <w:rsid w:val="009C52E1"/>
    <w:rsid w:val="009C5641"/>
    <w:rsid w:val="009C5752"/>
    <w:rsid w:val="009C5F9D"/>
    <w:rsid w:val="009C6627"/>
    <w:rsid w:val="009C682D"/>
    <w:rsid w:val="009C71B1"/>
    <w:rsid w:val="009C71BA"/>
    <w:rsid w:val="009C76F3"/>
    <w:rsid w:val="009C7A54"/>
    <w:rsid w:val="009C7DB5"/>
    <w:rsid w:val="009D03B6"/>
    <w:rsid w:val="009D0AC6"/>
    <w:rsid w:val="009D0B8D"/>
    <w:rsid w:val="009D0BCC"/>
    <w:rsid w:val="009D0ECF"/>
    <w:rsid w:val="009D0F9D"/>
    <w:rsid w:val="009D14D0"/>
    <w:rsid w:val="009D1834"/>
    <w:rsid w:val="009D194B"/>
    <w:rsid w:val="009D3DD8"/>
    <w:rsid w:val="009D40BB"/>
    <w:rsid w:val="009D549A"/>
    <w:rsid w:val="009D560D"/>
    <w:rsid w:val="009D5825"/>
    <w:rsid w:val="009D6F23"/>
    <w:rsid w:val="009D719A"/>
    <w:rsid w:val="009D7362"/>
    <w:rsid w:val="009D74D5"/>
    <w:rsid w:val="009D78D2"/>
    <w:rsid w:val="009E00A9"/>
    <w:rsid w:val="009E044D"/>
    <w:rsid w:val="009E09AB"/>
    <w:rsid w:val="009E1776"/>
    <w:rsid w:val="009E1B2A"/>
    <w:rsid w:val="009E24E0"/>
    <w:rsid w:val="009E2BA9"/>
    <w:rsid w:val="009E2F4B"/>
    <w:rsid w:val="009E328D"/>
    <w:rsid w:val="009E367A"/>
    <w:rsid w:val="009E39EE"/>
    <w:rsid w:val="009E3B55"/>
    <w:rsid w:val="009E3E21"/>
    <w:rsid w:val="009E4106"/>
    <w:rsid w:val="009E4160"/>
    <w:rsid w:val="009E420B"/>
    <w:rsid w:val="009E471A"/>
    <w:rsid w:val="009E4DB7"/>
    <w:rsid w:val="009E5087"/>
    <w:rsid w:val="009E60C1"/>
    <w:rsid w:val="009E61A2"/>
    <w:rsid w:val="009E62A9"/>
    <w:rsid w:val="009E62C6"/>
    <w:rsid w:val="009E6FBB"/>
    <w:rsid w:val="009E7512"/>
    <w:rsid w:val="009E7597"/>
    <w:rsid w:val="009E7D89"/>
    <w:rsid w:val="009E7F7C"/>
    <w:rsid w:val="009F093F"/>
    <w:rsid w:val="009F0CF0"/>
    <w:rsid w:val="009F12A4"/>
    <w:rsid w:val="009F1455"/>
    <w:rsid w:val="009F1628"/>
    <w:rsid w:val="009F180B"/>
    <w:rsid w:val="009F22CD"/>
    <w:rsid w:val="009F286C"/>
    <w:rsid w:val="009F2B5C"/>
    <w:rsid w:val="009F2ECD"/>
    <w:rsid w:val="009F3140"/>
    <w:rsid w:val="009F33E3"/>
    <w:rsid w:val="009F3627"/>
    <w:rsid w:val="009F413E"/>
    <w:rsid w:val="009F4763"/>
    <w:rsid w:val="009F4835"/>
    <w:rsid w:val="009F4861"/>
    <w:rsid w:val="009F4A77"/>
    <w:rsid w:val="009F4BAD"/>
    <w:rsid w:val="009F534E"/>
    <w:rsid w:val="009F5512"/>
    <w:rsid w:val="009F5608"/>
    <w:rsid w:val="009F577A"/>
    <w:rsid w:val="009F5944"/>
    <w:rsid w:val="009F5988"/>
    <w:rsid w:val="009F6255"/>
    <w:rsid w:val="009F6837"/>
    <w:rsid w:val="009F735E"/>
    <w:rsid w:val="009F743B"/>
    <w:rsid w:val="009F7932"/>
    <w:rsid w:val="009F7A88"/>
    <w:rsid w:val="00A001BF"/>
    <w:rsid w:val="00A004D6"/>
    <w:rsid w:val="00A01098"/>
    <w:rsid w:val="00A010BB"/>
    <w:rsid w:val="00A01B1E"/>
    <w:rsid w:val="00A0296E"/>
    <w:rsid w:val="00A02D0A"/>
    <w:rsid w:val="00A02FB1"/>
    <w:rsid w:val="00A03339"/>
    <w:rsid w:val="00A04154"/>
    <w:rsid w:val="00A0444A"/>
    <w:rsid w:val="00A04CB9"/>
    <w:rsid w:val="00A04D6C"/>
    <w:rsid w:val="00A055E0"/>
    <w:rsid w:val="00A0570F"/>
    <w:rsid w:val="00A05F6A"/>
    <w:rsid w:val="00A06052"/>
    <w:rsid w:val="00A0748E"/>
    <w:rsid w:val="00A07760"/>
    <w:rsid w:val="00A07967"/>
    <w:rsid w:val="00A07FA2"/>
    <w:rsid w:val="00A10705"/>
    <w:rsid w:val="00A10BE2"/>
    <w:rsid w:val="00A11164"/>
    <w:rsid w:val="00A11290"/>
    <w:rsid w:val="00A11725"/>
    <w:rsid w:val="00A12073"/>
    <w:rsid w:val="00A12893"/>
    <w:rsid w:val="00A12C49"/>
    <w:rsid w:val="00A1380B"/>
    <w:rsid w:val="00A14100"/>
    <w:rsid w:val="00A14126"/>
    <w:rsid w:val="00A14C38"/>
    <w:rsid w:val="00A15954"/>
    <w:rsid w:val="00A15AC6"/>
    <w:rsid w:val="00A15D28"/>
    <w:rsid w:val="00A15D81"/>
    <w:rsid w:val="00A1618B"/>
    <w:rsid w:val="00A16291"/>
    <w:rsid w:val="00A165FD"/>
    <w:rsid w:val="00A1698D"/>
    <w:rsid w:val="00A16D5B"/>
    <w:rsid w:val="00A16EED"/>
    <w:rsid w:val="00A17112"/>
    <w:rsid w:val="00A171D6"/>
    <w:rsid w:val="00A1720E"/>
    <w:rsid w:val="00A176C8"/>
    <w:rsid w:val="00A2120D"/>
    <w:rsid w:val="00A21F57"/>
    <w:rsid w:val="00A22662"/>
    <w:rsid w:val="00A22F3F"/>
    <w:rsid w:val="00A22FC4"/>
    <w:rsid w:val="00A23050"/>
    <w:rsid w:val="00A23094"/>
    <w:rsid w:val="00A231BB"/>
    <w:rsid w:val="00A231EE"/>
    <w:rsid w:val="00A23661"/>
    <w:rsid w:val="00A23D58"/>
    <w:rsid w:val="00A241B8"/>
    <w:rsid w:val="00A24834"/>
    <w:rsid w:val="00A24882"/>
    <w:rsid w:val="00A249FE"/>
    <w:rsid w:val="00A2537C"/>
    <w:rsid w:val="00A25DF3"/>
    <w:rsid w:val="00A261B1"/>
    <w:rsid w:val="00A262B7"/>
    <w:rsid w:val="00A26CFC"/>
    <w:rsid w:val="00A26D13"/>
    <w:rsid w:val="00A272BB"/>
    <w:rsid w:val="00A27522"/>
    <w:rsid w:val="00A27542"/>
    <w:rsid w:val="00A2785E"/>
    <w:rsid w:val="00A27961"/>
    <w:rsid w:val="00A27EB3"/>
    <w:rsid w:val="00A30141"/>
    <w:rsid w:val="00A30759"/>
    <w:rsid w:val="00A30860"/>
    <w:rsid w:val="00A317C8"/>
    <w:rsid w:val="00A31B6D"/>
    <w:rsid w:val="00A3261C"/>
    <w:rsid w:val="00A32A47"/>
    <w:rsid w:val="00A33ADE"/>
    <w:rsid w:val="00A33C46"/>
    <w:rsid w:val="00A35DB4"/>
    <w:rsid w:val="00A36314"/>
    <w:rsid w:val="00A36594"/>
    <w:rsid w:val="00A3667C"/>
    <w:rsid w:val="00A371A1"/>
    <w:rsid w:val="00A40E0C"/>
    <w:rsid w:val="00A40F1C"/>
    <w:rsid w:val="00A43029"/>
    <w:rsid w:val="00A43123"/>
    <w:rsid w:val="00A43305"/>
    <w:rsid w:val="00A43AF3"/>
    <w:rsid w:val="00A43FF6"/>
    <w:rsid w:val="00A4421D"/>
    <w:rsid w:val="00A444AB"/>
    <w:rsid w:val="00A44544"/>
    <w:rsid w:val="00A450E9"/>
    <w:rsid w:val="00A45874"/>
    <w:rsid w:val="00A45A0C"/>
    <w:rsid w:val="00A45B01"/>
    <w:rsid w:val="00A45DC6"/>
    <w:rsid w:val="00A47497"/>
    <w:rsid w:val="00A47A73"/>
    <w:rsid w:val="00A5011B"/>
    <w:rsid w:val="00A5062B"/>
    <w:rsid w:val="00A51E00"/>
    <w:rsid w:val="00A5218C"/>
    <w:rsid w:val="00A5311A"/>
    <w:rsid w:val="00A536C4"/>
    <w:rsid w:val="00A53C9A"/>
    <w:rsid w:val="00A53FC6"/>
    <w:rsid w:val="00A54C9E"/>
    <w:rsid w:val="00A54F52"/>
    <w:rsid w:val="00A5527A"/>
    <w:rsid w:val="00A554E0"/>
    <w:rsid w:val="00A55BF2"/>
    <w:rsid w:val="00A55DE6"/>
    <w:rsid w:val="00A55F4C"/>
    <w:rsid w:val="00A55F5B"/>
    <w:rsid w:val="00A560BB"/>
    <w:rsid w:val="00A56140"/>
    <w:rsid w:val="00A5638B"/>
    <w:rsid w:val="00A56CC4"/>
    <w:rsid w:val="00A56DD5"/>
    <w:rsid w:val="00A574E8"/>
    <w:rsid w:val="00A5798B"/>
    <w:rsid w:val="00A604DC"/>
    <w:rsid w:val="00A60D92"/>
    <w:rsid w:val="00A615EA"/>
    <w:rsid w:val="00A616CE"/>
    <w:rsid w:val="00A61880"/>
    <w:rsid w:val="00A6196F"/>
    <w:rsid w:val="00A62356"/>
    <w:rsid w:val="00A627A3"/>
    <w:rsid w:val="00A628C6"/>
    <w:rsid w:val="00A62912"/>
    <w:rsid w:val="00A62BD5"/>
    <w:rsid w:val="00A63CDC"/>
    <w:rsid w:val="00A64097"/>
    <w:rsid w:val="00A64864"/>
    <w:rsid w:val="00A64B87"/>
    <w:rsid w:val="00A64B9E"/>
    <w:rsid w:val="00A65020"/>
    <w:rsid w:val="00A65EFC"/>
    <w:rsid w:val="00A666E3"/>
    <w:rsid w:val="00A66BD7"/>
    <w:rsid w:val="00A676E9"/>
    <w:rsid w:val="00A701C3"/>
    <w:rsid w:val="00A70574"/>
    <w:rsid w:val="00A706A7"/>
    <w:rsid w:val="00A70B81"/>
    <w:rsid w:val="00A70FB0"/>
    <w:rsid w:val="00A714A2"/>
    <w:rsid w:val="00A71559"/>
    <w:rsid w:val="00A71958"/>
    <w:rsid w:val="00A71BB0"/>
    <w:rsid w:val="00A71F1A"/>
    <w:rsid w:val="00A722C9"/>
    <w:rsid w:val="00A72ED1"/>
    <w:rsid w:val="00A7308A"/>
    <w:rsid w:val="00A730A8"/>
    <w:rsid w:val="00A73281"/>
    <w:rsid w:val="00A73E7C"/>
    <w:rsid w:val="00A74414"/>
    <w:rsid w:val="00A74498"/>
    <w:rsid w:val="00A74782"/>
    <w:rsid w:val="00A748CE"/>
    <w:rsid w:val="00A74DA5"/>
    <w:rsid w:val="00A7521B"/>
    <w:rsid w:val="00A75405"/>
    <w:rsid w:val="00A75793"/>
    <w:rsid w:val="00A75D8E"/>
    <w:rsid w:val="00A760A0"/>
    <w:rsid w:val="00A76C57"/>
    <w:rsid w:val="00A77E5C"/>
    <w:rsid w:val="00A80B81"/>
    <w:rsid w:val="00A81144"/>
    <w:rsid w:val="00A823BF"/>
    <w:rsid w:val="00A83097"/>
    <w:rsid w:val="00A83579"/>
    <w:rsid w:val="00A83F3D"/>
    <w:rsid w:val="00A842ED"/>
    <w:rsid w:val="00A8457E"/>
    <w:rsid w:val="00A84AF6"/>
    <w:rsid w:val="00A84C92"/>
    <w:rsid w:val="00A84D40"/>
    <w:rsid w:val="00A865E3"/>
    <w:rsid w:val="00A8674B"/>
    <w:rsid w:val="00A86829"/>
    <w:rsid w:val="00A868B9"/>
    <w:rsid w:val="00A86DF2"/>
    <w:rsid w:val="00A879F1"/>
    <w:rsid w:val="00A87F53"/>
    <w:rsid w:val="00A90188"/>
    <w:rsid w:val="00A90296"/>
    <w:rsid w:val="00A905F8"/>
    <w:rsid w:val="00A9076B"/>
    <w:rsid w:val="00A91139"/>
    <w:rsid w:val="00A914DE"/>
    <w:rsid w:val="00A91AE8"/>
    <w:rsid w:val="00A91D8A"/>
    <w:rsid w:val="00A924A4"/>
    <w:rsid w:val="00A926CC"/>
    <w:rsid w:val="00A92BF9"/>
    <w:rsid w:val="00A944F6"/>
    <w:rsid w:val="00A95186"/>
    <w:rsid w:val="00A95C61"/>
    <w:rsid w:val="00A9632F"/>
    <w:rsid w:val="00A96400"/>
    <w:rsid w:val="00A9685E"/>
    <w:rsid w:val="00AA0661"/>
    <w:rsid w:val="00AA1446"/>
    <w:rsid w:val="00AA19CD"/>
    <w:rsid w:val="00AA1AA1"/>
    <w:rsid w:val="00AA2127"/>
    <w:rsid w:val="00AA2189"/>
    <w:rsid w:val="00AA2400"/>
    <w:rsid w:val="00AA2EBE"/>
    <w:rsid w:val="00AA2F10"/>
    <w:rsid w:val="00AA3B5D"/>
    <w:rsid w:val="00AA3BF4"/>
    <w:rsid w:val="00AA3FBA"/>
    <w:rsid w:val="00AA47D6"/>
    <w:rsid w:val="00AA5391"/>
    <w:rsid w:val="00AA5AB8"/>
    <w:rsid w:val="00AA5CCE"/>
    <w:rsid w:val="00AA5E11"/>
    <w:rsid w:val="00AA674C"/>
    <w:rsid w:val="00AA7076"/>
    <w:rsid w:val="00AA7C14"/>
    <w:rsid w:val="00AB0946"/>
    <w:rsid w:val="00AB0DD5"/>
    <w:rsid w:val="00AB10AD"/>
    <w:rsid w:val="00AB1646"/>
    <w:rsid w:val="00AB16A2"/>
    <w:rsid w:val="00AB1E73"/>
    <w:rsid w:val="00AB1FF5"/>
    <w:rsid w:val="00AB252D"/>
    <w:rsid w:val="00AB2542"/>
    <w:rsid w:val="00AB2A13"/>
    <w:rsid w:val="00AB31BE"/>
    <w:rsid w:val="00AB39A4"/>
    <w:rsid w:val="00AB3BD8"/>
    <w:rsid w:val="00AB432D"/>
    <w:rsid w:val="00AB4493"/>
    <w:rsid w:val="00AB4720"/>
    <w:rsid w:val="00AB5511"/>
    <w:rsid w:val="00AB5512"/>
    <w:rsid w:val="00AB59C9"/>
    <w:rsid w:val="00AB6389"/>
    <w:rsid w:val="00AB6741"/>
    <w:rsid w:val="00AB67D1"/>
    <w:rsid w:val="00AB7569"/>
    <w:rsid w:val="00AB7FBC"/>
    <w:rsid w:val="00AC1343"/>
    <w:rsid w:val="00AC197E"/>
    <w:rsid w:val="00AC1C43"/>
    <w:rsid w:val="00AC3BC5"/>
    <w:rsid w:val="00AC3DE3"/>
    <w:rsid w:val="00AC4154"/>
    <w:rsid w:val="00AC4DE3"/>
    <w:rsid w:val="00AC5172"/>
    <w:rsid w:val="00AC57D7"/>
    <w:rsid w:val="00AC657B"/>
    <w:rsid w:val="00AC6C60"/>
    <w:rsid w:val="00AC73E2"/>
    <w:rsid w:val="00AC7FEE"/>
    <w:rsid w:val="00AD03C3"/>
    <w:rsid w:val="00AD145C"/>
    <w:rsid w:val="00AD1501"/>
    <w:rsid w:val="00AD19B7"/>
    <w:rsid w:val="00AD2B9E"/>
    <w:rsid w:val="00AD330F"/>
    <w:rsid w:val="00AD356C"/>
    <w:rsid w:val="00AD36F9"/>
    <w:rsid w:val="00AD3BFD"/>
    <w:rsid w:val="00AD4591"/>
    <w:rsid w:val="00AD47DF"/>
    <w:rsid w:val="00AD4E55"/>
    <w:rsid w:val="00AD50A5"/>
    <w:rsid w:val="00AD5268"/>
    <w:rsid w:val="00AD5BF0"/>
    <w:rsid w:val="00AD6750"/>
    <w:rsid w:val="00AD6846"/>
    <w:rsid w:val="00AD6A30"/>
    <w:rsid w:val="00AD740C"/>
    <w:rsid w:val="00AD74FE"/>
    <w:rsid w:val="00AD76E0"/>
    <w:rsid w:val="00AD77F0"/>
    <w:rsid w:val="00AD7DC4"/>
    <w:rsid w:val="00AD7EAF"/>
    <w:rsid w:val="00AE02A3"/>
    <w:rsid w:val="00AE03D1"/>
    <w:rsid w:val="00AE04D3"/>
    <w:rsid w:val="00AE097C"/>
    <w:rsid w:val="00AE12E0"/>
    <w:rsid w:val="00AE1654"/>
    <w:rsid w:val="00AE197B"/>
    <w:rsid w:val="00AE1B41"/>
    <w:rsid w:val="00AE21B1"/>
    <w:rsid w:val="00AE2F7F"/>
    <w:rsid w:val="00AE45B4"/>
    <w:rsid w:val="00AE4EF6"/>
    <w:rsid w:val="00AE508A"/>
    <w:rsid w:val="00AE524B"/>
    <w:rsid w:val="00AE52AF"/>
    <w:rsid w:val="00AE585C"/>
    <w:rsid w:val="00AE586D"/>
    <w:rsid w:val="00AE5A40"/>
    <w:rsid w:val="00AE6542"/>
    <w:rsid w:val="00AE6D04"/>
    <w:rsid w:val="00AE72F3"/>
    <w:rsid w:val="00AE7910"/>
    <w:rsid w:val="00AE7ECA"/>
    <w:rsid w:val="00AF0EB7"/>
    <w:rsid w:val="00AF1A50"/>
    <w:rsid w:val="00AF26DC"/>
    <w:rsid w:val="00AF3562"/>
    <w:rsid w:val="00AF363B"/>
    <w:rsid w:val="00AF4BCA"/>
    <w:rsid w:val="00AF5175"/>
    <w:rsid w:val="00AF51F0"/>
    <w:rsid w:val="00AF55C9"/>
    <w:rsid w:val="00AF5FD6"/>
    <w:rsid w:val="00AF6054"/>
    <w:rsid w:val="00AF69E7"/>
    <w:rsid w:val="00AF7775"/>
    <w:rsid w:val="00AF7801"/>
    <w:rsid w:val="00AF7C4E"/>
    <w:rsid w:val="00B00534"/>
    <w:rsid w:val="00B00970"/>
    <w:rsid w:val="00B034F9"/>
    <w:rsid w:val="00B041B0"/>
    <w:rsid w:val="00B047CA"/>
    <w:rsid w:val="00B04D17"/>
    <w:rsid w:val="00B04FCD"/>
    <w:rsid w:val="00B05701"/>
    <w:rsid w:val="00B05D1E"/>
    <w:rsid w:val="00B06997"/>
    <w:rsid w:val="00B06C4B"/>
    <w:rsid w:val="00B06E85"/>
    <w:rsid w:val="00B07ABE"/>
    <w:rsid w:val="00B1012C"/>
    <w:rsid w:val="00B102C3"/>
    <w:rsid w:val="00B10321"/>
    <w:rsid w:val="00B104F3"/>
    <w:rsid w:val="00B10CD4"/>
    <w:rsid w:val="00B10CDD"/>
    <w:rsid w:val="00B10FBF"/>
    <w:rsid w:val="00B1139D"/>
    <w:rsid w:val="00B11672"/>
    <w:rsid w:val="00B1175F"/>
    <w:rsid w:val="00B11B58"/>
    <w:rsid w:val="00B12276"/>
    <w:rsid w:val="00B123C1"/>
    <w:rsid w:val="00B1356C"/>
    <w:rsid w:val="00B16262"/>
    <w:rsid w:val="00B16399"/>
    <w:rsid w:val="00B16FB0"/>
    <w:rsid w:val="00B1709A"/>
    <w:rsid w:val="00B1757F"/>
    <w:rsid w:val="00B179D1"/>
    <w:rsid w:val="00B17DBA"/>
    <w:rsid w:val="00B20A44"/>
    <w:rsid w:val="00B21147"/>
    <w:rsid w:val="00B21340"/>
    <w:rsid w:val="00B21714"/>
    <w:rsid w:val="00B21B6D"/>
    <w:rsid w:val="00B22DE1"/>
    <w:rsid w:val="00B237A5"/>
    <w:rsid w:val="00B2396A"/>
    <w:rsid w:val="00B23E95"/>
    <w:rsid w:val="00B24E69"/>
    <w:rsid w:val="00B2604B"/>
    <w:rsid w:val="00B2610B"/>
    <w:rsid w:val="00B26242"/>
    <w:rsid w:val="00B26552"/>
    <w:rsid w:val="00B26677"/>
    <w:rsid w:val="00B26921"/>
    <w:rsid w:val="00B26B4E"/>
    <w:rsid w:val="00B26E73"/>
    <w:rsid w:val="00B26EDE"/>
    <w:rsid w:val="00B301AA"/>
    <w:rsid w:val="00B307AC"/>
    <w:rsid w:val="00B313E2"/>
    <w:rsid w:val="00B32356"/>
    <w:rsid w:val="00B32E55"/>
    <w:rsid w:val="00B33100"/>
    <w:rsid w:val="00B3344B"/>
    <w:rsid w:val="00B33663"/>
    <w:rsid w:val="00B33FA9"/>
    <w:rsid w:val="00B3477A"/>
    <w:rsid w:val="00B3495E"/>
    <w:rsid w:val="00B34ADD"/>
    <w:rsid w:val="00B34AE8"/>
    <w:rsid w:val="00B34B94"/>
    <w:rsid w:val="00B34C5B"/>
    <w:rsid w:val="00B34D95"/>
    <w:rsid w:val="00B351AD"/>
    <w:rsid w:val="00B35287"/>
    <w:rsid w:val="00B37346"/>
    <w:rsid w:val="00B37AF1"/>
    <w:rsid w:val="00B40580"/>
    <w:rsid w:val="00B4072B"/>
    <w:rsid w:val="00B408ED"/>
    <w:rsid w:val="00B4101B"/>
    <w:rsid w:val="00B412E5"/>
    <w:rsid w:val="00B422E2"/>
    <w:rsid w:val="00B428B4"/>
    <w:rsid w:val="00B42F70"/>
    <w:rsid w:val="00B43503"/>
    <w:rsid w:val="00B43660"/>
    <w:rsid w:val="00B43665"/>
    <w:rsid w:val="00B43995"/>
    <w:rsid w:val="00B450D6"/>
    <w:rsid w:val="00B45F93"/>
    <w:rsid w:val="00B4630E"/>
    <w:rsid w:val="00B46A81"/>
    <w:rsid w:val="00B4702F"/>
    <w:rsid w:val="00B47161"/>
    <w:rsid w:val="00B476B6"/>
    <w:rsid w:val="00B478FF"/>
    <w:rsid w:val="00B47D95"/>
    <w:rsid w:val="00B507D9"/>
    <w:rsid w:val="00B509F5"/>
    <w:rsid w:val="00B50CB6"/>
    <w:rsid w:val="00B50FD3"/>
    <w:rsid w:val="00B51C01"/>
    <w:rsid w:val="00B525B0"/>
    <w:rsid w:val="00B52E1C"/>
    <w:rsid w:val="00B53080"/>
    <w:rsid w:val="00B53649"/>
    <w:rsid w:val="00B540F0"/>
    <w:rsid w:val="00B54A75"/>
    <w:rsid w:val="00B5535B"/>
    <w:rsid w:val="00B5609F"/>
    <w:rsid w:val="00B56CDC"/>
    <w:rsid w:val="00B571CF"/>
    <w:rsid w:val="00B575AB"/>
    <w:rsid w:val="00B5772F"/>
    <w:rsid w:val="00B604E8"/>
    <w:rsid w:val="00B60889"/>
    <w:rsid w:val="00B610D8"/>
    <w:rsid w:val="00B6116C"/>
    <w:rsid w:val="00B611D9"/>
    <w:rsid w:val="00B61511"/>
    <w:rsid w:val="00B61872"/>
    <w:rsid w:val="00B62206"/>
    <w:rsid w:val="00B625E6"/>
    <w:rsid w:val="00B62B09"/>
    <w:rsid w:val="00B62D3F"/>
    <w:rsid w:val="00B63024"/>
    <w:rsid w:val="00B63113"/>
    <w:rsid w:val="00B63864"/>
    <w:rsid w:val="00B639BB"/>
    <w:rsid w:val="00B6422E"/>
    <w:rsid w:val="00B64BBF"/>
    <w:rsid w:val="00B64E69"/>
    <w:rsid w:val="00B6530A"/>
    <w:rsid w:val="00B65DCF"/>
    <w:rsid w:val="00B66125"/>
    <w:rsid w:val="00B664BE"/>
    <w:rsid w:val="00B70627"/>
    <w:rsid w:val="00B7088F"/>
    <w:rsid w:val="00B70952"/>
    <w:rsid w:val="00B70AD8"/>
    <w:rsid w:val="00B70BFE"/>
    <w:rsid w:val="00B71118"/>
    <w:rsid w:val="00B7112F"/>
    <w:rsid w:val="00B7160B"/>
    <w:rsid w:val="00B7328C"/>
    <w:rsid w:val="00B73526"/>
    <w:rsid w:val="00B74030"/>
    <w:rsid w:val="00B740A8"/>
    <w:rsid w:val="00B742B6"/>
    <w:rsid w:val="00B74D65"/>
    <w:rsid w:val="00B753FF"/>
    <w:rsid w:val="00B75C74"/>
    <w:rsid w:val="00B75ED6"/>
    <w:rsid w:val="00B75FB7"/>
    <w:rsid w:val="00B76574"/>
    <w:rsid w:val="00B7668D"/>
    <w:rsid w:val="00B76FF7"/>
    <w:rsid w:val="00B7752F"/>
    <w:rsid w:val="00B77A9F"/>
    <w:rsid w:val="00B77D00"/>
    <w:rsid w:val="00B806EB"/>
    <w:rsid w:val="00B80A43"/>
    <w:rsid w:val="00B80A61"/>
    <w:rsid w:val="00B80BF7"/>
    <w:rsid w:val="00B80D2F"/>
    <w:rsid w:val="00B81753"/>
    <w:rsid w:val="00B81EC4"/>
    <w:rsid w:val="00B830AD"/>
    <w:rsid w:val="00B83A7D"/>
    <w:rsid w:val="00B83B30"/>
    <w:rsid w:val="00B83F78"/>
    <w:rsid w:val="00B84787"/>
    <w:rsid w:val="00B8481D"/>
    <w:rsid w:val="00B851AE"/>
    <w:rsid w:val="00B85EB6"/>
    <w:rsid w:val="00B85F93"/>
    <w:rsid w:val="00B85FDD"/>
    <w:rsid w:val="00B863A0"/>
    <w:rsid w:val="00B87130"/>
    <w:rsid w:val="00B874C0"/>
    <w:rsid w:val="00B87EBB"/>
    <w:rsid w:val="00B900F2"/>
    <w:rsid w:val="00B9080E"/>
    <w:rsid w:val="00B90FC2"/>
    <w:rsid w:val="00B91D82"/>
    <w:rsid w:val="00B91DA2"/>
    <w:rsid w:val="00B91F97"/>
    <w:rsid w:val="00B925F3"/>
    <w:rsid w:val="00B927DA"/>
    <w:rsid w:val="00B92C10"/>
    <w:rsid w:val="00B937A3"/>
    <w:rsid w:val="00B9385F"/>
    <w:rsid w:val="00B93C32"/>
    <w:rsid w:val="00B93C3D"/>
    <w:rsid w:val="00B94534"/>
    <w:rsid w:val="00B94E1B"/>
    <w:rsid w:val="00B94E4E"/>
    <w:rsid w:val="00B955FE"/>
    <w:rsid w:val="00B9588B"/>
    <w:rsid w:val="00B961C1"/>
    <w:rsid w:val="00B966C1"/>
    <w:rsid w:val="00B96B78"/>
    <w:rsid w:val="00B96F8D"/>
    <w:rsid w:val="00B972C3"/>
    <w:rsid w:val="00B97EDB"/>
    <w:rsid w:val="00BA05D0"/>
    <w:rsid w:val="00BA0D9B"/>
    <w:rsid w:val="00BA12DC"/>
    <w:rsid w:val="00BA2F07"/>
    <w:rsid w:val="00BA31F3"/>
    <w:rsid w:val="00BA3DAB"/>
    <w:rsid w:val="00BA43AD"/>
    <w:rsid w:val="00BA517B"/>
    <w:rsid w:val="00BA52EB"/>
    <w:rsid w:val="00BA5979"/>
    <w:rsid w:val="00BA5BDD"/>
    <w:rsid w:val="00BA5F21"/>
    <w:rsid w:val="00BA5F45"/>
    <w:rsid w:val="00BA5FEE"/>
    <w:rsid w:val="00BA60AB"/>
    <w:rsid w:val="00BA63AC"/>
    <w:rsid w:val="00BA63EF"/>
    <w:rsid w:val="00BA64FD"/>
    <w:rsid w:val="00BA67D6"/>
    <w:rsid w:val="00BA704A"/>
    <w:rsid w:val="00BA7071"/>
    <w:rsid w:val="00BA787F"/>
    <w:rsid w:val="00BA794E"/>
    <w:rsid w:val="00BA7E76"/>
    <w:rsid w:val="00BB0BFF"/>
    <w:rsid w:val="00BB15C2"/>
    <w:rsid w:val="00BB1B5C"/>
    <w:rsid w:val="00BB1D67"/>
    <w:rsid w:val="00BB1FBF"/>
    <w:rsid w:val="00BB22CD"/>
    <w:rsid w:val="00BB24DA"/>
    <w:rsid w:val="00BB25CC"/>
    <w:rsid w:val="00BB2899"/>
    <w:rsid w:val="00BB3331"/>
    <w:rsid w:val="00BB3A74"/>
    <w:rsid w:val="00BB3B8C"/>
    <w:rsid w:val="00BB402E"/>
    <w:rsid w:val="00BB4482"/>
    <w:rsid w:val="00BB4CCF"/>
    <w:rsid w:val="00BB4F82"/>
    <w:rsid w:val="00BB5280"/>
    <w:rsid w:val="00BB54C9"/>
    <w:rsid w:val="00BB5E4C"/>
    <w:rsid w:val="00BB64FB"/>
    <w:rsid w:val="00BB6690"/>
    <w:rsid w:val="00BB66B1"/>
    <w:rsid w:val="00BB6A96"/>
    <w:rsid w:val="00BB6D09"/>
    <w:rsid w:val="00BB707F"/>
    <w:rsid w:val="00BB759C"/>
    <w:rsid w:val="00BB7678"/>
    <w:rsid w:val="00BB7932"/>
    <w:rsid w:val="00BB7B74"/>
    <w:rsid w:val="00BC0AE3"/>
    <w:rsid w:val="00BC0EB5"/>
    <w:rsid w:val="00BC1B48"/>
    <w:rsid w:val="00BC1BA7"/>
    <w:rsid w:val="00BC1F78"/>
    <w:rsid w:val="00BC20CC"/>
    <w:rsid w:val="00BC270E"/>
    <w:rsid w:val="00BC2EFF"/>
    <w:rsid w:val="00BC3BB4"/>
    <w:rsid w:val="00BC45AE"/>
    <w:rsid w:val="00BC4791"/>
    <w:rsid w:val="00BC4903"/>
    <w:rsid w:val="00BC4B23"/>
    <w:rsid w:val="00BC4D61"/>
    <w:rsid w:val="00BC5120"/>
    <w:rsid w:val="00BC51DF"/>
    <w:rsid w:val="00BC5590"/>
    <w:rsid w:val="00BC5B35"/>
    <w:rsid w:val="00BC6374"/>
    <w:rsid w:val="00BC6DCD"/>
    <w:rsid w:val="00BC7280"/>
    <w:rsid w:val="00BC7480"/>
    <w:rsid w:val="00BD03E4"/>
    <w:rsid w:val="00BD05AE"/>
    <w:rsid w:val="00BD08D1"/>
    <w:rsid w:val="00BD094C"/>
    <w:rsid w:val="00BD0BE2"/>
    <w:rsid w:val="00BD0CE3"/>
    <w:rsid w:val="00BD12DA"/>
    <w:rsid w:val="00BD132B"/>
    <w:rsid w:val="00BD14D8"/>
    <w:rsid w:val="00BD24DD"/>
    <w:rsid w:val="00BD26FF"/>
    <w:rsid w:val="00BD331B"/>
    <w:rsid w:val="00BD3432"/>
    <w:rsid w:val="00BD3676"/>
    <w:rsid w:val="00BD3DE9"/>
    <w:rsid w:val="00BD3E7B"/>
    <w:rsid w:val="00BD44AC"/>
    <w:rsid w:val="00BD4915"/>
    <w:rsid w:val="00BD5273"/>
    <w:rsid w:val="00BD5524"/>
    <w:rsid w:val="00BD6D51"/>
    <w:rsid w:val="00BD7B23"/>
    <w:rsid w:val="00BE0CA8"/>
    <w:rsid w:val="00BE25F9"/>
    <w:rsid w:val="00BE2F14"/>
    <w:rsid w:val="00BE303D"/>
    <w:rsid w:val="00BE3A09"/>
    <w:rsid w:val="00BE3A12"/>
    <w:rsid w:val="00BE3A8F"/>
    <w:rsid w:val="00BE460F"/>
    <w:rsid w:val="00BE4844"/>
    <w:rsid w:val="00BE6447"/>
    <w:rsid w:val="00BE648F"/>
    <w:rsid w:val="00BE65AF"/>
    <w:rsid w:val="00BE65EB"/>
    <w:rsid w:val="00BE663A"/>
    <w:rsid w:val="00BE6794"/>
    <w:rsid w:val="00BE6DCD"/>
    <w:rsid w:val="00BE6FAE"/>
    <w:rsid w:val="00BE738B"/>
    <w:rsid w:val="00BF00BA"/>
    <w:rsid w:val="00BF01BF"/>
    <w:rsid w:val="00BF0874"/>
    <w:rsid w:val="00BF0B9B"/>
    <w:rsid w:val="00BF1063"/>
    <w:rsid w:val="00BF1532"/>
    <w:rsid w:val="00BF223F"/>
    <w:rsid w:val="00BF23FB"/>
    <w:rsid w:val="00BF281E"/>
    <w:rsid w:val="00BF2CF6"/>
    <w:rsid w:val="00BF3075"/>
    <w:rsid w:val="00BF35B6"/>
    <w:rsid w:val="00BF3B91"/>
    <w:rsid w:val="00BF3F8E"/>
    <w:rsid w:val="00BF3FB8"/>
    <w:rsid w:val="00BF45A9"/>
    <w:rsid w:val="00BF46E9"/>
    <w:rsid w:val="00BF478A"/>
    <w:rsid w:val="00BF4AB9"/>
    <w:rsid w:val="00BF4D39"/>
    <w:rsid w:val="00BF55AF"/>
    <w:rsid w:val="00BF5627"/>
    <w:rsid w:val="00BF57DA"/>
    <w:rsid w:val="00BF65C1"/>
    <w:rsid w:val="00BF6C44"/>
    <w:rsid w:val="00BF7140"/>
    <w:rsid w:val="00BF73CA"/>
    <w:rsid w:val="00BF7592"/>
    <w:rsid w:val="00BF7E16"/>
    <w:rsid w:val="00C00297"/>
    <w:rsid w:val="00C0153B"/>
    <w:rsid w:val="00C01B78"/>
    <w:rsid w:val="00C025C4"/>
    <w:rsid w:val="00C02984"/>
    <w:rsid w:val="00C02E23"/>
    <w:rsid w:val="00C031C5"/>
    <w:rsid w:val="00C0320A"/>
    <w:rsid w:val="00C033E1"/>
    <w:rsid w:val="00C036E1"/>
    <w:rsid w:val="00C03990"/>
    <w:rsid w:val="00C0412E"/>
    <w:rsid w:val="00C04B29"/>
    <w:rsid w:val="00C059E2"/>
    <w:rsid w:val="00C05B59"/>
    <w:rsid w:val="00C06EA4"/>
    <w:rsid w:val="00C06EEF"/>
    <w:rsid w:val="00C07015"/>
    <w:rsid w:val="00C07788"/>
    <w:rsid w:val="00C07DC5"/>
    <w:rsid w:val="00C07DD4"/>
    <w:rsid w:val="00C10DFF"/>
    <w:rsid w:val="00C11028"/>
    <w:rsid w:val="00C11192"/>
    <w:rsid w:val="00C11293"/>
    <w:rsid w:val="00C127DD"/>
    <w:rsid w:val="00C13D29"/>
    <w:rsid w:val="00C13DDE"/>
    <w:rsid w:val="00C14405"/>
    <w:rsid w:val="00C14D22"/>
    <w:rsid w:val="00C14EDB"/>
    <w:rsid w:val="00C1652E"/>
    <w:rsid w:val="00C165C8"/>
    <w:rsid w:val="00C1660E"/>
    <w:rsid w:val="00C16C4C"/>
    <w:rsid w:val="00C17B96"/>
    <w:rsid w:val="00C201B8"/>
    <w:rsid w:val="00C215C8"/>
    <w:rsid w:val="00C22047"/>
    <w:rsid w:val="00C221FD"/>
    <w:rsid w:val="00C226E2"/>
    <w:rsid w:val="00C228BA"/>
    <w:rsid w:val="00C22E02"/>
    <w:rsid w:val="00C232C0"/>
    <w:rsid w:val="00C25C59"/>
    <w:rsid w:val="00C265A5"/>
    <w:rsid w:val="00C2673B"/>
    <w:rsid w:val="00C26755"/>
    <w:rsid w:val="00C269D1"/>
    <w:rsid w:val="00C26DBF"/>
    <w:rsid w:val="00C2796E"/>
    <w:rsid w:val="00C27A38"/>
    <w:rsid w:val="00C30F4E"/>
    <w:rsid w:val="00C311E6"/>
    <w:rsid w:val="00C313F6"/>
    <w:rsid w:val="00C3172B"/>
    <w:rsid w:val="00C31DBB"/>
    <w:rsid w:val="00C3259D"/>
    <w:rsid w:val="00C32E1F"/>
    <w:rsid w:val="00C33F24"/>
    <w:rsid w:val="00C33FC2"/>
    <w:rsid w:val="00C34067"/>
    <w:rsid w:val="00C3413D"/>
    <w:rsid w:val="00C34EEE"/>
    <w:rsid w:val="00C35106"/>
    <w:rsid w:val="00C35332"/>
    <w:rsid w:val="00C359DA"/>
    <w:rsid w:val="00C35EC3"/>
    <w:rsid w:val="00C360E3"/>
    <w:rsid w:val="00C364AA"/>
    <w:rsid w:val="00C36547"/>
    <w:rsid w:val="00C36847"/>
    <w:rsid w:val="00C37194"/>
    <w:rsid w:val="00C3730E"/>
    <w:rsid w:val="00C401E5"/>
    <w:rsid w:val="00C403E8"/>
    <w:rsid w:val="00C407AE"/>
    <w:rsid w:val="00C41FB6"/>
    <w:rsid w:val="00C425AD"/>
    <w:rsid w:val="00C42669"/>
    <w:rsid w:val="00C42CE4"/>
    <w:rsid w:val="00C4302D"/>
    <w:rsid w:val="00C43C87"/>
    <w:rsid w:val="00C44051"/>
    <w:rsid w:val="00C44509"/>
    <w:rsid w:val="00C44BB9"/>
    <w:rsid w:val="00C44F0B"/>
    <w:rsid w:val="00C45573"/>
    <w:rsid w:val="00C4558A"/>
    <w:rsid w:val="00C45628"/>
    <w:rsid w:val="00C46130"/>
    <w:rsid w:val="00C46B17"/>
    <w:rsid w:val="00C46FA4"/>
    <w:rsid w:val="00C470DA"/>
    <w:rsid w:val="00C474FB"/>
    <w:rsid w:val="00C477F1"/>
    <w:rsid w:val="00C47B01"/>
    <w:rsid w:val="00C47BCD"/>
    <w:rsid w:val="00C50F65"/>
    <w:rsid w:val="00C5106D"/>
    <w:rsid w:val="00C5160F"/>
    <w:rsid w:val="00C51B65"/>
    <w:rsid w:val="00C527FF"/>
    <w:rsid w:val="00C52ADE"/>
    <w:rsid w:val="00C53640"/>
    <w:rsid w:val="00C543FC"/>
    <w:rsid w:val="00C55575"/>
    <w:rsid w:val="00C55D90"/>
    <w:rsid w:val="00C55DA1"/>
    <w:rsid w:val="00C55DC9"/>
    <w:rsid w:val="00C55EAE"/>
    <w:rsid w:val="00C567EF"/>
    <w:rsid w:val="00C57373"/>
    <w:rsid w:val="00C576F1"/>
    <w:rsid w:val="00C5778D"/>
    <w:rsid w:val="00C57E78"/>
    <w:rsid w:val="00C60F7F"/>
    <w:rsid w:val="00C61621"/>
    <w:rsid w:val="00C61BB7"/>
    <w:rsid w:val="00C61FD8"/>
    <w:rsid w:val="00C61FF2"/>
    <w:rsid w:val="00C6225E"/>
    <w:rsid w:val="00C63DCF"/>
    <w:rsid w:val="00C65488"/>
    <w:rsid w:val="00C657EF"/>
    <w:rsid w:val="00C662FC"/>
    <w:rsid w:val="00C66A19"/>
    <w:rsid w:val="00C66D3F"/>
    <w:rsid w:val="00C67387"/>
    <w:rsid w:val="00C67474"/>
    <w:rsid w:val="00C67678"/>
    <w:rsid w:val="00C67B46"/>
    <w:rsid w:val="00C67D71"/>
    <w:rsid w:val="00C67F00"/>
    <w:rsid w:val="00C70867"/>
    <w:rsid w:val="00C70C6A"/>
    <w:rsid w:val="00C71139"/>
    <w:rsid w:val="00C71149"/>
    <w:rsid w:val="00C71E7F"/>
    <w:rsid w:val="00C7218E"/>
    <w:rsid w:val="00C72354"/>
    <w:rsid w:val="00C73A4E"/>
    <w:rsid w:val="00C73AC1"/>
    <w:rsid w:val="00C749F0"/>
    <w:rsid w:val="00C74CFF"/>
    <w:rsid w:val="00C7509B"/>
    <w:rsid w:val="00C750AE"/>
    <w:rsid w:val="00C75670"/>
    <w:rsid w:val="00C756CA"/>
    <w:rsid w:val="00C76126"/>
    <w:rsid w:val="00C76417"/>
    <w:rsid w:val="00C76E0B"/>
    <w:rsid w:val="00C770AE"/>
    <w:rsid w:val="00C7731E"/>
    <w:rsid w:val="00C775AC"/>
    <w:rsid w:val="00C7781B"/>
    <w:rsid w:val="00C77B74"/>
    <w:rsid w:val="00C8042B"/>
    <w:rsid w:val="00C8088B"/>
    <w:rsid w:val="00C80B7B"/>
    <w:rsid w:val="00C811B6"/>
    <w:rsid w:val="00C81493"/>
    <w:rsid w:val="00C8274C"/>
    <w:rsid w:val="00C82ACD"/>
    <w:rsid w:val="00C82DCD"/>
    <w:rsid w:val="00C83309"/>
    <w:rsid w:val="00C8344F"/>
    <w:rsid w:val="00C835C7"/>
    <w:rsid w:val="00C836B9"/>
    <w:rsid w:val="00C841B7"/>
    <w:rsid w:val="00C84822"/>
    <w:rsid w:val="00C85D7E"/>
    <w:rsid w:val="00C8727A"/>
    <w:rsid w:val="00C90A0D"/>
    <w:rsid w:val="00C90DF4"/>
    <w:rsid w:val="00C90E63"/>
    <w:rsid w:val="00C919E3"/>
    <w:rsid w:val="00C91AF5"/>
    <w:rsid w:val="00C91D45"/>
    <w:rsid w:val="00C91DC2"/>
    <w:rsid w:val="00C927E1"/>
    <w:rsid w:val="00C9363D"/>
    <w:rsid w:val="00C93770"/>
    <w:rsid w:val="00C93782"/>
    <w:rsid w:val="00C93A4A"/>
    <w:rsid w:val="00C93BB9"/>
    <w:rsid w:val="00C93C8E"/>
    <w:rsid w:val="00C93F72"/>
    <w:rsid w:val="00C94C33"/>
    <w:rsid w:val="00C94F07"/>
    <w:rsid w:val="00C952B8"/>
    <w:rsid w:val="00C95EA8"/>
    <w:rsid w:val="00C96B20"/>
    <w:rsid w:val="00C96C99"/>
    <w:rsid w:val="00C96CA8"/>
    <w:rsid w:val="00C96E4B"/>
    <w:rsid w:val="00C9738B"/>
    <w:rsid w:val="00CA0625"/>
    <w:rsid w:val="00CA1066"/>
    <w:rsid w:val="00CA1364"/>
    <w:rsid w:val="00CA18C1"/>
    <w:rsid w:val="00CA18C5"/>
    <w:rsid w:val="00CA1C47"/>
    <w:rsid w:val="00CA20DA"/>
    <w:rsid w:val="00CA2115"/>
    <w:rsid w:val="00CA26F4"/>
    <w:rsid w:val="00CA2855"/>
    <w:rsid w:val="00CA28B6"/>
    <w:rsid w:val="00CA2E6A"/>
    <w:rsid w:val="00CA309B"/>
    <w:rsid w:val="00CA32A8"/>
    <w:rsid w:val="00CA32E2"/>
    <w:rsid w:val="00CA3369"/>
    <w:rsid w:val="00CA34E3"/>
    <w:rsid w:val="00CA36C0"/>
    <w:rsid w:val="00CA3CF6"/>
    <w:rsid w:val="00CA3E0B"/>
    <w:rsid w:val="00CA3E4E"/>
    <w:rsid w:val="00CA43E9"/>
    <w:rsid w:val="00CA4DAE"/>
    <w:rsid w:val="00CA5AF2"/>
    <w:rsid w:val="00CA5BD0"/>
    <w:rsid w:val="00CA5C18"/>
    <w:rsid w:val="00CA5CBA"/>
    <w:rsid w:val="00CA5E20"/>
    <w:rsid w:val="00CA67C7"/>
    <w:rsid w:val="00CA68C7"/>
    <w:rsid w:val="00CA6948"/>
    <w:rsid w:val="00CA719C"/>
    <w:rsid w:val="00CA7E4F"/>
    <w:rsid w:val="00CA7EE2"/>
    <w:rsid w:val="00CB06FA"/>
    <w:rsid w:val="00CB0B9C"/>
    <w:rsid w:val="00CB11BF"/>
    <w:rsid w:val="00CB1499"/>
    <w:rsid w:val="00CB15EE"/>
    <w:rsid w:val="00CB1D2D"/>
    <w:rsid w:val="00CB1D5F"/>
    <w:rsid w:val="00CB2A09"/>
    <w:rsid w:val="00CB3630"/>
    <w:rsid w:val="00CB49F4"/>
    <w:rsid w:val="00CB514D"/>
    <w:rsid w:val="00CB66CA"/>
    <w:rsid w:val="00CB6912"/>
    <w:rsid w:val="00CB6DA4"/>
    <w:rsid w:val="00CB7402"/>
    <w:rsid w:val="00CB7739"/>
    <w:rsid w:val="00CB7BD5"/>
    <w:rsid w:val="00CB7D3B"/>
    <w:rsid w:val="00CC015C"/>
    <w:rsid w:val="00CC0A6C"/>
    <w:rsid w:val="00CC0EB4"/>
    <w:rsid w:val="00CC106F"/>
    <w:rsid w:val="00CC19E7"/>
    <w:rsid w:val="00CC1C99"/>
    <w:rsid w:val="00CC1CDA"/>
    <w:rsid w:val="00CC20FC"/>
    <w:rsid w:val="00CC2645"/>
    <w:rsid w:val="00CC3B16"/>
    <w:rsid w:val="00CC4099"/>
    <w:rsid w:val="00CC466C"/>
    <w:rsid w:val="00CC5011"/>
    <w:rsid w:val="00CC5456"/>
    <w:rsid w:val="00CC603F"/>
    <w:rsid w:val="00CC6B9A"/>
    <w:rsid w:val="00CC715B"/>
    <w:rsid w:val="00CC71B0"/>
    <w:rsid w:val="00CC7A6C"/>
    <w:rsid w:val="00CC7F61"/>
    <w:rsid w:val="00CC7FFA"/>
    <w:rsid w:val="00CD089F"/>
    <w:rsid w:val="00CD0AE2"/>
    <w:rsid w:val="00CD0C31"/>
    <w:rsid w:val="00CD17CB"/>
    <w:rsid w:val="00CD1DC2"/>
    <w:rsid w:val="00CD2369"/>
    <w:rsid w:val="00CD2491"/>
    <w:rsid w:val="00CD3C32"/>
    <w:rsid w:val="00CD3C34"/>
    <w:rsid w:val="00CD49B8"/>
    <w:rsid w:val="00CD50C4"/>
    <w:rsid w:val="00CD5BAD"/>
    <w:rsid w:val="00CD5BE5"/>
    <w:rsid w:val="00CD61A0"/>
    <w:rsid w:val="00CD65A8"/>
    <w:rsid w:val="00CD6BD2"/>
    <w:rsid w:val="00CD6FB9"/>
    <w:rsid w:val="00CD72CE"/>
    <w:rsid w:val="00CD7F1B"/>
    <w:rsid w:val="00CE0183"/>
    <w:rsid w:val="00CE035C"/>
    <w:rsid w:val="00CE061E"/>
    <w:rsid w:val="00CE0934"/>
    <w:rsid w:val="00CE0BA4"/>
    <w:rsid w:val="00CE0E5F"/>
    <w:rsid w:val="00CE0E7D"/>
    <w:rsid w:val="00CE1450"/>
    <w:rsid w:val="00CE1549"/>
    <w:rsid w:val="00CE1EA7"/>
    <w:rsid w:val="00CE1EFC"/>
    <w:rsid w:val="00CE1F82"/>
    <w:rsid w:val="00CE251A"/>
    <w:rsid w:val="00CE3035"/>
    <w:rsid w:val="00CE3141"/>
    <w:rsid w:val="00CE3367"/>
    <w:rsid w:val="00CE3449"/>
    <w:rsid w:val="00CE397C"/>
    <w:rsid w:val="00CE3AD9"/>
    <w:rsid w:val="00CE3DAC"/>
    <w:rsid w:val="00CE40EA"/>
    <w:rsid w:val="00CE4351"/>
    <w:rsid w:val="00CE4705"/>
    <w:rsid w:val="00CE4D57"/>
    <w:rsid w:val="00CE53EE"/>
    <w:rsid w:val="00CE5D74"/>
    <w:rsid w:val="00CE5F3F"/>
    <w:rsid w:val="00CE611A"/>
    <w:rsid w:val="00CE61E3"/>
    <w:rsid w:val="00CE65A7"/>
    <w:rsid w:val="00CE6CFA"/>
    <w:rsid w:val="00CE6F13"/>
    <w:rsid w:val="00CE7129"/>
    <w:rsid w:val="00CE720A"/>
    <w:rsid w:val="00CE7586"/>
    <w:rsid w:val="00CE76C4"/>
    <w:rsid w:val="00CE7A57"/>
    <w:rsid w:val="00CE7AC1"/>
    <w:rsid w:val="00CF00A0"/>
    <w:rsid w:val="00CF08D1"/>
    <w:rsid w:val="00CF0B3E"/>
    <w:rsid w:val="00CF1017"/>
    <w:rsid w:val="00CF137F"/>
    <w:rsid w:val="00CF18C9"/>
    <w:rsid w:val="00CF1FD2"/>
    <w:rsid w:val="00CF2929"/>
    <w:rsid w:val="00CF2C3E"/>
    <w:rsid w:val="00CF337B"/>
    <w:rsid w:val="00CF337C"/>
    <w:rsid w:val="00CF33D0"/>
    <w:rsid w:val="00CF4FA2"/>
    <w:rsid w:val="00CF5325"/>
    <w:rsid w:val="00CF591E"/>
    <w:rsid w:val="00CF5FAC"/>
    <w:rsid w:val="00CF6154"/>
    <w:rsid w:val="00CF6376"/>
    <w:rsid w:val="00CF67D3"/>
    <w:rsid w:val="00CF6B1D"/>
    <w:rsid w:val="00CF6C1A"/>
    <w:rsid w:val="00CF7520"/>
    <w:rsid w:val="00CF76D4"/>
    <w:rsid w:val="00CF78D9"/>
    <w:rsid w:val="00D00295"/>
    <w:rsid w:val="00D008A5"/>
    <w:rsid w:val="00D009BD"/>
    <w:rsid w:val="00D0116F"/>
    <w:rsid w:val="00D011A2"/>
    <w:rsid w:val="00D0170D"/>
    <w:rsid w:val="00D01A5A"/>
    <w:rsid w:val="00D0214C"/>
    <w:rsid w:val="00D028D6"/>
    <w:rsid w:val="00D02A97"/>
    <w:rsid w:val="00D02CD9"/>
    <w:rsid w:val="00D02DBB"/>
    <w:rsid w:val="00D03401"/>
    <w:rsid w:val="00D040A3"/>
    <w:rsid w:val="00D0475B"/>
    <w:rsid w:val="00D04B79"/>
    <w:rsid w:val="00D04C17"/>
    <w:rsid w:val="00D04C80"/>
    <w:rsid w:val="00D053B1"/>
    <w:rsid w:val="00D053FB"/>
    <w:rsid w:val="00D05FC9"/>
    <w:rsid w:val="00D06447"/>
    <w:rsid w:val="00D06BE9"/>
    <w:rsid w:val="00D070C0"/>
    <w:rsid w:val="00D072C2"/>
    <w:rsid w:val="00D07386"/>
    <w:rsid w:val="00D07DE8"/>
    <w:rsid w:val="00D10B47"/>
    <w:rsid w:val="00D10D40"/>
    <w:rsid w:val="00D10DFF"/>
    <w:rsid w:val="00D10F12"/>
    <w:rsid w:val="00D1233B"/>
    <w:rsid w:val="00D12408"/>
    <w:rsid w:val="00D125E2"/>
    <w:rsid w:val="00D12700"/>
    <w:rsid w:val="00D12E97"/>
    <w:rsid w:val="00D12ECA"/>
    <w:rsid w:val="00D135E3"/>
    <w:rsid w:val="00D13875"/>
    <w:rsid w:val="00D142FA"/>
    <w:rsid w:val="00D14CA7"/>
    <w:rsid w:val="00D14EC4"/>
    <w:rsid w:val="00D14F33"/>
    <w:rsid w:val="00D1560C"/>
    <w:rsid w:val="00D15A58"/>
    <w:rsid w:val="00D15FCA"/>
    <w:rsid w:val="00D16003"/>
    <w:rsid w:val="00D1653A"/>
    <w:rsid w:val="00D17596"/>
    <w:rsid w:val="00D20808"/>
    <w:rsid w:val="00D20B30"/>
    <w:rsid w:val="00D20EC2"/>
    <w:rsid w:val="00D21328"/>
    <w:rsid w:val="00D213C6"/>
    <w:rsid w:val="00D21778"/>
    <w:rsid w:val="00D21CE6"/>
    <w:rsid w:val="00D22772"/>
    <w:rsid w:val="00D23527"/>
    <w:rsid w:val="00D23586"/>
    <w:rsid w:val="00D23A47"/>
    <w:rsid w:val="00D244EF"/>
    <w:rsid w:val="00D248EF"/>
    <w:rsid w:val="00D24A0D"/>
    <w:rsid w:val="00D24BDA"/>
    <w:rsid w:val="00D24E34"/>
    <w:rsid w:val="00D250ED"/>
    <w:rsid w:val="00D251B3"/>
    <w:rsid w:val="00D2581B"/>
    <w:rsid w:val="00D25BEE"/>
    <w:rsid w:val="00D2667D"/>
    <w:rsid w:val="00D2716F"/>
    <w:rsid w:val="00D278E5"/>
    <w:rsid w:val="00D30DB3"/>
    <w:rsid w:val="00D31F71"/>
    <w:rsid w:val="00D32419"/>
    <w:rsid w:val="00D3285E"/>
    <w:rsid w:val="00D33142"/>
    <w:rsid w:val="00D331F9"/>
    <w:rsid w:val="00D33982"/>
    <w:rsid w:val="00D33D75"/>
    <w:rsid w:val="00D344FD"/>
    <w:rsid w:val="00D34A4B"/>
    <w:rsid w:val="00D34E00"/>
    <w:rsid w:val="00D356A9"/>
    <w:rsid w:val="00D358BD"/>
    <w:rsid w:val="00D35901"/>
    <w:rsid w:val="00D36B39"/>
    <w:rsid w:val="00D375DB"/>
    <w:rsid w:val="00D37D46"/>
    <w:rsid w:val="00D37F47"/>
    <w:rsid w:val="00D403FF"/>
    <w:rsid w:val="00D405E8"/>
    <w:rsid w:val="00D40D8C"/>
    <w:rsid w:val="00D41AA3"/>
    <w:rsid w:val="00D41AA9"/>
    <w:rsid w:val="00D42212"/>
    <w:rsid w:val="00D432A7"/>
    <w:rsid w:val="00D45026"/>
    <w:rsid w:val="00D453EE"/>
    <w:rsid w:val="00D45455"/>
    <w:rsid w:val="00D45C49"/>
    <w:rsid w:val="00D46ACA"/>
    <w:rsid w:val="00D476E4"/>
    <w:rsid w:val="00D5045A"/>
    <w:rsid w:val="00D50CFD"/>
    <w:rsid w:val="00D511E1"/>
    <w:rsid w:val="00D520F8"/>
    <w:rsid w:val="00D5251A"/>
    <w:rsid w:val="00D52CF1"/>
    <w:rsid w:val="00D53420"/>
    <w:rsid w:val="00D53697"/>
    <w:rsid w:val="00D539B6"/>
    <w:rsid w:val="00D53B13"/>
    <w:rsid w:val="00D5415C"/>
    <w:rsid w:val="00D54723"/>
    <w:rsid w:val="00D559EF"/>
    <w:rsid w:val="00D55D10"/>
    <w:rsid w:val="00D56725"/>
    <w:rsid w:val="00D569FE"/>
    <w:rsid w:val="00D56D21"/>
    <w:rsid w:val="00D56E1E"/>
    <w:rsid w:val="00D574F7"/>
    <w:rsid w:val="00D60298"/>
    <w:rsid w:val="00D60412"/>
    <w:rsid w:val="00D604CE"/>
    <w:rsid w:val="00D6071F"/>
    <w:rsid w:val="00D60869"/>
    <w:rsid w:val="00D60959"/>
    <w:rsid w:val="00D60ACA"/>
    <w:rsid w:val="00D61142"/>
    <w:rsid w:val="00D61150"/>
    <w:rsid w:val="00D618A1"/>
    <w:rsid w:val="00D62639"/>
    <w:rsid w:val="00D6275A"/>
    <w:rsid w:val="00D63027"/>
    <w:rsid w:val="00D633EA"/>
    <w:rsid w:val="00D635A3"/>
    <w:rsid w:val="00D641C2"/>
    <w:rsid w:val="00D65333"/>
    <w:rsid w:val="00D65470"/>
    <w:rsid w:val="00D65506"/>
    <w:rsid w:val="00D656BC"/>
    <w:rsid w:val="00D65D88"/>
    <w:rsid w:val="00D65EF3"/>
    <w:rsid w:val="00D66503"/>
    <w:rsid w:val="00D66992"/>
    <w:rsid w:val="00D702F9"/>
    <w:rsid w:val="00D71099"/>
    <w:rsid w:val="00D71168"/>
    <w:rsid w:val="00D718AD"/>
    <w:rsid w:val="00D7192C"/>
    <w:rsid w:val="00D72788"/>
    <w:rsid w:val="00D7372E"/>
    <w:rsid w:val="00D73BC1"/>
    <w:rsid w:val="00D73F22"/>
    <w:rsid w:val="00D743F6"/>
    <w:rsid w:val="00D74418"/>
    <w:rsid w:val="00D75363"/>
    <w:rsid w:val="00D761CD"/>
    <w:rsid w:val="00D76324"/>
    <w:rsid w:val="00D76747"/>
    <w:rsid w:val="00D76EF8"/>
    <w:rsid w:val="00D8050C"/>
    <w:rsid w:val="00D80520"/>
    <w:rsid w:val="00D82799"/>
    <w:rsid w:val="00D8316E"/>
    <w:rsid w:val="00D833D6"/>
    <w:rsid w:val="00D8344D"/>
    <w:rsid w:val="00D8355F"/>
    <w:rsid w:val="00D8368C"/>
    <w:rsid w:val="00D83814"/>
    <w:rsid w:val="00D84C60"/>
    <w:rsid w:val="00D8537A"/>
    <w:rsid w:val="00D85414"/>
    <w:rsid w:val="00D854D6"/>
    <w:rsid w:val="00D859A4"/>
    <w:rsid w:val="00D85B1D"/>
    <w:rsid w:val="00D86091"/>
    <w:rsid w:val="00D867DB"/>
    <w:rsid w:val="00D869E1"/>
    <w:rsid w:val="00D86EFD"/>
    <w:rsid w:val="00D86F90"/>
    <w:rsid w:val="00D8774F"/>
    <w:rsid w:val="00D878B7"/>
    <w:rsid w:val="00D87C21"/>
    <w:rsid w:val="00D90360"/>
    <w:rsid w:val="00D91059"/>
    <w:rsid w:val="00D91196"/>
    <w:rsid w:val="00D916FF"/>
    <w:rsid w:val="00D917D7"/>
    <w:rsid w:val="00D933FD"/>
    <w:rsid w:val="00D938AE"/>
    <w:rsid w:val="00D93AB6"/>
    <w:rsid w:val="00D940ED"/>
    <w:rsid w:val="00D949CD"/>
    <w:rsid w:val="00D94A23"/>
    <w:rsid w:val="00D94AAB"/>
    <w:rsid w:val="00D9505A"/>
    <w:rsid w:val="00D9508A"/>
    <w:rsid w:val="00D95299"/>
    <w:rsid w:val="00D95712"/>
    <w:rsid w:val="00D9590D"/>
    <w:rsid w:val="00D959DD"/>
    <w:rsid w:val="00D95ADC"/>
    <w:rsid w:val="00D96307"/>
    <w:rsid w:val="00D9635D"/>
    <w:rsid w:val="00D96C38"/>
    <w:rsid w:val="00D9793C"/>
    <w:rsid w:val="00D97BA7"/>
    <w:rsid w:val="00DA074D"/>
    <w:rsid w:val="00DA091A"/>
    <w:rsid w:val="00DA0D00"/>
    <w:rsid w:val="00DA0E3C"/>
    <w:rsid w:val="00DA1193"/>
    <w:rsid w:val="00DA11EA"/>
    <w:rsid w:val="00DA174D"/>
    <w:rsid w:val="00DA218B"/>
    <w:rsid w:val="00DA26EB"/>
    <w:rsid w:val="00DA29A4"/>
    <w:rsid w:val="00DA2E23"/>
    <w:rsid w:val="00DA336E"/>
    <w:rsid w:val="00DA3593"/>
    <w:rsid w:val="00DA3AC8"/>
    <w:rsid w:val="00DA48C0"/>
    <w:rsid w:val="00DA4B93"/>
    <w:rsid w:val="00DA4EEB"/>
    <w:rsid w:val="00DA56ED"/>
    <w:rsid w:val="00DA5BC1"/>
    <w:rsid w:val="00DA5E97"/>
    <w:rsid w:val="00DA61C4"/>
    <w:rsid w:val="00DA6834"/>
    <w:rsid w:val="00DA7040"/>
    <w:rsid w:val="00DA7A13"/>
    <w:rsid w:val="00DA7F04"/>
    <w:rsid w:val="00DA7FE4"/>
    <w:rsid w:val="00DB014E"/>
    <w:rsid w:val="00DB17CC"/>
    <w:rsid w:val="00DB1B7A"/>
    <w:rsid w:val="00DB20FD"/>
    <w:rsid w:val="00DB266A"/>
    <w:rsid w:val="00DB3123"/>
    <w:rsid w:val="00DB39F0"/>
    <w:rsid w:val="00DB3D19"/>
    <w:rsid w:val="00DB3EE4"/>
    <w:rsid w:val="00DB4CF3"/>
    <w:rsid w:val="00DB4ED8"/>
    <w:rsid w:val="00DB4FC7"/>
    <w:rsid w:val="00DB6331"/>
    <w:rsid w:val="00DB76B1"/>
    <w:rsid w:val="00DB778C"/>
    <w:rsid w:val="00DB7812"/>
    <w:rsid w:val="00DB7919"/>
    <w:rsid w:val="00DB7BD9"/>
    <w:rsid w:val="00DB7CB2"/>
    <w:rsid w:val="00DC04C4"/>
    <w:rsid w:val="00DC1ACA"/>
    <w:rsid w:val="00DC1DD0"/>
    <w:rsid w:val="00DC2645"/>
    <w:rsid w:val="00DC33B9"/>
    <w:rsid w:val="00DC4190"/>
    <w:rsid w:val="00DC43F2"/>
    <w:rsid w:val="00DC5A03"/>
    <w:rsid w:val="00DC6522"/>
    <w:rsid w:val="00DC65B9"/>
    <w:rsid w:val="00DC7399"/>
    <w:rsid w:val="00DC7484"/>
    <w:rsid w:val="00DC7585"/>
    <w:rsid w:val="00DC75E4"/>
    <w:rsid w:val="00DC7C6E"/>
    <w:rsid w:val="00DD0315"/>
    <w:rsid w:val="00DD084C"/>
    <w:rsid w:val="00DD15B8"/>
    <w:rsid w:val="00DD1A0D"/>
    <w:rsid w:val="00DD1A32"/>
    <w:rsid w:val="00DD2642"/>
    <w:rsid w:val="00DD2764"/>
    <w:rsid w:val="00DD2E94"/>
    <w:rsid w:val="00DD569A"/>
    <w:rsid w:val="00DD6660"/>
    <w:rsid w:val="00DD7265"/>
    <w:rsid w:val="00DE05F3"/>
    <w:rsid w:val="00DE0669"/>
    <w:rsid w:val="00DE0805"/>
    <w:rsid w:val="00DE09E6"/>
    <w:rsid w:val="00DE1652"/>
    <w:rsid w:val="00DE2597"/>
    <w:rsid w:val="00DE29CF"/>
    <w:rsid w:val="00DE2A44"/>
    <w:rsid w:val="00DE2CCB"/>
    <w:rsid w:val="00DE2DEE"/>
    <w:rsid w:val="00DE3494"/>
    <w:rsid w:val="00DE38AB"/>
    <w:rsid w:val="00DE4535"/>
    <w:rsid w:val="00DE47CE"/>
    <w:rsid w:val="00DE48C7"/>
    <w:rsid w:val="00DE4F03"/>
    <w:rsid w:val="00DE5643"/>
    <w:rsid w:val="00DE5CD8"/>
    <w:rsid w:val="00DE681D"/>
    <w:rsid w:val="00DE6A21"/>
    <w:rsid w:val="00DE6BB6"/>
    <w:rsid w:val="00DE6C32"/>
    <w:rsid w:val="00DF0336"/>
    <w:rsid w:val="00DF0551"/>
    <w:rsid w:val="00DF0EC4"/>
    <w:rsid w:val="00DF1868"/>
    <w:rsid w:val="00DF20CC"/>
    <w:rsid w:val="00DF2128"/>
    <w:rsid w:val="00DF2649"/>
    <w:rsid w:val="00DF331E"/>
    <w:rsid w:val="00DF358E"/>
    <w:rsid w:val="00DF3C15"/>
    <w:rsid w:val="00DF3DB9"/>
    <w:rsid w:val="00DF3FBD"/>
    <w:rsid w:val="00DF44E3"/>
    <w:rsid w:val="00DF4521"/>
    <w:rsid w:val="00DF474D"/>
    <w:rsid w:val="00DF49B1"/>
    <w:rsid w:val="00DF4E5D"/>
    <w:rsid w:val="00DF6993"/>
    <w:rsid w:val="00DF7D4F"/>
    <w:rsid w:val="00E004D2"/>
    <w:rsid w:val="00E006B1"/>
    <w:rsid w:val="00E00813"/>
    <w:rsid w:val="00E009F5"/>
    <w:rsid w:val="00E012EA"/>
    <w:rsid w:val="00E0156A"/>
    <w:rsid w:val="00E0166C"/>
    <w:rsid w:val="00E016CE"/>
    <w:rsid w:val="00E01E17"/>
    <w:rsid w:val="00E021A1"/>
    <w:rsid w:val="00E02768"/>
    <w:rsid w:val="00E02B0A"/>
    <w:rsid w:val="00E03060"/>
    <w:rsid w:val="00E03180"/>
    <w:rsid w:val="00E0432A"/>
    <w:rsid w:val="00E04391"/>
    <w:rsid w:val="00E04AA4"/>
    <w:rsid w:val="00E04AF8"/>
    <w:rsid w:val="00E04D88"/>
    <w:rsid w:val="00E0529F"/>
    <w:rsid w:val="00E0569A"/>
    <w:rsid w:val="00E05C07"/>
    <w:rsid w:val="00E06AEC"/>
    <w:rsid w:val="00E07050"/>
    <w:rsid w:val="00E071F2"/>
    <w:rsid w:val="00E076C5"/>
    <w:rsid w:val="00E077A0"/>
    <w:rsid w:val="00E07A93"/>
    <w:rsid w:val="00E07E45"/>
    <w:rsid w:val="00E10178"/>
    <w:rsid w:val="00E1021D"/>
    <w:rsid w:val="00E10DC8"/>
    <w:rsid w:val="00E1274C"/>
    <w:rsid w:val="00E13DCE"/>
    <w:rsid w:val="00E14C75"/>
    <w:rsid w:val="00E14CE5"/>
    <w:rsid w:val="00E14F9D"/>
    <w:rsid w:val="00E1535C"/>
    <w:rsid w:val="00E155AF"/>
    <w:rsid w:val="00E15A5B"/>
    <w:rsid w:val="00E15DDC"/>
    <w:rsid w:val="00E161B7"/>
    <w:rsid w:val="00E1649C"/>
    <w:rsid w:val="00E165E3"/>
    <w:rsid w:val="00E1674A"/>
    <w:rsid w:val="00E16B1E"/>
    <w:rsid w:val="00E170A3"/>
    <w:rsid w:val="00E176CF"/>
    <w:rsid w:val="00E176D5"/>
    <w:rsid w:val="00E17928"/>
    <w:rsid w:val="00E17C3C"/>
    <w:rsid w:val="00E17FD6"/>
    <w:rsid w:val="00E17FE1"/>
    <w:rsid w:val="00E206AF"/>
    <w:rsid w:val="00E207C9"/>
    <w:rsid w:val="00E20D50"/>
    <w:rsid w:val="00E20DDA"/>
    <w:rsid w:val="00E21264"/>
    <w:rsid w:val="00E2136A"/>
    <w:rsid w:val="00E21D27"/>
    <w:rsid w:val="00E2232B"/>
    <w:rsid w:val="00E22488"/>
    <w:rsid w:val="00E226CE"/>
    <w:rsid w:val="00E226F9"/>
    <w:rsid w:val="00E22B12"/>
    <w:rsid w:val="00E22C15"/>
    <w:rsid w:val="00E22E94"/>
    <w:rsid w:val="00E23039"/>
    <w:rsid w:val="00E230D0"/>
    <w:rsid w:val="00E23841"/>
    <w:rsid w:val="00E23A29"/>
    <w:rsid w:val="00E248E9"/>
    <w:rsid w:val="00E24D65"/>
    <w:rsid w:val="00E24DB3"/>
    <w:rsid w:val="00E25A3B"/>
    <w:rsid w:val="00E25B8E"/>
    <w:rsid w:val="00E274DC"/>
    <w:rsid w:val="00E27645"/>
    <w:rsid w:val="00E27D5F"/>
    <w:rsid w:val="00E30499"/>
    <w:rsid w:val="00E30BED"/>
    <w:rsid w:val="00E314FB"/>
    <w:rsid w:val="00E31774"/>
    <w:rsid w:val="00E317C9"/>
    <w:rsid w:val="00E322CC"/>
    <w:rsid w:val="00E322F7"/>
    <w:rsid w:val="00E32E13"/>
    <w:rsid w:val="00E32EC6"/>
    <w:rsid w:val="00E3363F"/>
    <w:rsid w:val="00E33AE8"/>
    <w:rsid w:val="00E33D2F"/>
    <w:rsid w:val="00E340DA"/>
    <w:rsid w:val="00E34664"/>
    <w:rsid w:val="00E34BF6"/>
    <w:rsid w:val="00E3525B"/>
    <w:rsid w:val="00E3596B"/>
    <w:rsid w:val="00E35A2D"/>
    <w:rsid w:val="00E3608F"/>
    <w:rsid w:val="00E36334"/>
    <w:rsid w:val="00E36B63"/>
    <w:rsid w:val="00E36CAB"/>
    <w:rsid w:val="00E37438"/>
    <w:rsid w:val="00E37B57"/>
    <w:rsid w:val="00E37D90"/>
    <w:rsid w:val="00E37E44"/>
    <w:rsid w:val="00E40085"/>
    <w:rsid w:val="00E4130C"/>
    <w:rsid w:val="00E41AF9"/>
    <w:rsid w:val="00E41C2E"/>
    <w:rsid w:val="00E42346"/>
    <w:rsid w:val="00E42368"/>
    <w:rsid w:val="00E42834"/>
    <w:rsid w:val="00E439E1"/>
    <w:rsid w:val="00E44B6D"/>
    <w:rsid w:val="00E44DB4"/>
    <w:rsid w:val="00E45099"/>
    <w:rsid w:val="00E451B1"/>
    <w:rsid w:val="00E45B6F"/>
    <w:rsid w:val="00E45D20"/>
    <w:rsid w:val="00E46E1F"/>
    <w:rsid w:val="00E47482"/>
    <w:rsid w:val="00E47643"/>
    <w:rsid w:val="00E47848"/>
    <w:rsid w:val="00E50390"/>
    <w:rsid w:val="00E50558"/>
    <w:rsid w:val="00E508F8"/>
    <w:rsid w:val="00E5152F"/>
    <w:rsid w:val="00E51859"/>
    <w:rsid w:val="00E52342"/>
    <w:rsid w:val="00E5247F"/>
    <w:rsid w:val="00E524C0"/>
    <w:rsid w:val="00E52D8D"/>
    <w:rsid w:val="00E530EE"/>
    <w:rsid w:val="00E53237"/>
    <w:rsid w:val="00E534EC"/>
    <w:rsid w:val="00E535B0"/>
    <w:rsid w:val="00E538D7"/>
    <w:rsid w:val="00E547B2"/>
    <w:rsid w:val="00E54A44"/>
    <w:rsid w:val="00E554B9"/>
    <w:rsid w:val="00E55B2D"/>
    <w:rsid w:val="00E55D16"/>
    <w:rsid w:val="00E5645F"/>
    <w:rsid w:val="00E5664F"/>
    <w:rsid w:val="00E56DE5"/>
    <w:rsid w:val="00E570DC"/>
    <w:rsid w:val="00E57324"/>
    <w:rsid w:val="00E574B7"/>
    <w:rsid w:val="00E57525"/>
    <w:rsid w:val="00E57F32"/>
    <w:rsid w:val="00E60FAE"/>
    <w:rsid w:val="00E6102C"/>
    <w:rsid w:val="00E618B3"/>
    <w:rsid w:val="00E61C2C"/>
    <w:rsid w:val="00E6258E"/>
    <w:rsid w:val="00E63338"/>
    <w:rsid w:val="00E6497A"/>
    <w:rsid w:val="00E64A0F"/>
    <w:rsid w:val="00E64BFD"/>
    <w:rsid w:val="00E64C9D"/>
    <w:rsid w:val="00E64D79"/>
    <w:rsid w:val="00E651ED"/>
    <w:rsid w:val="00E66358"/>
    <w:rsid w:val="00E674AC"/>
    <w:rsid w:val="00E6789D"/>
    <w:rsid w:val="00E67BB0"/>
    <w:rsid w:val="00E67C1B"/>
    <w:rsid w:val="00E67CC5"/>
    <w:rsid w:val="00E7037A"/>
    <w:rsid w:val="00E7153D"/>
    <w:rsid w:val="00E71F96"/>
    <w:rsid w:val="00E71FF2"/>
    <w:rsid w:val="00E729A5"/>
    <w:rsid w:val="00E72C99"/>
    <w:rsid w:val="00E72CD7"/>
    <w:rsid w:val="00E731FB"/>
    <w:rsid w:val="00E73B53"/>
    <w:rsid w:val="00E73C26"/>
    <w:rsid w:val="00E73F4A"/>
    <w:rsid w:val="00E74385"/>
    <w:rsid w:val="00E745CE"/>
    <w:rsid w:val="00E749EE"/>
    <w:rsid w:val="00E74C21"/>
    <w:rsid w:val="00E74D2D"/>
    <w:rsid w:val="00E74F2F"/>
    <w:rsid w:val="00E75E6B"/>
    <w:rsid w:val="00E767AC"/>
    <w:rsid w:val="00E7724C"/>
    <w:rsid w:val="00E774D0"/>
    <w:rsid w:val="00E800D9"/>
    <w:rsid w:val="00E80B3F"/>
    <w:rsid w:val="00E80D35"/>
    <w:rsid w:val="00E81490"/>
    <w:rsid w:val="00E82286"/>
    <w:rsid w:val="00E82F77"/>
    <w:rsid w:val="00E8346C"/>
    <w:rsid w:val="00E846FC"/>
    <w:rsid w:val="00E853C4"/>
    <w:rsid w:val="00E864DF"/>
    <w:rsid w:val="00E866CE"/>
    <w:rsid w:val="00E86749"/>
    <w:rsid w:val="00E86BD7"/>
    <w:rsid w:val="00E8754E"/>
    <w:rsid w:val="00E878E6"/>
    <w:rsid w:val="00E878EE"/>
    <w:rsid w:val="00E9046B"/>
    <w:rsid w:val="00E907A3"/>
    <w:rsid w:val="00E908E0"/>
    <w:rsid w:val="00E9129F"/>
    <w:rsid w:val="00E91A02"/>
    <w:rsid w:val="00E9213D"/>
    <w:rsid w:val="00E92633"/>
    <w:rsid w:val="00E93F76"/>
    <w:rsid w:val="00E93FA1"/>
    <w:rsid w:val="00E95969"/>
    <w:rsid w:val="00E95A30"/>
    <w:rsid w:val="00E95A34"/>
    <w:rsid w:val="00E966B2"/>
    <w:rsid w:val="00E96911"/>
    <w:rsid w:val="00E970B3"/>
    <w:rsid w:val="00E97187"/>
    <w:rsid w:val="00E9766E"/>
    <w:rsid w:val="00E97815"/>
    <w:rsid w:val="00EA02BC"/>
    <w:rsid w:val="00EA0649"/>
    <w:rsid w:val="00EA0C27"/>
    <w:rsid w:val="00EA0C6C"/>
    <w:rsid w:val="00EA0D79"/>
    <w:rsid w:val="00EA1432"/>
    <w:rsid w:val="00EA193E"/>
    <w:rsid w:val="00EA1AA9"/>
    <w:rsid w:val="00EA1B71"/>
    <w:rsid w:val="00EA2583"/>
    <w:rsid w:val="00EA28B3"/>
    <w:rsid w:val="00EA294C"/>
    <w:rsid w:val="00EA37C4"/>
    <w:rsid w:val="00EA3881"/>
    <w:rsid w:val="00EA3C2C"/>
    <w:rsid w:val="00EA47D2"/>
    <w:rsid w:val="00EA49BC"/>
    <w:rsid w:val="00EA49C8"/>
    <w:rsid w:val="00EA4F76"/>
    <w:rsid w:val="00EA50E6"/>
    <w:rsid w:val="00EA55D6"/>
    <w:rsid w:val="00EA57E4"/>
    <w:rsid w:val="00EA5D31"/>
    <w:rsid w:val="00EA7397"/>
    <w:rsid w:val="00EA73ED"/>
    <w:rsid w:val="00EA75E7"/>
    <w:rsid w:val="00EA7B55"/>
    <w:rsid w:val="00EA7C5D"/>
    <w:rsid w:val="00EA7CC6"/>
    <w:rsid w:val="00EA7D3D"/>
    <w:rsid w:val="00EB0029"/>
    <w:rsid w:val="00EB019C"/>
    <w:rsid w:val="00EB03A6"/>
    <w:rsid w:val="00EB0663"/>
    <w:rsid w:val="00EB07C0"/>
    <w:rsid w:val="00EB0D64"/>
    <w:rsid w:val="00EB1C40"/>
    <w:rsid w:val="00EB1C6A"/>
    <w:rsid w:val="00EB2427"/>
    <w:rsid w:val="00EB2971"/>
    <w:rsid w:val="00EB316A"/>
    <w:rsid w:val="00EB3716"/>
    <w:rsid w:val="00EB397D"/>
    <w:rsid w:val="00EB3A34"/>
    <w:rsid w:val="00EB3A4A"/>
    <w:rsid w:val="00EB5912"/>
    <w:rsid w:val="00EB5A28"/>
    <w:rsid w:val="00EB5DD4"/>
    <w:rsid w:val="00EB6175"/>
    <w:rsid w:val="00EB6269"/>
    <w:rsid w:val="00EB637F"/>
    <w:rsid w:val="00EB69DA"/>
    <w:rsid w:val="00EB7000"/>
    <w:rsid w:val="00EB76DB"/>
    <w:rsid w:val="00EC0145"/>
    <w:rsid w:val="00EC0153"/>
    <w:rsid w:val="00EC07ED"/>
    <w:rsid w:val="00EC0F47"/>
    <w:rsid w:val="00EC106B"/>
    <w:rsid w:val="00EC18A3"/>
    <w:rsid w:val="00EC22A0"/>
    <w:rsid w:val="00EC235E"/>
    <w:rsid w:val="00EC27A1"/>
    <w:rsid w:val="00EC3421"/>
    <w:rsid w:val="00EC37E0"/>
    <w:rsid w:val="00EC3942"/>
    <w:rsid w:val="00EC3CD2"/>
    <w:rsid w:val="00EC400C"/>
    <w:rsid w:val="00EC46F9"/>
    <w:rsid w:val="00EC4DA9"/>
    <w:rsid w:val="00EC576C"/>
    <w:rsid w:val="00EC5E96"/>
    <w:rsid w:val="00EC63A8"/>
    <w:rsid w:val="00EC6C34"/>
    <w:rsid w:val="00EC716B"/>
    <w:rsid w:val="00EC73C9"/>
    <w:rsid w:val="00EC7719"/>
    <w:rsid w:val="00ED0568"/>
    <w:rsid w:val="00ED0799"/>
    <w:rsid w:val="00ED0C0F"/>
    <w:rsid w:val="00ED0FDD"/>
    <w:rsid w:val="00ED106F"/>
    <w:rsid w:val="00ED15B2"/>
    <w:rsid w:val="00ED1683"/>
    <w:rsid w:val="00ED17EA"/>
    <w:rsid w:val="00ED19BA"/>
    <w:rsid w:val="00ED1AAF"/>
    <w:rsid w:val="00ED1C0D"/>
    <w:rsid w:val="00ED1D40"/>
    <w:rsid w:val="00ED200E"/>
    <w:rsid w:val="00ED22D2"/>
    <w:rsid w:val="00ED22F2"/>
    <w:rsid w:val="00ED23B0"/>
    <w:rsid w:val="00ED243C"/>
    <w:rsid w:val="00ED2D0D"/>
    <w:rsid w:val="00ED32BB"/>
    <w:rsid w:val="00ED349C"/>
    <w:rsid w:val="00ED4D1F"/>
    <w:rsid w:val="00ED514C"/>
    <w:rsid w:val="00ED578E"/>
    <w:rsid w:val="00ED5890"/>
    <w:rsid w:val="00ED58C2"/>
    <w:rsid w:val="00ED5F03"/>
    <w:rsid w:val="00ED786B"/>
    <w:rsid w:val="00EE122B"/>
    <w:rsid w:val="00EE12B7"/>
    <w:rsid w:val="00EE134B"/>
    <w:rsid w:val="00EE1759"/>
    <w:rsid w:val="00EE1ED4"/>
    <w:rsid w:val="00EE230C"/>
    <w:rsid w:val="00EE2A7F"/>
    <w:rsid w:val="00EE3B88"/>
    <w:rsid w:val="00EE43AE"/>
    <w:rsid w:val="00EE4551"/>
    <w:rsid w:val="00EE4753"/>
    <w:rsid w:val="00EE5308"/>
    <w:rsid w:val="00EE5C4A"/>
    <w:rsid w:val="00EE5D3D"/>
    <w:rsid w:val="00EE602E"/>
    <w:rsid w:val="00EE6125"/>
    <w:rsid w:val="00EE6765"/>
    <w:rsid w:val="00EE72FA"/>
    <w:rsid w:val="00EF14BD"/>
    <w:rsid w:val="00EF250E"/>
    <w:rsid w:val="00EF2B09"/>
    <w:rsid w:val="00EF2F67"/>
    <w:rsid w:val="00EF3163"/>
    <w:rsid w:val="00EF32CE"/>
    <w:rsid w:val="00EF40E3"/>
    <w:rsid w:val="00EF4B69"/>
    <w:rsid w:val="00EF4BF5"/>
    <w:rsid w:val="00EF5503"/>
    <w:rsid w:val="00EF631A"/>
    <w:rsid w:val="00EF649E"/>
    <w:rsid w:val="00EF6502"/>
    <w:rsid w:val="00EF6B13"/>
    <w:rsid w:val="00EF6B67"/>
    <w:rsid w:val="00EF6C14"/>
    <w:rsid w:val="00EF6C52"/>
    <w:rsid w:val="00EF6C87"/>
    <w:rsid w:val="00EF6F5B"/>
    <w:rsid w:val="00EF7533"/>
    <w:rsid w:val="00F00183"/>
    <w:rsid w:val="00F004D7"/>
    <w:rsid w:val="00F007C6"/>
    <w:rsid w:val="00F00E2F"/>
    <w:rsid w:val="00F00ED5"/>
    <w:rsid w:val="00F016C5"/>
    <w:rsid w:val="00F01784"/>
    <w:rsid w:val="00F0184A"/>
    <w:rsid w:val="00F02EE3"/>
    <w:rsid w:val="00F032F0"/>
    <w:rsid w:val="00F03711"/>
    <w:rsid w:val="00F04DA5"/>
    <w:rsid w:val="00F04E0D"/>
    <w:rsid w:val="00F04F12"/>
    <w:rsid w:val="00F05ED5"/>
    <w:rsid w:val="00F06279"/>
    <w:rsid w:val="00F0760A"/>
    <w:rsid w:val="00F078A4"/>
    <w:rsid w:val="00F07C27"/>
    <w:rsid w:val="00F07DCA"/>
    <w:rsid w:val="00F07DCD"/>
    <w:rsid w:val="00F10D03"/>
    <w:rsid w:val="00F11D18"/>
    <w:rsid w:val="00F12541"/>
    <w:rsid w:val="00F12C90"/>
    <w:rsid w:val="00F12E10"/>
    <w:rsid w:val="00F12FF9"/>
    <w:rsid w:val="00F137B0"/>
    <w:rsid w:val="00F14433"/>
    <w:rsid w:val="00F145F8"/>
    <w:rsid w:val="00F147E9"/>
    <w:rsid w:val="00F148CD"/>
    <w:rsid w:val="00F14B67"/>
    <w:rsid w:val="00F1524E"/>
    <w:rsid w:val="00F1678B"/>
    <w:rsid w:val="00F16894"/>
    <w:rsid w:val="00F17252"/>
    <w:rsid w:val="00F17728"/>
    <w:rsid w:val="00F17771"/>
    <w:rsid w:val="00F1794D"/>
    <w:rsid w:val="00F17A2C"/>
    <w:rsid w:val="00F17A95"/>
    <w:rsid w:val="00F17F6D"/>
    <w:rsid w:val="00F20C11"/>
    <w:rsid w:val="00F2122C"/>
    <w:rsid w:val="00F21748"/>
    <w:rsid w:val="00F22053"/>
    <w:rsid w:val="00F22399"/>
    <w:rsid w:val="00F22F79"/>
    <w:rsid w:val="00F23002"/>
    <w:rsid w:val="00F23657"/>
    <w:rsid w:val="00F23B94"/>
    <w:rsid w:val="00F2403B"/>
    <w:rsid w:val="00F241CB"/>
    <w:rsid w:val="00F247AA"/>
    <w:rsid w:val="00F24966"/>
    <w:rsid w:val="00F25CB4"/>
    <w:rsid w:val="00F25E6A"/>
    <w:rsid w:val="00F26171"/>
    <w:rsid w:val="00F2662E"/>
    <w:rsid w:val="00F26886"/>
    <w:rsid w:val="00F26F61"/>
    <w:rsid w:val="00F278D2"/>
    <w:rsid w:val="00F30228"/>
    <w:rsid w:val="00F31517"/>
    <w:rsid w:val="00F31683"/>
    <w:rsid w:val="00F31C94"/>
    <w:rsid w:val="00F3208B"/>
    <w:rsid w:val="00F33376"/>
    <w:rsid w:val="00F33680"/>
    <w:rsid w:val="00F3377D"/>
    <w:rsid w:val="00F34841"/>
    <w:rsid w:val="00F3510B"/>
    <w:rsid w:val="00F357FC"/>
    <w:rsid w:val="00F35EBC"/>
    <w:rsid w:val="00F36135"/>
    <w:rsid w:val="00F36C32"/>
    <w:rsid w:val="00F36C94"/>
    <w:rsid w:val="00F370A6"/>
    <w:rsid w:val="00F3761E"/>
    <w:rsid w:val="00F37A3B"/>
    <w:rsid w:val="00F37E96"/>
    <w:rsid w:val="00F37EB1"/>
    <w:rsid w:val="00F37FD2"/>
    <w:rsid w:val="00F400AE"/>
    <w:rsid w:val="00F40314"/>
    <w:rsid w:val="00F40554"/>
    <w:rsid w:val="00F41189"/>
    <w:rsid w:val="00F412D4"/>
    <w:rsid w:val="00F4176D"/>
    <w:rsid w:val="00F435C0"/>
    <w:rsid w:val="00F44056"/>
    <w:rsid w:val="00F4417C"/>
    <w:rsid w:val="00F44389"/>
    <w:rsid w:val="00F443D2"/>
    <w:rsid w:val="00F44F43"/>
    <w:rsid w:val="00F45842"/>
    <w:rsid w:val="00F45E02"/>
    <w:rsid w:val="00F470BD"/>
    <w:rsid w:val="00F4794F"/>
    <w:rsid w:val="00F47E06"/>
    <w:rsid w:val="00F5024A"/>
    <w:rsid w:val="00F502C0"/>
    <w:rsid w:val="00F5041B"/>
    <w:rsid w:val="00F508B4"/>
    <w:rsid w:val="00F50982"/>
    <w:rsid w:val="00F50BEB"/>
    <w:rsid w:val="00F51724"/>
    <w:rsid w:val="00F52665"/>
    <w:rsid w:val="00F52775"/>
    <w:rsid w:val="00F52B32"/>
    <w:rsid w:val="00F53627"/>
    <w:rsid w:val="00F53E07"/>
    <w:rsid w:val="00F55359"/>
    <w:rsid w:val="00F56151"/>
    <w:rsid w:val="00F564D5"/>
    <w:rsid w:val="00F568EF"/>
    <w:rsid w:val="00F57F9E"/>
    <w:rsid w:val="00F60F8C"/>
    <w:rsid w:val="00F616A9"/>
    <w:rsid w:val="00F6170A"/>
    <w:rsid w:val="00F61875"/>
    <w:rsid w:val="00F622CF"/>
    <w:rsid w:val="00F6250E"/>
    <w:rsid w:val="00F62D41"/>
    <w:rsid w:val="00F63513"/>
    <w:rsid w:val="00F63930"/>
    <w:rsid w:val="00F640CD"/>
    <w:rsid w:val="00F641C3"/>
    <w:rsid w:val="00F645E4"/>
    <w:rsid w:val="00F64639"/>
    <w:rsid w:val="00F64758"/>
    <w:rsid w:val="00F64D2D"/>
    <w:rsid w:val="00F654CE"/>
    <w:rsid w:val="00F659BD"/>
    <w:rsid w:val="00F6698B"/>
    <w:rsid w:val="00F66DD7"/>
    <w:rsid w:val="00F67BC7"/>
    <w:rsid w:val="00F71085"/>
    <w:rsid w:val="00F715F0"/>
    <w:rsid w:val="00F716EA"/>
    <w:rsid w:val="00F717E4"/>
    <w:rsid w:val="00F71829"/>
    <w:rsid w:val="00F72726"/>
    <w:rsid w:val="00F73C10"/>
    <w:rsid w:val="00F74227"/>
    <w:rsid w:val="00F742B2"/>
    <w:rsid w:val="00F74BD2"/>
    <w:rsid w:val="00F77D34"/>
    <w:rsid w:val="00F8079F"/>
    <w:rsid w:val="00F80C13"/>
    <w:rsid w:val="00F8176D"/>
    <w:rsid w:val="00F81F26"/>
    <w:rsid w:val="00F8214C"/>
    <w:rsid w:val="00F8252D"/>
    <w:rsid w:val="00F826E0"/>
    <w:rsid w:val="00F82921"/>
    <w:rsid w:val="00F838BA"/>
    <w:rsid w:val="00F838C9"/>
    <w:rsid w:val="00F8409B"/>
    <w:rsid w:val="00F84626"/>
    <w:rsid w:val="00F84690"/>
    <w:rsid w:val="00F84714"/>
    <w:rsid w:val="00F84890"/>
    <w:rsid w:val="00F84C4B"/>
    <w:rsid w:val="00F84DC1"/>
    <w:rsid w:val="00F84F3E"/>
    <w:rsid w:val="00F8503F"/>
    <w:rsid w:val="00F8527C"/>
    <w:rsid w:val="00F853EC"/>
    <w:rsid w:val="00F86AF6"/>
    <w:rsid w:val="00F87069"/>
    <w:rsid w:val="00F8719B"/>
    <w:rsid w:val="00F90544"/>
    <w:rsid w:val="00F90CEB"/>
    <w:rsid w:val="00F90E0B"/>
    <w:rsid w:val="00F916B2"/>
    <w:rsid w:val="00F9224D"/>
    <w:rsid w:val="00F935B0"/>
    <w:rsid w:val="00F939E8"/>
    <w:rsid w:val="00F93AA2"/>
    <w:rsid w:val="00F93BA7"/>
    <w:rsid w:val="00F942D5"/>
    <w:rsid w:val="00F943E4"/>
    <w:rsid w:val="00F94BA8"/>
    <w:rsid w:val="00F94F9A"/>
    <w:rsid w:val="00F95CC4"/>
    <w:rsid w:val="00F96B8F"/>
    <w:rsid w:val="00F970D8"/>
    <w:rsid w:val="00FA010A"/>
    <w:rsid w:val="00FA0356"/>
    <w:rsid w:val="00FA0605"/>
    <w:rsid w:val="00FA0ABC"/>
    <w:rsid w:val="00FA0F1E"/>
    <w:rsid w:val="00FA12F4"/>
    <w:rsid w:val="00FA1525"/>
    <w:rsid w:val="00FA154E"/>
    <w:rsid w:val="00FA1B92"/>
    <w:rsid w:val="00FA1ECA"/>
    <w:rsid w:val="00FA1FB9"/>
    <w:rsid w:val="00FA1FE4"/>
    <w:rsid w:val="00FA205B"/>
    <w:rsid w:val="00FA2203"/>
    <w:rsid w:val="00FA2FF1"/>
    <w:rsid w:val="00FA32B1"/>
    <w:rsid w:val="00FA43A1"/>
    <w:rsid w:val="00FA4912"/>
    <w:rsid w:val="00FA4E62"/>
    <w:rsid w:val="00FA5CEA"/>
    <w:rsid w:val="00FA5D16"/>
    <w:rsid w:val="00FA6193"/>
    <w:rsid w:val="00FA6B13"/>
    <w:rsid w:val="00FA6B9E"/>
    <w:rsid w:val="00FA6C7F"/>
    <w:rsid w:val="00FA6CDF"/>
    <w:rsid w:val="00FA6E36"/>
    <w:rsid w:val="00FA73DB"/>
    <w:rsid w:val="00FA76BD"/>
    <w:rsid w:val="00FA78D7"/>
    <w:rsid w:val="00FB0467"/>
    <w:rsid w:val="00FB0ECC"/>
    <w:rsid w:val="00FB0F95"/>
    <w:rsid w:val="00FB0FF2"/>
    <w:rsid w:val="00FB18BA"/>
    <w:rsid w:val="00FB18E5"/>
    <w:rsid w:val="00FB1A39"/>
    <w:rsid w:val="00FB1C23"/>
    <w:rsid w:val="00FB233C"/>
    <w:rsid w:val="00FB2549"/>
    <w:rsid w:val="00FB25C1"/>
    <w:rsid w:val="00FB2BCE"/>
    <w:rsid w:val="00FB3186"/>
    <w:rsid w:val="00FB31B4"/>
    <w:rsid w:val="00FB33D8"/>
    <w:rsid w:val="00FB3AA3"/>
    <w:rsid w:val="00FB4AC8"/>
    <w:rsid w:val="00FB4B40"/>
    <w:rsid w:val="00FB4F86"/>
    <w:rsid w:val="00FB4FC3"/>
    <w:rsid w:val="00FB5176"/>
    <w:rsid w:val="00FB517A"/>
    <w:rsid w:val="00FB51AE"/>
    <w:rsid w:val="00FB56F8"/>
    <w:rsid w:val="00FB5B38"/>
    <w:rsid w:val="00FB5C11"/>
    <w:rsid w:val="00FB6097"/>
    <w:rsid w:val="00FB63DB"/>
    <w:rsid w:val="00FB6694"/>
    <w:rsid w:val="00FB6833"/>
    <w:rsid w:val="00FB69A9"/>
    <w:rsid w:val="00FB764E"/>
    <w:rsid w:val="00FB7ACA"/>
    <w:rsid w:val="00FB7BEF"/>
    <w:rsid w:val="00FC0CC3"/>
    <w:rsid w:val="00FC112A"/>
    <w:rsid w:val="00FC124C"/>
    <w:rsid w:val="00FC1729"/>
    <w:rsid w:val="00FC17D3"/>
    <w:rsid w:val="00FC1C62"/>
    <w:rsid w:val="00FC23FE"/>
    <w:rsid w:val="00FC2546"/>
    <w:rsid w:val="00FC277A"/>
    <w:rsid w:val="00FC2C63"/>
    <w:rsid w:val="00FC3784"/>
    <w:rsid w:val="00FC3C65"/>
    <w:rsid w:val="00FC500A"/>
    <w:rsid w:val="00FC5BCF"/>
    <w:rsid w:val="00FC5D41"/>
    <w:rsid w:val="00FC5EDB"/>
    <w:rsid w:val="00FC5F1D"/>
    <w:rsid w:val="00FC6EE9"/>
    <w:rsid w:val="00FC70D0"/>
    <w:rsid w:val="00FD050F"/>
    <w:rsid w:val="00FD0B44"/>
    <w:rsid w:val="00FD0EEB"/>
    <w:rsid w:val="00FD1A32"/>
    <w:rsid w:val="00FD1DA3"/>
    <w:rsid w:val="00FD213F"/>
    <w:rsid w:val="00FD2B53"/>
    <w:rsid w:val="00FD302D"/>
    <w:rsid w:val="00FD315B"/>
    <w:rsid w:val="00FD34CB"/>
    <w:rsid w:val="00FD3FE9"/>
    <w:rsid w:val="00FD438B"/>
    <w:rsid w:val="00FD4717"/>
    <w:rsid w:val="00FD4802"/>
    <w:rsid w:val="00FD505E"/>
    <w:rsid w:val="00FD518B"/>
    <w:rsid w:val="00FD55A0"/>
    <w:rsid w:val="00FD58A8"/>
    <w:rsid w:val="00FD5C35"/>
    <w:rsid w:val="00FD6ECD"/>
    <w:rsid w:val="00FD72B6"/>
    <w:rsid w:val="00FD7ABE"/>
    <w:rsid w:val="00FD7C4D"/>
    <w:rsid w:val="00FD7DBF"/>
    <w:rsid w:val="00FE01AA"/>
    <w:rsid w:val="00FE0354"/>
    <w:rsid w:val="00FE0912"/>
    <w:rsid w:val="00FE0B08"/>
    <w:rsid w:val="00FE1279"/>
    <w:rsid w:val="00FE15C8"/>
    <w:rsid w:val="00FE1D90"/>
    <w:rsid w:val="00FE212A"/>
    <w:rsid w:val="00FE2734"/>
    <w:rsid w:val="00FE3A91"/>
    <w:rsid w:val="00FE3C43"/>
    <w:rsid w:val="00FE3FF1"/>
    <w:rsid w:val="00FE499A"/>
    <w:rsid w:val="00FE4BEE"/>
    <w:rsid w:val="00FE50BC"/>
    <w:rsid w:val="00FE58F3"/>
    <w:rsid w:val="00FE5C8C"/>
    <w:rsid w:val="00FE5DB3"/>
    <w:rsid w:val="00FE6869"/>
    <w:rsid w:val="00FE6E73"/>
    <w:rsid w:val="00FF0D84"/>
    <w:rsid w:val="00FF102F"/>
    <w:rsid w:val="00FF1112"/>
    <w:rsid w:val="00FF2099"/>
    <w:rsid w:val="00FF226C"/>
    <w:rsid w:val="00FF23DC"/>
    <w:rsid w:val="00FF2498"/>
    <w:rsid w:val="00FF27DD"/>
    <w:rsid w:val="00FF4427"/>
    <w:rsid w:val="00FF5639"/>
    <w:rsid w:val="00FF574B"/>
    <w:rsid w:val="00FF5870"/>
    <w:rsid w:val="00FF5897"/>
    <w:rsid w:val="00FF5E77"/>
    <w:rsid w:val="00FF68B0"/>
    <w:rsid w:val="00FF6955"/>
    <w:rsid w:val="00FF6F2C"/>
    <w:rsid w:val="031546F8"/>
    <w:rsid w:val="03CA2CD4"/>
    <w:rsid w:val="04F021E4"/>
    <w:rsid w:val="07E65880"/>
    <w:rsid w:val="07EC28B7"/>
    <w:rsid w:val="08E206A4"/>
    <w:rsid w:val="0AD16334"/>
    <w:rsid w:val="125D3300"/>
    <w:rsid w:val="16087B76"/>
    <w:rsid w:val="16F90CD7"/>
    <w:rsid w:val="183F215B"/>
    <w:rsid w:val="1AFF4838"/>
    <w:rsid w:val="1B362036"/>
    <w:rsid w:val="1CDD1D1D"/>
    <w:rsid w:val="1E304CF3"/>
    <w:rsid w:val="1FD46B10"/>
    <w:rsid w:val="21852DBE"/>
    <w:rsid w:val="23325A8B"/>
    <w:rsid w:val="26845715"/>
    <w:rsid w:val="26D26482"/>
    <w:rsid w:val="2C2B7713"/>
    <w:rsid w:val="2C4D48DD"/>
    <w:rsid w:val="306C0A28"/>
    <w:rsid w:val="3070260D"/>
    <w:rsid w:val="314C44AB"/>
    <w:rsid w:val="322A5868"/>
    <w:rsid w:val="36B47D81"/>
    <w:rsid w:val="36E0543C"/>
    <w:rsid w:val="38AF6054"/>
    <w:rsid w:val="3BE5131D"/>
    <w:rsid w:val="3C954EDA"/>
    <w:rsid w:val="3FBA4BAB"/>
    <w:rsid w:val="42E329F3"/>
    <w:rsid w:val="443F1949"/>
    <w:rsid w:val="448C5E3B"/>
    <w:rsid w:val="44D60BD8"/>
    <w:rsid w:val="4517577D"/>
    <w:rsid w:val="45574C5C"/>
    <w:rsid w:val="4683794D"/>
    <w:rsid w:val="47132153"/>
    <w:rsid w:val="4A575B30"/>
    <w:rsid w:val="4C911A4F"/>
    <w:rsid w:val="50C674B9"/>
    <w:rsid w:val="55733B54"/>
    <w:rsid w:val="55E05689"/>
    <w:rsid w:val="5B351D22"/>
    <w:rsid w:val="5B5043DF"/>
    <w:rsid w:val="60342DA6"/>
    <w:rsid w:val="66D403C8"/>
    <w:rsid w:val="6941482C"/>
    <w:rsid w:val="6A464C79"/>
    <w:rsid w:val="73A51A3F"/>
    <w:rsid w:val="74842B7E"/>
    <w:rsid w:val="790E6E96"/>
    <w:rsid w:val="799A0D10"/>
    <w:rsid w:val="7D601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0"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
    <w:qFormat/>
    <w:uiPriority w:val="0"/>
    <w:pPr>
      <w:keepNext/>
      <w:keepLines/>
      <w:spacing w:line="440" w:lineRule="exact"/>
      <w:outlineLvl w:val="2"/>
    </w:pPr>
    <w:rPr>
      <w:b/>
      <w:bCs/>
      <w:sz w:val="30"/>
      <w:szCs w:val="32"/>
    </w:rPr>
  </w:style>
  <w:style w:type="character" w:default="1" w:styleId="21">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5">
    <w:name w:val="annotation subject"/>
    <w:basedOn w:val="6"/>
    <w:next w:val="6"/>
    <w:link w:val="33"/>
    <w:unhideWhenUsed/>
    <w:qFormat/>
    <w:uiPriority w:val="99"/>
    <w:rPr>
      <w:b/>
      <w:bCs/>
    </w:rPr>
  </w:style>
  <w:style w:type="paragraph" w:styleId="6">
    <w:name w:val="annotation text"/>
    <w:basedOn w:val="1"/>
    <w:link w:val="31"/>
    <w:unhideWhenUsed/>
    <w:qFormat/>
    <w:uiPriority w:val="99"/>
    <w:pPr>
      <w:jc w:val="left"/>
    </w:pPr>
    <w:rPr>
      <w:rFonts w:asciiTheme="minorHAnsi" w:hAnsiTheme="minorHAnsi" w:eastAsiaTheme="minorEastAsia" w:cstheme="minorBidi"/>
      <w:szCs w:val="22"/>
    </w:rPr>
  </w:style>
  <w:style w:type="paragraph" w:styleId="7">
    <w:name w:val="Document Map"/>
    <w:basedOn w:val="1"/>
    <w:link w:val="43"/>
    <w:qFormat/>
    <w:uiPriority w:val="0"/>
    <w:pPr>
      <w:shd w:val="clear" w:color="auto" w:fill="000080"/>
    </w:pPr>
  </w:style>
  <w:style w:type="paragraph" w:styleId="8">
    <w:name w:val="Body Text"/>
    <w:basedOn w:val="1"/>
    <w:link w:val="41"/>
    <w:qFormat/>
    <w:uiPriority w:val="0"/>
    <w:rPr>
      <w:rFonts w:ascii="宋体" w:hAnsi="宋体"/>
      <w:i/>
      <w:iCs/>
      <w:szCs w:val="21"/>
    </w:rPr>
  </w:style>
  <w:style w:type="paragraph" w:styleId="9">
    <w:name w:val="Body Text Indent"/>
    <w:basedOn w:val="1"/>
    <w:link w:val="37"/>
    <w:qFormat/>
    <w:uiPriority w:val="0"/>
    <w:pPr>
      <w:spacing w:after="120"/>
      <w:ind w:left="420" w:leftChars="200"/>
    </w:pPr>
    <w:rPr>
      <w:rFonts w:asciiTheme="minorHAnsi" w:hAnsiTheme="minorHAnsi" w:eastAsiaTheme="minorEastAsia" w:cstheme="minorBidi"/>
      <w:szCs w:val="24"/>
    </w:rPr>
  </w:style>
  <w:style w:type="paragraph" w:styleId="10">
    <w:name w:val="toc 3"/>
    <w:basedOn w:val="1"/>
    <w:next w:val="1"/>
    <w:qFormat/>
    <w:uiPriority w:val="39"/>
    <w:pPr>
      <w:spacing w:line="460" w:lineRule="exact"/>
    </w:pPr>
    <w:rPr>
      <w:sz w:val="24"/>
    </w:rPr>
  </w:style>
  <w:style w:type="paragraph" w:styleId="11">
    <w:name w:val="Plain Text"/>
    <w:basedOn w:val="1"/>
    <w:link w:val="32"/>
    <w:qFormat/>
    <w:uiPriority w:val="99"/>
    <w:rPr>
      <w:rFonts w:ascii="宋体" w:hAnsi="Courier New" w:eastAsiaTheme="minorEastAsia" w:cstheme="minorBidi"/>
      <w:szCs w:val="22"/>
    </w:rPr>
  </w:style>
  <w:style w:type="paragraph" w:styleId="12">
    <w:name w:val="Date"/>
    <w:basedOn w:val="1"/>
    <w:next w:val="1"/>
    <w:link w:val="48"/>
    <w:qFormat/>
    <w:uiPriority w:val="0"/>
    <w:pPr>
      <w:ind w:left="100" w:leftChars="2500"/>
    </w:pPr>
  </w:style>
  <w:style w:type="paragraph" w:styleId="13">
    <w:name w:val="Balloon Text"/>
    <w:basedOn w:val="1"/>
    <w:link w:val="49"/>
    <w:qFormat/>
    <w:uiPriority w:val="0"/>
    <w:rPr>
      <w:sz w:val="18"/>
      <w:szCs w:val="18"/>
    </w:rPr>
  </w:style>
  <w:style w:type="paragraph" w:styleId="14">
    <w:name w:val="footer"/>
    <w:basedOn w:val="1"/>
    <w:link w:val="36"/>
    <w:qFormat/>
    <w:uiPriority w:val="99"/>
    <w:pPr>
      <w:tabs>
        <w:tab w:val="center" w:pos="4153"/>
        <w:tab w:val="right" w:pos="8306"/>
      </w:tabs>
      <w:snapToGrid w:val="0"/>
      <w:jc w:val="left"/>
    </w:pPr>
    <w:rPr>
      <w:rFonts w:asciiTheme="minorHAnsi" w:hAnsiTheme="minorHAnsi" w:eastAsiaTheme="minorEastAsia" w:cstheme="minorBidi"/>
      <w:sz w:val="18"/>
      <w:szCs w:val="22"/>
    </w:rPr>
  </w:style>
  <w:style w:type="paragraph" w:styleId="15">
    <w:name w:val="header"/>
    <w:basedOn w:val="1"/>
    <w:link w:val="34"/>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6">
    <w:name w:val="toc 1"/>
    <w:basedOn w:val="1"/>
    <w:next w:val="1"/>
    <w:qFormat/>
    <w:uiPriority w:val="39"/>
    <w:pPr>
      <w:spacing w:line="400" w:lineRule="exact"/>
    </w:pPr>
    <w:rPr>
      <w:sz w:val="24"/>
    </w:rPr>
  </w:style>
  <w:style w:type="paragraph" w:styleId="17">
    <w:name w:val="toc 6"/>
    <w:basedOn w:val="1"/>
    <w:next w:val="1"/>
    <w:semiHidden/>
    <w:qFormat/>
    <w:uiPriority w:val="0"/>
    <w:pPr>
      <w:ind w:left="2100" w:leftChars="1000"/>
    </w:pPr>
    <w:rPr>
      <w:szCs w:val="24"/>
    </w:rPr>
  </w:style>
  <w:style w:type="paragraph" w:styleId="18">
    <w:name w:val="toc 2"/>
    <w:basedOn w:val="1"/>
    <w:next w:val="1"/>
    <w:qFormat/>
    <w:uiPriority w:val="39"/>
    <w:pPr>
      <w:tabs>
        <w:tab w:val="right" w:leader="dot" w:pos="9060"/>
      </w:tabs>
      <w:spacing w:line="460" w:lineRule="exact"/>
    </w:pPr>
    <w:rPr>
      <w:color w:val="7030A0"/>
      <w:sz w:val="24"/>
      <w:szCs w:val="21"/>
    </w:rPr>
  </w:style>
  <w:style w:type="paragraph" w:styleId="19">
    <w:name w:val="Body Text 2"/>
    <w:basedOn w:val="1"/>
    <w:link w:val="38"/>
    <w:qFormat/>
    <w:uiPriority w:val="0"/>
    <w:pPr>
      <w:spacing w:after="120" w:line="480" w:lineRule="auto"/>
    </w:pPr>
    <w:rPr>
      <w:rFonts w:asciiTheme="minorHAnsi" w:hAnsiTheme="minorHAnsi" w:eastAsiaTheme="minorEastAsia" w:cstheme="minorBidi"/>
      <w:szCs w:val="22"/>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22">
    <w:name w:val="Strong"/>
    <w:qFormat/>
    <w:uiPriority w:val="22"/>
    <w:rPr>
      <w:b/>
      <w:bCs/>
    </w:rPr>
  </w:style>
  <w:style w:type="character" w:styleId="23">
    <w:name w:val="page number"/>
    <w:basedOn w:val="21"/>
    <w:qFormat/>
    <w:uiPriority w:val="0"/>
  </w:style>
  <w:style w:type="character" w:styleId="24">
    <w:name w:val="Hyperlink"/>
    <w:qFormat/>
    <w:uiPriority w:val="99"/>
    <w:rPr>
      <w:color w:val="0000FF"/>
      <w:u w:val="single"/>
    </w:rPr>
  </w:style>
  <w:style w:type="character" w:styleId="25">
    <w:name w:val="annotation reference"/>
    <w:unhideWhenUsed/>
    <w:qFormat/>
    <w:uiPriority w:val="99"/>
    <w:rPr>
      <w:sz w:val="21"/>
      <w:szCs w:val="21"/>
    </w:rPr>
  </w:style>
  <w:style w:type="table" w:styleId="27">
    <w:name w:val="Table Grid"/>
    <w:basedOn w:val="26"/>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标题 1 字符"/>
    <w:basedOn w:val="21"/>
    <w:link w:val="2"/>
    <w:qFormat/>
    <w:uiPriority w:val="0"/>
    <w:rPr>
      <w:rFonts w:ascii="Times New Roman" w:hAnsi="Times New Roman" w:eastAsia="宋体" w:cs="Times New Roman"/>
      <w:b/>
      <w:bCs/>
      <w:kern w:val="44"/>
      <w:sz w:val="44"/>
      <w:szCs w:val="44"/>
    </w:rPr>
  </w:style>
  <w:style w:type="character" w:customStyle="1" w:styleId="29">
    <w:name w:val="标题 2 字符"/>
    <w:basedOn w:val="21"/>
    <w:link w:val="3"/>
    <w:qFormat/>
    <w:uiPriority w:val="0"/>
    <w:rPr>
      <w:rFonts w:ascii="Arial" w:hAnsi="Arial" w:eastAsia="黑体" w:cs="Times New Roman"/>
      <w:b/>
      <w:bCs/>
      <w:sz w:val="32"/>
      <w:szCs w:val="32"/>
    </w:rPr>
  </w:style>
  <w:style w:type="character" w:customStyle="1" w:styleId="30">
    <w:name w:val="标题 3 字符"/>
    <w:basedOn w:val="21"/>
    <w:link w:val="4"/>
    <w:qFormat/>
    <w:uiPriority w:val="0"/>
    <w:rPr>
      <w:rFonts w:ascii="Times New Roman" w:hAnsi="Times New Roman" w:eastAsia="宋体" w:cs="Times New Roman"/>
      <w:b/>
      <w:bCs/>
      <w:sz w:val="30"/>
      <w:szCs w:val="32"/>
    </w:rPr>
  </w:style>
  <w:style w:type="character" w:customStyle="1" w:styleId="31">
    <w:name w:val="批注文字 字符"/>
    <w:link w:val="6"/>
    <w:qFormat/>
    <w:uiPriority w:val="99"/>
  </w:style>
  <w:style w:type="character" w:customStyle="1" w:styleId="32">
    <w:name w:val="纯文本 字符"/>
    <w:link w:val="11"/>
    <w:qFormat/>
    <w:uiPriority w:val="0"/>
    <w:rPr>
      <w:rFonts w:ascii="宋体" w:hAnsi="Courier New"/>
    </w:rPr>
  </w:style>
  <w:style w:type="character" w:customStyle="1" w:styleId="33">
    <w:name w:val="批注主题 字符"/>
    <w:link w:val="5"/>
    <w:qFormat/>
    <w:uiPriority w:val="99"/>
    <w:rPr>
      <w:b/>
      <w:bCs/>
    </w:rPr>
  </w:style>
  <w:style w:type="character" w:customStyle="1" w:styleId="34">
    <w:name w:val="页眉 字符"/>
    <w:link w:val="15"/>
    <w:qFormat/>
    <w:uiPriority w:val="99"/>
    <w:rPr>
      <w:sz w:val="18"/>
      <w:szCs w:val="18"/>
    </w:rPr>
  </w:style>
  <w:style w:type="character" w:customStyle="1" w:styleId="35">
    <w:name w:val="clabel1"/>
    <w:qFormat/>
    <w:uiPriority w:val="0"/>
    <w:rPr>
      <w:color w:val="FF0000"/>
    </w:rPr>
  </w:style>
  <w:style w:type="character" w:customStyle="1" w:styleId="36">
    <w:name w:val="页脚 字符"/>
    <w:link w:val="14"/>
    <w:qFormat/>
    <w:uiPriority w:val="99"/>
    <w:rPr>
      <w:sz w:val="18"/>
    </w:rPr>
  </w:style>
  <w:style w:type="character" w:customStyle="1" w:styleId="37">
    <w:name w:val="正文文本缩进 字符"/>
    <w:link w:val="9"/>
    <w:qFormat/>
    <w:uiPriority w:val="0"/>
    <w:rPr>
      <w:szCs w:val="24"/>
    </w:rPr>
  </w:style>
  <w:style w:type="character" w:customStyle="1" w:styleId="38">
    <w:name w:val="正文文本 2 字符"/>
    <w:link w:val="19"/>
    <w:qFormat/>
    <w:uiPriority w:val="0"/>
  </w:style>
  <w:style w:type="character" w:customStyle="1" w:styleId="39">
    <w:name w:val="纯文本 Char"/>
    <w:qFormat/>
    <w:uiPriority w:val="99"/>
    <w:rPr>
      <w:rFonts w:ascii="宋体" w:hAnsi="Courier New" w:cs="Courier New"/>
      <w:kern w:val="2"/>
      <w:sz w:val="21"/>
      <w:szCs w:val="21"/>
    </w:rPr>
  </w:style>
  <w:style w:type="character" w:customStyle="1" w:styleId="40">
    <w:name w:val="正文文本缩进 Char1"/>
    <w:basedOn w:val="21"/>
    <w:semiHidden/>
    <w:qFormat/>
    <w:uiPriority w:val="99"/>
    <w:rPr>
      <w:rFonts w:ascii="Times New Roman" w:hAnsi="Times New Roman" w:eastAsia="宋体" w:cs="Times New Roman"/>
      <w:szCs w:val="20"/>
    </w:rPr>
  </w:style>
  <w:style w:type="character" w:customStyle="1" w:styleId="41">
    <w:name w:val="正文文本 字符"/>
    <w:basedOn w:val="21"/>
    <w:link w:val="8"/>
    <w:qFormat/>
    <w:uiPriority w:val="0"/>
    <w:rPr>
      <w:rFonts w:ascii="宋体" w:hAnsi="宋体" w:eastAsia="宋体" w:cs="Times New Roman"/>
      <w:i/>
      <w:iCs/>
      <w:szCs w:val="21"/>
    </w:rPr>
  </w:style>
  <w:style w:type="character" w:customStyle="1" w:styleId="42">
    <w:name w:val="批注文字 Char1"/>
    <w:basedOn w:val="21"/>
    <w:semiHidden/>
    <w:qFormat/>
    <w:uiPriority w:val="99"/>
    <w:rPr>
      <w:rFonts w:ascii="Times New Roman" w:hAnsi="Times New Roman" w:eastAsia="宋体" w:cs="Times New Roman"/>
      <w:szCs w:val="20"/>
    </w:rPr>
  </w:style>
  <w:style w:type="character" w:customStyle="1" w:styleId="43">
    <w:name w:val="文档结构图 字符"/>
    <w:basedOn w:val="21"/>
    <w:link w:val="7"/>
    <w:qFormat/>
    <w:uiPriority w:val="0"/>
    <w:rPr>
      <w:rFonts w:ascii="Times New Roman" w:hAnsi="Times New Roman" w:eastAsia="宋体" w:cs="Times New Roman"/>
      <w:szCs w:val="20"/>
      <w:shd w:val="clear" w:color="auto" w:fill="000080"/>
    </w:rPr>
  </w:style>
  <w:style w:type="character" w:customStyle="1" w:styleId="44">
    <w:name w:val="页脚 Char1"/>
    <w:basedOn w:val="21"/>
    <w:semiHidden/>
    <w:qFormat/>
    <w:uiPriority w:val="99"/>
    <w:rPr>
      <w:rFonts w:ascii="Times New Roman" w:hAnsi="Times New Roman" w:eastAsia="宋体" w:cs="Times New Roman"/>
      <w:sz w:val="18"/>
      <w:szCs w:val="18"/>
    </w:rPr>
  </w:style>
  <w:style w:type="character" w:customStyle="1" w:styleId="45">
    <w:name w:val="纯文本 Char2"/>
    <w:basedOn w:val="21"/>
    <w:semiHidden/>
    <w:qFormat/>
    <w:uiPriority w:val="99"/>
    <w:rPr>
      <w:rFonts w:ascii="宋体" w:hAnsi="Courier New" w:eastAsia="宋体" w:cs="Courier New"/>
      <w:szCs w:val="21"/>
    </w:rPr>
  </w:style>
  <w:style w:type="character" w:customStyle="1" w:styleId="46">
    <w:name w:val="批注主题 Char1"/>
    <w:basedOn w:val="42"/>
    <w:semiHidden/>
    <w:qFormat/>
    <w:uiPriority w:val="99"/>
    <w:rPr>
      <w:rFonts w:ascii="Times New Roman" w:hAnsi="Times New Roman" w:eastAsia="宋体" w:cs="Times New Roman"/>
      <w:b/>
      <w:bCs/>
      <w:szCs w:val="20"/>
    </w:rPr>
  </w:style>
  <w:style w:type="character" w:customStyle="1" w:styleId="47">
    <w:name w:val="正文文本 2 Char1"/>
    <w:basedOn w:val="21"/>
    <w:semiHidden/>
    <w:qFormat/>
    <w:uiPriority w:val="99"/>
    <w:rPr>
      <w:rFonts w:ascii="Times New Roman" w:hAnsi="Times New Roman" w:eastAsia="宋体" w:cs="Times New Roman"/>
      <w:szCs w:val="20"/>
    </w:rPr>
  </w:style>
  <w:style w:type="character" w:customStyle="1" w:styleId="48">
    <w:name w:val="日期 字符"/>
    <w:basedOn w:val="21"/>
    <w:link w:val="12"/>
    <w:qFormat/>
    <w:uiPriority w:val="0"/>
    <w:rPr>
      <w:rFonts w:ascii="Times New Roman" w:hAnsi="Times New Roman" w:eastAsia="宋体" w:cs="Times New Roman"/>
      <w:szCs w:val="20"/>
    </w:rPr>
  </w:style>
  <w:style w:type="character" w:customStyle="1" w:styleId="49">
    <w:name w:val="批注框文本 字符"/>
    <w:basedOn w:val="21"/>
    <w:link w:val="13"/>
    <w:qFormat/>
    <w:uiPriority w:val="0"/>
    <w:rPr>
      <w:rFonts w:ascii="Times New Roman" w:hAnsi="Times New Roman" w:eastAsia="宋体" w:cs="Times New Roman"/>
      <w:sz w:val="18"/>
      <w:szCs w:val="18"/>
    </w:rPr>
  </w:style>
  <w:style w:type="character" w:customStyle="1" w:styleId="50">
    <w:name w:val="页眉 Char1"/>
    <w:basedOn w:val="21"/>
    <w:semiHidden/>
    <w:qFormat/>
    <w:uiPriority w:val="99"/>
    <w:rPr>
      <w:rFonts w:ascii="Times New Roman" w:hAnsi="Times New Roman" w:eastAsia="宋体" w:cs="Times New Roman"/>
      <w:sz w:val="18"/>
      <w:szCs w:val="18"/>
    </w:rPr>
  </w:style>
  <w:style w:type="paragraph" w:customStyle="1" w:styleId="51">
    <w:name w:val="列出段落2"/>
    <w:basedOn w:val="1"/>
    <w:qFormat/>
    <w:uiPriority w:val="0"/>
    <w:pPr>
      <w:ind w:firstLine="420" w:firstLineChars="200"/>
    </w:pPr>
    <w:rPr>
      <w:rFonts w:ascii="Calibri" w:hAnsi="Calibri" w:cs="Calibri"/>
      <w:szCs w:val="21"/>
    </w:rPr>
  </w:style>
  <w:style w:type="paragraph" w:customStyle="1" w:styleId="52">
    <w:name w:val="Char2 Char Char Char"/>
    <w:basedOn w:val="1"/>
    <w:qFormat/>
    <w:uiPriority w:val="0"/>
    <w:pPr>
      <w:widowControl/>
      <w:spacing w:after="160" w:line="240" w:lineRule="exact"/>
      <w:jc w:val="left"/>
    </w:pPr>
    <w:rPr>
      <w:rFonts w:ascii="Verdana" w:hAnsi="Verdana"/>
      <w:kern w:val="0"/>
      <w:sz w:val="20"/>
      <w:lang w:eastAsia="en-US"/>
    </w:rPr>
  </w:style>
  <w:style w:type="paragraph" w:customStyle="1" w:styleId="53">
    <w:name w:val="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54">
    <w:name w:val="修订1"/>
    <w:semiHidden/>
    <w:qFormat/>
    <w:uiPriority w:val="99"/>
    <w:rPr>
      <w:rFonts w:ascii="Times New Roman" w:hAnsi="Times New Roman" w:eastAsia="宋体" w:cs="Times New Roman"/>
      <w:kern w:val="2"/>
      <w:sz w:val="21"/>
      <w:lang w:val="en-US" w:eastAsia="zh-CN" w:bidi="ar-SA"/>
    </w:rPr>
  </w:style>
  <w:style w:type="paragraph" w:customStyle="1" w:styleId="55">
    <w:name w:val="表文"/>
    <w:basedOn w:val="1"/>
    <w:qFormat/>
    <w:uiPriority w:val="0"/>
    <w:pPr>
      <w:topLinePunct/>
    </w:pPr>
    <w:rPr>
      <w:kern w:val="0"/>
      <w:sz w:val="18"/>
      <w:szCs w:val="18"/>
    </w:rPr>
  </w:style>
  <w:style w:type="paragraph" w:customStyle="1" w:styleId="56">
    <w:name w:val="Char"/>
    <w:basedOn w:val="1"/>
    <w:qFormat/>
    <w:uiPriority w:val="0"/>
    <w:pPr>
      <w:widowControl/>
      <w:spacing w:after="160" w:line="240" w:lineRule="exact"/>
      <w:jc w:val="left"/>
    </w:pPr>
    <w:rPr>
      <w:rFonts w:ascii="Verdana" w:hAnsi="Verdana"/>
      <w:kern w:val="0"/>
      <w:sz w:val="20"/>
      <w:lang w:eastAsia="en-US"/>
    </w:rPr>
  </w:style>
  <w:style w:type="paragraph" w:customStyle="1" w:styleId="57">
    <w:name w:val="默认段落字体 Para Char Char Char Char Char Char Char"/>
    <w:basedOn w:val="1"/>
    <w:qFormat/>
    <w:uiPriority w:val="0"/>
    <w:rPr>
      <w:rFonts w:ascii="Tahoma" w:hAnsi="Tahoma"/>
      <w:sz w:val="24"/>
    </w:rPr>
  </w:style>
  <w:style w:type="paragraph" w:styleId="58">
    <w:name w:val="List Paragraph"/>
    <w:basedOn w:val="1"/>
    <w:qFormat/>
    <w:uiPriority w:val="34"/>
    <w:pPr>
      <w:ind w:firstLine="420" w:firstLineChars="200"/>
    </w:pPr>
    <w:rPr>
      <w:rFonts w:ascii="Calibri" w:hAnsi="Calibri"/>
      <w:szCs w:val="22"/>
    </w:rPr>
  </w:style>
  <w:style w:type="paragraph" w:customStyle="1" w:styleId="59">
    <w:name w:val="TOC 标题1"/>
    <w:basedOn w:val="2"/>
    <w:next w:val="1"/>
    <w:qFormat/>
    <w:uiPriority w:val="39"/>
    <w:pPr>
      <w:widowControl/>
      <w:spacing w:before="240" w:after="0" w:line="259" w:lineRule="auto"/>
      <w:jc w:val="left"/>
      <w:outlineLvl w:val="9"/>
    </w:pPr>
    <w:rPr>
      <w:rFonts w:ascii="等线 Light" w:hAnsi="等线 Light" w:eastAsia="等线 Light"/>
      <w:b w:val="0"/>
      <w:bCs w:val="0"/>
      <w:color w:val="2E74B5"/>
      <w:kern w:val="0"/>
      <w:sz w:val="32"/>
      <w:szCs w:val="32"/>
    </w:rPr>
  </w:style>
  <w:style w:type="paragraph" w:customStyle="1" w:styleId="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61">
    <w:name w:val="正文（生产细则）"/>
    <w:basedOn w:val="1"/>
    <w:qFormat/>
    <w:uiPriority w:val="0"/>
    <w:pPr>
      <w:adjustRightInd w:val="0"/>
      <w:snapToGrid w:val="0"/>
      <w:spacing w:line="300" w:lineRule="auto"/>
      <w:ind w:firstLine="200" w:firstLineChars="200"/>
    </w:pPr>
    <w:rPr>
      <w:rFonts w:eastAsia="仿宋_GB2312"/>
      <w:color w:val="000000"/>
      <w:sz w:val="24"/>
      <w:szCs w:val="24"/>
    </w:rPr>
  </w:style>
  <w:style w:type="paragraph" w:customStyle="1" w:styleId="62">
    <w:name w:val="样式 标题 1 +"/>
    <w:basedOn w:val="2"/>
    <w:qFormat/>
    <w:uiPriority w:val="0"/>
    <w:pPr>
      <w:spacing w:before="0" w:after="0" w:line="440" w:lineRule="exact"/>
      <w:ind w:firstLine="420" w:firstLineChars="200"/>
    </w:pPr>
    <w:rPr>
      <w:rFonts w:eastAsia="黑体"/>
      <w:b w:val="0"/>
      <w:kern w:val="0"/>
      <w:sz w:val="21"/>
    </w:rPr>
  </w:style>
  <w:style w:type="paragraph" w:customStyle="1" w:styleId="63">
    <w:name w:val="列出段落1"/>
    <w:basedOn w:val="1"/>
    <w:qFormat/>
    <w:uiPriority w:val="0"/>
    <w:pPr>
      <w:ind w:firstLine="420" w:firstLineChars="200"/>
    </w:pPr>
    <w:rPr>
      <w:rFonts w:ascii="Calibri" w:hAnsi="Calibri" w:cs="Calibri"/>
      <w:szCs w:val="21"/>
    </w:rPr>
  </w:style>
  <w:style w:type="paragraph" w:customStyle="1" w:styleId="64">
    <w:name w:val="列出段落11"/>
    <w:basedOn w:val="1"/>
    <w:qFormat/>
    <w:uiPriority w:val="0"/>
    <w:pPr>
      <w:ind w:firstLine="420" w:firstLineChars="200"/>
    </w:pPr>
    <w:rPr>
      <w:rFonts w:ascii="Calibri" w:hAnsi="Calibri" w:cs="Calibri"/>
      <w:szCs w:val="21"/>
    </w:rPr>
  </w:style>
  <w:style w:type="paragraph" w:customStyle="1" w:styleId="65">
    <w:name w:val="样式 标题 2 +"/>
    <w:basedOn w:val="3"/>
    <w:qFormat/>
    <w:uiPriority w:val="0"/>
    <w:pPr>
      <w:spacing w:before="0" w:after="0" w:line="440" w:lineRule="exact"/>
      <w:ind w:firstLine="422" w:firstLineChars="200"/>
    </w:pPr>
    <w:rPr>
      <w:rFonts w:ascii="宋体" w:hAnsi="宋体" w:eastAsia="宋体"/>
      <w:bCs w:val="0"/>
      <w:sz w:val="21"/>
      <w:szCs w:val="20"/>
    </w:rPr>
  </w:style>
  <w:style w:type="paragraph" w:customStyle="1" w:styleId="66">
    <w:name w:val="纯文本1"/>
    <w:basedOn w:val="1"/>
    <w:qFormat/>
    <w:uiPriority w:val="0"/>
    <w:pPr>
      <w:adjustRightInd w:val="0"/>
      <w:textAlignment w:val="baseline"/>
    </w:pPr>
    <w:rPr>
      <w:rFonts w:ascii="宋体" w:hAnsi="Courier New"/>
    </w:rPr>
  </w:style>
  <w:style w:type="paragraph" w:customStyle="1" w:styleId="67">
    <w:name w:val="reader-word-layer reader-word-s1-1"/>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paragraph" w:customStyle="1" w:styleId="69">
    <w:name w:val="修订2"/>
    <w:hidden/>
    <w:semiHidden/>
    <w:qFormat/>
    <w:uiPriority w:val="99"/>
    <w:rPr>
      <w:rFonts w:ascii="Times New Roman" w:hAnsi="Times New Roman" w:eastAsia="宋体" w:cs="Times New Roman"/>
      <w:kern w:val="2"/>
      <w:sz w:val="21"/>
      <w:lang w:val="en-US" w:eastAsia="zh-CN" w:bidi="ar-SA"/>
    </w:rPr>
  </w:style>
  <w:style w:type="paragraph" w:customStyle="1" w:styleId="70">
    <w:name w:val="列表段落1"/>
    <w:basedOn w:val="1"/>
    <w:qFormat/>
    <w:uiPriority w:val="0"/>
    <w:pPr>
      <w:ind w:firstLine="420" w:firstLineChars="200"/>
    </w:pPr>
    <w:rPr>
      <w:rFonts w:ascii="Calibri" w:hAnsi="Calibri" w:cs="Calibri"/>
      <w:szCs w:val="21"/>
    </w:rPr>
  </w:style>
  <w:style w:type="paragraph" w:customStyle="1" w:styleId="71">
    <w:name w:val="List Paragraph1"/>
    <w:basedOn w:val="1"/>
    <w:qFormat/>
    <w:uiPriority w:val="0"/>
    <w:pPr>
      <w:ind w:firstLine="420" w:firstLineChars="200"/>
    </w:pPr>
    <w:rPr>
      <w:rFonts w:ascii="Calibri" w:hAnsi="Calibri" w:cs="Calibri"/>
      <w:szCs w:val="21"/>
    </w:rPr>
  </w:style>
  <w:style w:type="paragraph" w:customStyle="1" w:styleId="72">
    <w:name w:val="TOC 标题3"/>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paragraph" w:customStyle="1" w:styleId="73">
    <w:name w:val="xl25"/>
    <w:basedOn w:val="1"/>
    <w:next w:val="1"/>
    <w:qFormat/>
    <w:uiPriority w:val="0"/>
    <w:pPr>
      <w:widowControl/>
      <w:spacing w:before="280" w:after="280"/>
    </w:pPr>
    <w:rPr>
      <w:rFonts w:ascii="宋体" w:hAnsi="Calibri"/>
      <w:color w:val="000000"/>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A54EE-09FC-4C11-BE3A-E9D3746F4AC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303</Words>
  <Characters>1730</Characters>
  <Lines>14</Lines>
  <Paragraphs>4</Paragraphs>
  <TotalTime>0</TotalTime>
  <ScaleCrop>false</ScaleCrop>
  <LinksUpToDate>false</LinksUpToDate>
  <CharactersWithSpaces>2029</CharactersWithSpaces>
  <Application>WPS Office_10.8.2.7129_F1E327BC-269C-435d-A152-05C5408002CA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2021-02-20T07:26:00Z</dcterms:created>
  <dc:creator>刘冬</dc:creator>
  <cp:lastModifiedBy>hp</cp:lastModifiedBy>
  <cp:lastPrinted>2021-02-23T13:02:00Z</cp:lastPrinted>
  <dcterms:modified xsi:type="dcterms:W3CDTF">2021-03-30T02:16:21Z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2052-10.8.2.7129</vt:lpwstr>
  </property>
</Properties>
</file>