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81207">
        <w:tc>
          <w:tcPr>
            <w:tcW w:w="509" w:type="dxa"/>
          </w:tcPr>
          <w:p w:rsidR="00F81207" w:rsidRDefault="007454A0">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F81207" w:rsidRDefault="007454A0">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011FE7">
              <w:rPr>
                <w:rFonts w:ascii="黑体" w:eastAsia="黑体" w:hAnsi="黑体" w:hint="eastAsia"/>
                <w:sz w:val="21"/>
                <w:szCs w:val="21"/>
              </w:rPr>
              <w:t>93.020</w:t>
            </w:r>
            <w:bookmarkStart w:id="1" w:name="_GoBack"/>
            <w:bookmarkEnd w:id="1"/>
            <w:r>
              <w:rPr>
                <w:rFonts w:ascii="黑体" w:eastAsia="黑体" w:hAnsi="黑体"/>
                <w:sz w:val="21"/>
                <w:szCs w:val="21"/>
              </w:rPr>
              <w:fldChar w:fldCharType="end"/>
            </w:r>
            <w:bookmarkEnd w:id="0"/>
          </w:p>
        </w:tc>
      </w:tr>
      <w:tr w:rsidR="00F81207">
        <w:tc>
          <w:tcPr>
            <w:tcW w:w="509" w:type="dxa"/>
          </w:tcPr>
          <w:p w:rsidR="00F81207" w:rsidRDefault="007454A0">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rsidR="00F81207" w:rsidRDefault="007454A0" w:rsidP="00CA036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A0364" w:rsidRPr="00CA0364">
              <w:rPr>
                <w:rFonts w:ascii="黑体" w:eastAsia="黑体" w:hAnsi="黑体"/>
                <w:sz w:val="21"/>
                <w:szCs w:val="21"/>
              </w:rPr>
              <w:t>P22</w:t>
            </w:r>
            <w:r>
              <w:rPr>
                <w:rFonts w:ascii="黑体" w:eastAsia="黑体" w:hAnsi="黑体"/>
                <w:sz w:val="21"/>
                <w:szCs w:val="21"/>
              </w:rPr>
              <w:fldChar w:fldCharType="end"/>
            </w:r>
            <w:bookmarkEnd w:id="2"/>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81207">
        <w:tc>
          <w:tcPr>
            <w:tcW w:w="6407" w:type="dxa"/>
          </w:tcPr>
          <w:p w:rsidR="00F81207" w:rsidRDefault="007454A0">
            <w:pPr>
              <w:pStyle w:val="affff9"/>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4" w:name="c1"/>
            <w:r>
              <w:instrText xml:space="preserve"> FORMTEXT </w:instrText>
            </w:r>
            <w:r>
              <w:fldChar w:fldCharType="separate"/>
            </w:r>
            <w:r>
              <w:rPr>
                <w:rFonts w:hint="eastAsia"/>
              </w:rPr>
              <w:t>32</w:t>
            </w:r>
            <w:r>
              <w:fldChar w:fldCharType="end"/>
            </w:r>
            <w:bookmarkEnd w:id="4"/>
          </w:p>
        </w:tc>
      </w:tr>
    </w:tbl>
    <w:p w:rsidR="00F81207" w:rsidRDefault="007454A0">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5"/>
      <w:r>
        <w:rPr>
          <w:rFonts w:ascii="黑体" w:eastAsia="黑体" w:hAnsi="黑体" w:hint="eastAsia"/>
          <w:b w:val="0"/>
          <w:bCs w:val="0"/>
          <w:w w:val="100"/>
          <w:sz w:val="48"/>
          <w:szCs w:val="48"/>
        </w:rPr>
        <w:t>地方标准</w:t>
      </w:r>
    </w:p>
    <w:bookmarkEnd w:id="3"/>
    <w:p w:rsidR="00F81207" w:rsidRDefault="007454A0">
      <w:pPr>
        <w:pStyle w:val="afffffffffc"/>
        <w:framePr w:wrap="auto"/>
        <w:rPr>
          <w:lang w:val="fr-FR"/>
        </w:rPr>
      </w:pPr>
      <w:r>
        <w:rPr>
          <w:lang w:val="fr-FR"/>
        </w:rPr>
        <w:t>DB</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rPr>
          <w:rFonts w:hint="eastAsia"/>
        </w:rPr>
        <w:t>32</w:t>
      </w:r>
      <w:r>
        <w:rPr>
          <w:lang w:val="fr-FR"/>
        </w:rPr>
        <w:t>/T</w:t>
      </w:r>
      <w:r>
        <w:fldChar w:fldCharType="end"/>
      </w:r>
      <w:bookmarkEnd w:id="6"/>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rPr>
          <w:lang w:val="fr-FR"/>
        </w:rP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rPr>
          <w:rFonts w:hint="eastAsia"/>
          <w:lang w:val="fr-FR"/>
        </w:rPr>
        <w:t>2</w:t>
      </w:r>
      <w:r>
        <w:rPr>
          <w:rFonts w:hint="eastAsia"/>
        </w:rPr>
        <w:t>021</w:t>
      </w:r>
      <w:r>
        <w:fldChar w:fldCharType="end"/>
      </w:r>
      <w:bookmarkEnd w:id="8"/>
    </w:p>
    <w:p w:rsidR="00F81207" w:rsidRDefault="007454A0">
      <w:pPr>
        <w:pStyle w:val="afffffffffd"/>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rsidR="00F81207" w:rsidRDefault="00B47BA0">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F81207" w:rsidRDefault="00F81207">
      <w:pPr>
        <w:pStyle w:val="affffa"/>
        <w:framePr w:w="9639" w:h="6976" w:hRule="exact" w:hSpace="0" w:vSpace="0" w:wrap="around" w:hAnchor="page" w:y="6408"/>
        <w:jc w:val="center"/>
        <w:rPr>
          <w:rFonts w:ascii="黑体" w:eastAsia="黑体" w:hAnsi="黑体"/>
          <w:b w:val="0"/>
          <w:bCs w:val="0"/>
          <w:w w:val="100"/>
        </w:rPr>
      </w:pPr>
    </w:p>
    <w:p w:rsidR="00F81207" w:rsidRDefault="007454A0">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Pr>
          <w:rFonts w:hint="eastAsia"/>
        </w:rPr>
        <w:t>钻孔灌注桩成孔、地下连续墙成槽</w:t>
      </w:r>
    </w:p>
    <w:p w:rsidR="00F81207" w:rsidRDefault="007454A0">
      <w:pPr>
        <w:pStyle w:val="afffffffffe"/>
        <w:framePr w:h="6974" w:hRule="exact" w:wrap="around" w:x="1419" w:anchorLock="1"/>
      </w:pPr>
      <w:r>
        <w:rPr>
          <w:rFonts w:hint="eastAsia"/>
        </w:rPr>
        <w:t>质量检测技术规程</w:t>
      </w:r>
      <w:r>
        <w:fldChar w:fldCharType="end"/>
      </w:r>
      <w:bookmarkEnd w:id="10"/>
    </w:p>
    <w:p w:rsidR="00F81207" w:rsidRDefault="00F81207">
      <w:pPr>
        <w:framePr w:w="9639" w:h="6974" w:hRule="exact" w:wrap="around" w:vAnchor="page" w:hAnchor="page" w:x="1419" w:y="6408" w:anchorLock="1"/>
        <w:ind w:left="-1418"/>
      </w:pPr>
    </w:p>
    <w:p w:rsidR="00F81207" w:rsidRDefault="007454A0">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Technical specification for Testing of boreholes of cast-in-place piles and diaphragm walls</w:t>
      </w:r>
      <w:r>
        <w:rPr>
          <w:rFonts w:eastAsia="黑体"/>
          <w:szCs w:val="28"/>
        </w:rPr>
        <w:fldChar w:fldCharType="end"/>
      </w:r>
      <w:bookmarkEnd w:id="11"/>
    </w:p>
    <w:p w:rsidR="00F81207" w:rsidRDefault="00F81207">
      <w:pPr>
        <w:framePr w:w="9639" w:h="6974" w:hRule="exact" w:wrap="around" w:vAnchor="page" w:hAnchor="page" w:x="1419" w:y="6408" w:anchorLock="1"/>
        <w:spacing w:line="760" w:lineRule="exact"/>
        <w:ind w:left="-1418"/>
      </w:pPr>
    </w:p>
    <w:p w:rsidR="00F81207" w:rsidRDefault="00F81207">
      <w:pPr>
        <w:pStyle w:val="afffffff2"/>
        <w:framePr w:w="9639" w:h="6974" w:hRule="exact" w:wrap="around" w:vAnchor="page" w:hAnchor="page" w:x="1419" w:y="6408" w:anchorLock="1"/>
        <w:textAlignment w:val="bottom"/>
        <w:rPr>
          <w:rFonts w:eastAsia="黑体"/>
          <w:szCs w:val="28"/>
        </w:rPr>
      </w:pPr>
    </w:p>
    <w:p w:rsidR="00F81207" w:rsidRDefault="007454A0">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end"/>
      </w:r>
      <w:bookmarkEnd w:id="12"/>
    </w:p>
    <w:p w:rsidR="00F81207" w:rsidRDefault="007454A0">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F81207" w:rsidRDefault="007454A0">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p>
    <w:p w:rsidR="00F81207" w:rsidRDefault="007454A0">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2021</w:t>
      </w:r>
      <w:r>
        <w:rPr>
          <w:rFonts w:ascii="黑体"/>
        </w:rPr>
        <w:fldChar w:fldCharType="end"/>
      </w:r>
      <w:bookmarkEnd w:id="15"/>
      <w:r>
        <w:rPr>
          <w:rFonts w:ascii="黑体"/>
        </w:rPr>
        <w:t>-</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F81207" w:rsidRDefault="007454A0">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2021</w:t>
      </w:r>
      <w:r>
        <w:rPr>
          <w:rFonts w:ascii="黑体"/>
        </w:rPr>
        <w:fldChar w:fldCharType="end"/>
      </w:r>
      <w:bookmarkEnd w:id="18"/>
      <w:r>
        <w:rPr>
          <w:rFonts w:ascii="黑体"/>
        </w:rPr>
        <w:t>-</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ascii="黑体"/>
        </w:rPr>
        <w:t>-</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F81207" w:rsidRDefault="007454A0">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 江苏省住房和城乡建设厅</w:t>
      </w:r>
      <w:r>
        <w:rPr>
          <w:rFonts w:hAnsi="黑体"/>
          <w:w w:val="100"/>
          <w:sz w:val="28"/>
        </w:rPr>
        <w:fldChar w:fldCharType="end"/>
      </w:r>
      <w:bookmarkEnd w:id="21"/>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F81207" w:rsidRDefault="00B47BA0">
      <w:pPr>
        <w:rPr>
          <w:rFonts w:ascii="宋体" w:hAnsi="宋体"/>
          <w:sz w:val="28"/>
          <w:szCs w:val="28"/>
        </w:rPr>
        <w:sectPr w:rsidR="00F8120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F81207" w:rsidRDefault="007454A0">
      <w:pPr>
        <w:pStyle w:val="affffff4"/>
        <w:spacing w:after="468"/>
      </w:pPr>
      <w:bookmarkStart w:id="22" w:name="BookMark2"/>
      <w:r>
        <w:rPr>
          <w:rFonts w:hint="eastAsia"/>
          <w:spacing w:val="320"/>
        </w:rPr>
        <w:lastRenderedPageBreak/>
        <w:t>目</w:t>
      </w:r>
      <w:r>
        <w:rPr>
          <w:rFonts w:hint="eastAsia"/>
        </w:rPr>
        <w:t>次</w:t>
      </w:r>
    </w:p>
    <w:p w:rsidR="00F81207" w:rsidRDefault="007454A0">
      <w:pPr>
        <w:pStyle w:val="10"/>
        <w:tabs>
          <w:tab w:val="right" w:leader="dot" w:pos="9344"/>
        </w:tabs>
        <w:rPr>
          <w:rFonts w:asciiTheme="minorHAnsi" w:eastAsiaTheme="minorEastAsia" w:hAnsiTheme="minorHAnsi" w:cstheme="minorBidi"/>
          <w:kern w:val="0"/>
          <w:szCs w:val="22"/>
        </w:rPr>
      </w:pPr>
      <w:r>
        <w:rPr>
          <w:kern w:val="0"/>
        </w:rPr>
        <w:fldChar w:fldCharType="begin"/>
      </w:r>
      <w:r>
        <w:rPr>
          <w:kern w:val="0"/>
        </w:rPr>
        <w:instrText xml:space="preserve"> TOC  \* MERGEFORMAT </w:instrText>
      </w:r>
      <w:r>
        <w:rPr>
          <w:kern w:val="0"/>
        </w:rPr>
        <w:fldChar w:fldCharType="separate"/>
      </w:r>
      <w:r>
        <w:rPr>
          <w:rFonts w:hint="eastAsia"/>
          <w:kern w:val="0"/>
        </w:rPr>
        <w:t>前言</w:t>
      </w:r>
      <w:r>
        <w:rPr>
          <w:kern w:val="0"/>
        </w:rPr>
        <w:tab/>
      </w:r>
      <w:r>
        <w:rPr>
          <w:kern w:val="0"/>
        </w:rPr>
        <w:fldChar w:fldCharType="begin"/>
      </w:r>
      <w:r>
        <w:rPr>
          <w:kern w:val="0"/>
        </w:rPr>
        <w:instrText xml:space="preserve"> PAGEREF _Toc75029546 \h </w:instrText>
      </w:r>
      <w:r>
        <w:rPr>
          <w:kern w:val="0"/>
        </w:rPr>
      </w:r>
      <w:r>
        <w:rPr>
          <w:kern w:val="0"/>
        </w:rPr>
        <w:fldChar w:fldCharType="separate"/>
      </w:r>
      <w:r>
        <w:rPr>
          <w:kern w:val="0"/>
        </w:rPr>
        <w:t>II</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kern w:val="0"/>
        </w:rPr>
        <w:t>1</w:t>
      </w:r>
      <w:r>
        <w:rPr>
          <w:rFonts w:hint="eastAsia"/>
          <w:kern w:val="0"/>
        </w:rPr>
        <w:t xml:space="preserve"> 范围</w:t>
      </w:r>
      <w:r>
        <w:rPr>
          <w:kern w:val="0"/>
        </w:rPr>
        <w:tab/>
      </w:r>
      <w:r>
        <w:rPr>
          <w:kern w:val="0"/>
        </w:rPr>
        <w:fldChar w:fldCharType="begin"/>
      </w:r>
      <w:r>
        <w:rPr>
          <w:kern w:val="0"/>
        </w:rPr>
        <w:instrText xml:space="preserve"> PAGEREF _Toc75029547 \h </w:instrText>
      </w:r>
      <w:r>
        <w:rPr>
          <w:kern w:val="0"/>
        </w:rPr>
      </w:r>
      <w:r>
        <w:rPr>
          <w:kern w:val="0"/>
        </w:rPr>
        <w:fldChar w:fldCharType="separate"/>
      </w:r>
      <w:r>
        <w:rPr>
          <w:kern w:val="0"/>
        </w:rPr>
        <w:t>3</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kern w:val="0"/>
        </w:rPr>
        <w:t>2</w:t>
      </w:r>
      <w:r>
        <w:rPr>
          <w:rFonts w:hint="eastAsia"/>
          <w:kern w:val="0"/>
        </w:rPr>
        <w:t xml:space="preserve"> 规范性引用文件</w:t>
      </w:r>
      <w:r>
        <w:rPr>
          <w:kern w:val="0"/>
        </w:rPr>
        <w:tab/>
      </w:r>
      <w:r>
        <w:rPr>
          <w:kern w:val="0"/>
        </w:rPr>
        <w:fldChar w:fldCharType="begin"/>
      </w:r>
      <w:r>
        <w:rPr>
          <w:kern w:val="0"/>
        </w:rPr>
        <w:instrText xml:space="preserve"> PAGEREF _Toc75029548 \h </w:instrText>
      </w:r>
      <w:r>
        <w:rPr>
          <w:kern w:val="0"/>
        </w:rPr>
      </w:r>
      <w:r>
        <w:rPr>
          <w:kern w:val="0"/>
        </w:rPr>
        <w:fldChar w:fldCharType="separate"/>
      </w:r>
      <w:r>
        <w:rPr>
          <w:kern w:val="0"/>
        </w:rPr>
        <w:t>3</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kern w:val="0"/>
        </w:rPr>
        <w:t>3</w:t>
      </w:r>
      <w:r>
        <w:rPr>
          <w:rFonts w:hint="eastAsia"/>
          <w:kern w:val="0"/>
        </w:rPr>
        <w:t xml:space="preserve"> 术语和定义</w:t>
      </w:r>
      <w:r>
        <w:rPr>
          <w:kern w:val="0"/>
        </w:rPr>
        <w:tab/>
      </w:r>
      <w:r>
        <w:rPr>
          <w:kern w:val="0"/>
        </w:rPr>
        <w:fldChar w:fldCharType="begin"/>
      </w:r>
      <w:r>
        <w:rPr>
          <w:kern w:val="0"/>
        </w:rPr>
        <w:instrText xml:space="preserve"> PAGEREF _Toc75029549 \h </w:instrText>
      </w:r>
      <w:r>
        <w:rPr>
          <w:kern w:val="0"/>
        </w:rPr>
      </w:r>
      <w:r>
        <w:rPr>
          <w:kern w:val="0"/>
        </w:rPr>
        <w:fldChar w:fldCharType="separate"/>
      </w:r>
      <w:r>
        <w:rPr>
          <w:kern w:val="0"/>
        </w:rPr>
        <w:t>3</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kern w:val="0"/>
        </w:rPr>
        <w:t>4</w:t>
      </w:r>
      <w:r>
        <w:rPr>
          <w:rFonts w:hint="eastAsia"/>
          <w:kern w:val="0"/>
        </w:rPr>
        <w:t xml:space="preserve"> 基本规定</w:t>
      </w:r>
      <w:r>
        <w:rPr>
          <w:kern w:val="0"/>
        </w:rPr>
        <w:tab/>
      </w:r>
      <w:r>
        <w:rPr>
          <w:kern w:val="0"/>
        </w:rPr>
        <w:fldChar w:fldCharType="begin"/>
      </w:r>
      <w:r>
        <w:rPr>
          <w:kern w:val="0"/>
        </w:rPr>
        <w:instrText xml:space="preserve"> PAGEREF _Toc75029550 \h </w:instrText>
      </w:r>
      <w:r>
        <w:rPr>
          <w:kern w:val="0"/>
        </w:rPr>
      </w:r>
      <w:r>
        <w:rPr>
          <w:kern w:val="0"/>
        </w:rPr>
        <w:fldChar w:fldCharType="separate"/>
      </w:r>
      <w:r>
        <w:rPr>
          <w:kern w:val="0"/>
        </w:rPr>
        <w:t>4</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4.1</w:t>
      </w:r>
      <w:r>
        <w:rPr>
          <w:rFonts w:hint="eastAsia"/>
          <w:kern w:val="0"/>
        </w:rPr>
        <w:t xml:space="preserve"> 一般规定</w:t>
      </w:r>
      <w:r>
        <w:rPr>
          <w:kern w:val="0"/>
        </w:rPr>
        <w:tab/>
      </w:r>
      <w:r>
        <w:rPr>
          <w:kern w:val="0"/>
        </w:rPr>
        <w:fldChar w:fldCharType="begin"/>
      </w:r>
      <w:r>
        <w:rPr>
          <w:kern w:val="0"/>
        </w:rPr>
        <w:instrText xml:space="preserve"> PAGEREF _Toc75029551 \h </w:instrText>
      </w:r>
      <w:r>
        <w:rPr>
          <w:kern w:val="0"/>
        </w:rPr>
      </w:r>
      <w:r>
        <w:rPr>
          <w:kern w:val="0"/>
        </w:rPr>
        <w:fldChar w:fldCharType="separate"/>
      </w:r>
      <w:r>
        <w:rPr>
          <w:kern w:val="0"/>
        </w:rPr>
        <w:t>4</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4.2</w:t>
      </w:r>
      <w:r>
        <w:rPr>
          <w:rFonts w:hint="eastAsia"/>
          <w:kern w:val="0"/>
        </w:rPr>
        <w:t xml:space="preserve"> 检测数量</w:t>
      </w:r>
      <w:r>
        <w:rPr>
          <w:kern w:val="0"/>
        </w:rPr>
        <w:tab/>
      </w:r>
      <w:r>
        <w:rPr>
          <w:kern w:val="0"/>
        </w:rPr>
        <w:fldChar w:fldCharType="begin"/>
      </w:r>
      <w:r>
        <w:rPr>
          <w:kern w:val="0"/>
        </w:rPr>
        <w:instrText xml:space="preserve"> PAGEREF _Toc75029552 \h </w:instrText>
      </w:r>
      <w:r>
        <w:rPr>
          <w:kern w:val="0"/>
        </w:rPr>
      </w:r>
      <w:r>
        <w:rPr>
          <w:kern w:val="0"/>
        </w:rPr>
        <w:fldChar w:fldCharType="separate"/>
      </w:r>
      <w:r>
        <w:rPr>
          <w:kern w:val="0"/>
        </w:rPr>
        <w:t>4</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4.3</w:t>
      </w:r>
      <w:r>
        <w:rPr>
          <w:rFonts w:hint="eastAsia"/>
          <w:kern w:val="0"/>
        </w:rPr>
        <w:t xml:space="preserve"> 检测抽样原则</w:t>
      </w:r>
      <w:r>
        <w:rPr>
          <w:kern w:val="0"/>
        </w:rPr>
        <w:tab/>
      </w:r>
      <w:r>
        <w:rPr>
          <w:kern w:val="0"/>
        </w:rPr>
        <w:fldChar w:fldCharType="begin"/>
      </w:r>
      <w:r>
        <w:rPr>
          <w:kern w:val="0"/>
        </w:rPr>
        <w:instrText xml:space="preserve"> PAGEREF _Toc75029553 \h </w:instrText>
      </w:r>
      <w:r>
        <w:rPr>
          <w:kern w:val="0"/>
        </w:rPr>
      </w:r>
      <w:r>
        <w:rPr>
          <w:kern w:val="0"/>
        </w:rPr>
        <w:fldChar w:fldCharType="separate"/>
      </w:r>
      <w:r>
        <w:rPr>
          <w:kern w:val="0"/>
        </w:rPr>
        <w:t>4</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4.4</w:t>
      </w:r>
      <w:r>
        <w:rPr>
          <w:rFonts w:hint="eastAsia"/>
          <w:kern w:val="0"/>
        </w:rPr>
        <w:t xml:space="preserve"> 检测前准备</w:t>
      </w:r>
      <w:r>
        <w:rPr>
          <w:kern w:val="0"/>
        </w:rPr>
        <w:tab/>
      </w:r>
      <w:r>
        <w:rPr>
          <w:kern w:val="0"/>
        </w:rPr>
        <w:fldChar w:fldCharType="begin"/>
      </w:r>
      <w:r>
        <w:rPr>
          <w:kern w:val="0"/>
        </w:rPr>
        <w:instrText xml:space="preserve"> PAGEREF _Toc75029554 \h </w:instrText>
      </w:r>
      <w:r>
        <w:rPr>
          <w:kern w:val="0"/>
        </w:rPr>
      </w:r>
      <w:r>
        <w:rPr>
          <w:kern w:val="0"/>
        </w:rPr>
        <w:fldChar w:fldCharType="separate"/>
      </w:r>
      <w:r>
        <w:rPr>
          <w:kern w:val="0"/>
        </w:rPr>
        <w:t>4</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4.5</w:t>
      </w:r>
      <w:r>
        <w:rPr>
          <w:rFonts w:hint="eastAsia"/>
          <w:kern w:val="0"/>
        </w:rPr>
        <w:t xml:space="preserve"> 重复检测与扩大检测</w:t>
      </w:r>
      <w:r>
        <w:rPr>
          <w:kern w:val="0"/>
        </w:rPr>
        <w:tab/>
      </w:r>
      <w:r>
        <w:rPr>
          <w:kern w:val="0"/>
        </w:rPr>
        <w:fldChar w:fldCharType="begin"/>
      </w:r>
      <w:r>
        <w:rPr>
          <w:kern w:val="0"/>
        </w:rPr>
        <w:instrText xml:space="preserve"> PAGEREF _Toc75029555 \h </w:instrText>
      </w:r>
      <w:r>
        <w:rPr>
          <w:kern w:val="0"/>
        </w:rPr>
      </w:r>
      <w:r>
        <w:rPr>
          <w:kern w:val="0"/>
        </w:rPr>
        <w:fldChar w:fldCharType="separate"/>
      </w:r>
      <w:r>
        <w:rPr>
          <w:kern w:val="0"/>
        </w:rPr>
        <w:t>5</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kern w:val="0"/>
        </w:rPr>
        <w:t>5</w:t>
      </w:r>
      <w:r>
        <w:rPr>
          <w:rFonts w:hint="eastAsia"/>
          <w:kern w:val="0"/>
        </w:rPr>
        <w:t xml:space="preserve"> 超声波法</w:t>
      </w:r>
      <w:r>
        <w:rPr>
          <w:kern w:val="0"/>
        </w:rPr>
        <w:tab/>
      </w:r>
      <w:r>
        <w:rPr>
          <w:kern w:val="0"/>
        </w:rPr>
        <w:fldChar w:fldCharType="begin"/>
      </w:r>
      <w:r>
        <w:rPr>
          <w:kern w:val="0"/>
        </w:rPr>
        <w:instrText xml:space="preserve"> PAGEREF _Toc75029556 \h </w:instrText>
      </w:r>
      <w:r>
        <w:rPr>
          <w:kern w:val="0"/>
        </w:rPr>
      </w:r>
      <w:r>
        <w:rPr>
          <w:kern w:val="0"/>
        </w:rPr>
        <w:fldChar w:fldCharType="separate"/>
      </w:r>
      <w:r>
        <w:rPr>
          <w:kern w:val="0"/>
        </w:rPr>
        <w:t>5</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5.1</w:t>
      </w:r>
      <w:r>
        <w:rPr>
          <w:rFonts w:hint="eastAsia"/>
          <w:kern w:val="0"/>
        </w:rPr>
        <w:t xml:space="preserve"> 一般规定</w:t>
      </w:r>
      <w:r>
        <w:rPr>
          <w:kern w:val="0"/>
        </w:rPr>
        <w:tab/>
      </w:r>
      <w:r>
        <w:rPr>
          <w:kern w:val="0"/>
        </w:rPr>
        <w:fldChar w:fldCharType="begin"/>
      </w:r>
      <w:r>
        <w:rPr>
          <w:kern w:val="0"/>
        </w:rPr>
        <w:instrText xml:space="preserve"> PAGEREF _Toc75029557 \h </w:instrText>
      </w:r>
      <w:r>
        <w:rPr>
          <w:kern w:val="0"/>
        </w:rPr>
      </w:r>
      <w:r>
        <w:rPr>
          <w:kern w:val="0"/>
        </w:rPr>
        <w:fldChar w:fldCharType="separate"/>
      </w:r>
      <w:r>
        <w:rPr>
          <w:kern w:val="0"/>
        </w:rPr>
        <w:t>5</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5.2</w:t>
      </w:r>
      <w:r>
        <w:rPr>
          <w:rFonts w:hint="eastAsia"/>
          <w:kern w:val="0"/>
        </w:rPr>
        <w:t xml:space="preserve"> 检测仪器设备</w:t>
      </w:r>
      <w:r>
        <w:rPr>
          <w:kern w:val="0"/>
        </w:rPr>
        <w:tab/>
      </w:r>
      <w:r>
        <w:rPr>
          <w:kern w:val="0"/>
        </w:rPr>
        <w:fldChar w:fldCharType="begin"/>
      </w:r>
      <w:r>
        <w:rPr>
          <w:kern w:val="0"/>
        </w:rPr>
        <w:instrText xml:space="preserve"> PAGEREF _Toc75029558 \h </w:instrText>
      </w:r>
      <w:r>
        <w:rPr>
          <w:kern w:val="0"/>
        </w:rPr>
      </w:r>
      <w:r>
        <w:rPr>
          <w:kern w:val="0"/>
        </w:rPr>
        <w:fldChar w:fldCharType="separate"/>
      </w:r>
      <w:r>
        <w:rPr>
          <w:kern w:val="0"/>
        </w:rPr>
        <w:t>5</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5.3</w:t>
      </w:r>
      <w:r>
        <w:rPr>
          <w:rFonts w:hint="eastAsia"/>
          <w:kern w:val="0"/>
        </w:rPr>
        <w:t xml:space="preserve"> 现场检测技术</w:t>
      </w:r>
      <w:r>
        <w:rPr>
          <w:kern w:val="0"/>
        </w:rPr>
        <w:tab/>
      </w:r>
      <w:r>
        <w:rPr>
          <w:kern w:val="0"/>
        </w:rPr>
        <w:fldChar w:fldCharType="begin"/>
      </w:r>
      <w:r>
        <w:rPr>
          <w:kern w:val="0"/>
        </w:rPr>
        <w:instrText xml:space="preserve"> PAGEREF _Toc75029559 \h </w:instrText>
      </w:r>
      <w:r>
        <w:rPr>
          <w:kern w:val="0"/>
        </w:rPr>
      </w:r>
      <w:r>
        <w:rPr>
          <w:kern w:val="0"/>
        </w:rPr>
        <w:fldChar w:fldCharType="separate"/>
      </w:r>
      <w:r>
        <w:rPr>
          <w:kern w:val="0"/>
        </w:rPr>
        <w:t>6</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5.4</w:t>
      </w:r>
      <w:r>
        <w:rPr>
          <w:rFonts w:hint="eastAsia"/>
          <w:kern w:val="0"/>
        </w:rPr>
        <w:t xml:space="preserve"> 检测数据</w:t>
      </w:r>
      <w:r>
        <w:rPr>
          <w:kern w:val="0"/>
        </w:rPr>
        <w:tab/>
      </w:r>
      <w:r>
        <w:rPr>
          <w:kern w:val="0"/>
        </w:rPr>
        <w:fldChar w:fldCharType="begin"/>
      </w:r>
      <w:r>
        <w:rPr>
          <w:kern w:val="0"/>
        </w:rPr>
        <w:instrText xml:space="preserve"> PAGEREF _Toc75029560 \h </w:instrText>
      </w:r>
      <w:r>
        <w:rPr>
          <w:kern w:val="0"/>
        </w:rPr>
      </w:r>
      <w:r>
        <w:rPr>
          <w:kern w:val="0"/>
        </w:rPr>
        <w:fldChar w:fldCharType="separate"/>
      </w:r>
      <w:r>
        <w:rPr>
          <w:kern w:val="0"/>
        </w:rPr>
        <w:t>7</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kern w:val="0"/>
        </w:rPr>
        <w:t>6</w:t>
      </w:r>
      <w:r>
        <w:rPr>
          <w:rFonts w:hint="eastAsia"/>
          <w:kern w:val="0"/>
        </w:rPr>
        <w:t xml:space="preserve"> 机械接触法</w:t>
      </w:r>
      <w:r>
        <w:rPr>
          <w:kern w:val="0"/>
        </w:rPr>
        <w:tab/>
      </w:r>
      <w:r>
        <w:rPr>
          <w:kern w:val="0"/>
        </w:rPr>
        <w:fldChar w:fldCharType="begin"/>
      </w:r>
      <w:r>
        <w:rPr>
          <w:kern w:val="0"/>
        </w:rPr>
        <w:instrText xml:space="preserve"> PAGEREF _Toc75029561 \h </w:instrText>
      </w:r>
      <w:r>
        <w:rPr>
          <w:kern w:val="0"/>
        </w:rPr>
      </w:r>
      <w:r>
        <w:rPr>
          <w:kern w:val="0"/>
        </w:rPr>
        <w:fldChar w:fldCharType="separate"/>
      </w:r>
      <w:r>
        <w:rPr>
          <w:kern w:val="0"/>
        </w:rPr>
        <w:t>8</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6.1</w:t>
      </w:r>
      <w:r>
        <w:rPr>
          <w:rFonts w:hint="eastAsia"/>
          <w:kern w:val="0"/>
        </w:rPr>
        <w:t xml:space="preserve"> 一般规定</w:t>
      </w:r>
      <w:r>
        <w:rPr>
          <w:kern w:val="0"/>
        </w:rPr>
        <w:tab/>
      </w:r>
      <w:r>
        <w:rPr>
          <w:kern w:val="0"/>
        </w:rPr>
        <w:fldChar w:fldCharType="begin"/>
      </w:r>
      <w:r>
        <w:rPr>
          <w:kern w:val="0"/>
        </w:rPr>
        <w:instrText xml:space="preserve"> PAGEREF _Toc75029562 \h </w:instrText>
      </w:r>
      <w:r>
        <w:rPr>
          <w:kern w:val="0"/>
        </w:rPr>
      </w:r>
      <w:r>
        <w:rPr>
          <w:kern w:val="0"/>
        </w:rPr>
        <w:fldChar w:fldCharType="separate"/>
      </w:r>
      <w:r>
        <w:rPr>
          <w:kern w:val="0"/>
        </w:rPr>
        <w:t>8</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6.2</w:t>
      </w:r>
      <w:r>
        <w:rPr>
          <w:rFonts w:hint="eastAsia"/>
          <w:kern w:val="0"/>
        </w:rPr>
        <w:t xml:space="preserve"> 检测仪器设备</w:t>
      </w:r>
      <w:r>
        <w:rPr>
          <w:kern w:val="0"/>
        </w:rPr>
        <w:tab/>
      </w:r>
      <w:r>
        <w:rPr>
          <w:kern w:val="0"/>
        </w:rPr>
        <w:fldChar w:fldCharType="begin"/>
      </w:r>
      <w:r>
        <w:rPr>
          <w:kern w:val="0"/>
        </w:rPr>
        <w:instrText xml:space="preserve"> PAGEREF _Toc75029563 \h </w:instrText>
      </w:r>
      <w:r>
        <w:rPr>
          <w:kern w:val="0"/>
        </w:rPr>
      </w:r>
      <w:r>
        <w:rPr>
          <w:kern w:val="0"/>
        </w:rPr>
        <w:fldChar w:fldCharType="separate"/>
      </w:r>
      <w:r>
        <w:rPr>
          <w:kern w:val="0"/>
        </w:rPr>
        <w:t>9</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6.3</w:t>
      </w:r>
      <w:r>
        <w:rPr>
          <w:rFonts w:hint="eastAsia"/>
          <w:kern w:val="0"/>
        </w:rPr>
        <w:t xml:space="preserve"> 孔（槽）深度检测</w:t>
      </w:r>
      <w:r>
        <w:rPr>
          <w:kern w:val="0"/>
        </w:rPr>
        <w:tab/>
      </w:r>
      <w:r>
        <w:rPr>
          <w:kern w:val="0"/>
        </w:rPr>
        <w:fldChar w:fldCharType="begin"/>
      </w:r>
      <w:r>
        <w:rPr>
          <w:kern w:val="0"/>
        </w:rPr>
        <w:instrText xml:space="preserve"> PAGEREF _Toc75029564 \h </w:instrText>
      </w:r>
      <w:r>
        <w:rPr>
          <w:kern w:val="0"/>
        </w:rPr>
      </w:r>
      <w:r>
        <w:rPr>
          <w:kern w:val="0"/>
        </w:rPr>
        <w:fldChar w:fldCharType="separate"/>
      </w:r>
      <w:r>
        <w:rPr>
          <w:kern w:val="0"/>
        </w:rPr>
        <w:t>9</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6.4</w:t>
      </w:r>
      <w:r>
        <w:rPr>
          <w:rFonts w:hint="eastAsia"/>
          <w:kern w:val="0"/>
        </w:rPr>
        <w:t xml:space="preserve"> 孔径检测</w:t>
      </w:r>
      <w:r>
        <w:rPr>
          <w:kern w:val="0"/>
        </w:rPr>
        <w:tab/>
      </w:r>
      <w:r>
        <w:rPr>
          <w:kern w:val="0"/>
        </w:rPr>
        <w:fldChar w:fldCharType="begin"/>
      </w:r>
      <w:r>
        <w:rPr>
          <w:kern w:val="0"/>
        </w:rPr>
        <w:instrText xml:space="preserve"> PAGEREF _Toc75029565 \h </w:instrText>
      </w:r>
      <w:r>
        <w:rPr>
          <w:kern w:val="0"/>
        </w:rPr>
      </w:r>
      <w:r>
        <w:rPr>
          <w:kern w:val="0"/>
        </w:rPr>
        <w:fldChar w:fldCharType="separate"/>
      </w:r>
      <w:r>
        <w:rPr>
          <w:kern w:val="0"/>
        </w:rPr>
        <w:t>9</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6.5</w:t>
      </w:r>
      <w:r>
        <w:rPr>
          <w:rFonts w:hint="eastAsia"/>
          <w:kern w:val="0"/>
        </w:rPr>
        <w:t xml:space="preserve"> 成孔垂直度检测</w:t>
      </w:r>
      <w:r>
        <w:rPr>
          <w:kern w:val="0"/>
        </w:rPr>
        <w:tab/>
      </w:r>
      <w:r>
        <w:rPr>
          <w:kern w:val="0"/>
        </w:rPr>
        <w:fldChar w:fldCharType="begin"/>
      </w:r>
      <w:r>
        <w:rPr>
          <w:kern w:val="0"/>
        </w:rPr>
        <w:instrText xml:space="preserve"> PAGEREF _Toc75029566 \h </w:instrText>
      </w:r>
      <w:r>
        <w:rPr>
          <w:kern w:val="0"/>
        </w:rPr>
      </w:r>
      <w:r>
        <w:rPr>
          <w:kern w:val="0"/>
        </w:rPr>
        <w:fldChar w:fldCharType="separate"/>
      </w:r>
      <w:r>
        <w:rPr>
          <w:kern w:val="0"/>
        </w:rPr>
        <w:t>10</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6.6</w:t>
      </w:r>
      <w:r>
        <w:rPr>
          <w:rFonts w:hint="eastAsia"/>
          <w:kern w:val="0"/>
        </w:rPr>
        <w:t xml:space="preserve"> 成槽宽度检测</w:t>
      </w:r>
      <w:r>
        <w:rPr>
          <w:kern w:val="0"/>
        </w:rPr>
        <w:tab/>
      </w:r>
      <w:r>
        <w:rPr>
          <w:kern w:val="0"/>
        </w:rPr>
        <w:fldChar w:fldCharType="begin"/>
      </w:r>
      <w:r>
        <w:rPr>
          <w:kern w:val="0"/>
        </w:rPr>
        <w:instrText xml:space="preserve"> PAGEREF _Toc75029567 \h </w:instrText>
      </w:r>
      <w:r>
        <w:rPr>
          <w:kern w:val="0"/>
        </w:rPr>
      </w:r>
      <w:r>
        <w:rPr>
          <w:kern w:val="0"/>
        </w:rPr>
        <w:fldChar w:fldCharType="separate"/>
      </w:r>
      <w:r>
        <w:rPr>
          <w:kern w:val="0"/>
        </w:rPr>
        <w:t>10</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6.7</w:t>
      </w:r>
      <w:r>
        <w:rPr>
          <w:rFonts w:hint="eastAsia"/>
          <w:kern w:val="0"/>
        </w:rPr>
        <w:t xml:space="preserve"> 成槽垂直度检测</w:t>
      </w:r>
      <w:r>
        <w:rPr>
          <w:kern w:val="0"/>
        </w:rPr>
        <w:tab/>
      </w:r>
      <w:r>
        <w:rPr>
          <w:kern w:val="0"/>
        </w:rPr>
        <w:fldChar w:fldCharType="begin"/>
      </w:r>
      <w:r>
        <w:rPr>
          <w:kern w:val="0"/>
        </w:rPr>
        <w:instrText xml:space="preserve"> PAGEREF _Toc75029568 \h </w:instrText>
      </w:r>
      <w:r>
        <w:rPr>
          <w:kern w:val="0"/>
        </w:rPr>
      </w:r>
      <w:r>
        <w:rPr>
          <w:kern w:val="0"/>
        </w:rPr>
        <w:fldChar w:fldCharType="separate"/>
      </w:r>
      <w:r>
        <w:rPr>
          <w:kern w:val="0"/>
        </w:rPr>
        <w:t>10</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6.8</w:t>
      </w:r>
      <w:r>
        <w:rPr>
          <w:rFonts w:hint="eastAsia"/>
          <w:kern w:val="0"/>
        </w:rPr>
        <w:t xml:space="preserve"> 沉渣厚度检测</w:t>
      </w:r>
      <w:r>
        <w:rPr>
          <w:kern w:val="0"/>
        </w:rPr>
        <w:tab/>
      </w:r>
      <w:r>
        <w:rPr>
          <w:kern w:val="0"/>
        </w:rPr>
        <w:fldChar w:fldCharType="begin"/>
      </w:r>
      <w:r>
        <w:rPr>
          <w:kern w:val="0"/>
        </w:rPr>
        <w:instrText xml:space="preserve"> PAGEREF _Toc75029569 \h </w:instrText>
      </w:r>
      <w:r>
        <w:rPr>
          <w:kern w:val="0"/>
        </w:rPr>
      </w:r>
      <w:r>
        <w:rPr>
          <w:kern w:val="0"/>
        </w:rPr>
        <w:fldChar w:fldCharType="separate"/>
      </w:r>
      <w:r>
        <w:rPr>
          <w:kern w:val="0"/>
        </w:rPr>
        <w:t>10</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kern w:val="0"/>
        </w:rPr>
        <w:t>7</w:t>
      </w:r>
      <w:r>
        <w:rPr>
          <w:rFonts w:hint="eastAsia"/>
          <w:kern w:val="0"/>
        </w:rPr>
        <w:t xml:space="preserve"> 检测报告</w:t>
      </w:r>
      <w:r>
        <w:rPr>
          <w:kern w:val="0"/>
        </w:rPr>
        <w:tab/>
      </w:r>
      <w:r>
        <w:rPr>
          <w:kern w:val="0"/>
        </w:rPr>
        <w:fldChar w:fldCharType="begin"/>
      </w:r>
      <w:r>
        <w:rPr>
          <w:kern w:val="0"/>
        </w:rPr>
        <w:instrText xml:space="preserve"> PAGEREF _Toc75029570 \h </w:instrText>
      </w:r>
      <w:r>
        <w:rPr>
          <w:kern w:val="0"/>
        </w:rPr>
      </w:r>
      <w:r>
        <w:rPr>
          <w:kern w:val="0"/>
        </w:rPr>
        <w:fldChar w:fldCharType="separate"/>
      </w:r>
      <w:r>
        <w:rPr>
          <w:kern w:val="0"/>
        </w:rPr>
        <w:t>11</w:t>
      </w:r>
      <w:r>
        <w:rPr>
          <w:kern w:val="0"/>
        </w:rPr>
        <w:fldChar w:fldCharType="end"/>
      </w:r>
    </w:p>
    <w:p w:rsidR="00F81207" w:rsidRDefault="007454A0">
      <w:pPr>
        <w:pStyle w:val="23"/>
        <w:rPr>
          <w:rFonts w:asciiTheme="minorHAnsi" w:eastAsiaTheme="minorEastAsia" w:hAnsiTheme="minorHAnsi" w:cstheme="minorBidi"/>
          <w:kern w:val="0"/>
          <w:szCs w:val="22"/>
        </w:rPr>
      </w:pPr>
      <w:r>
        <w:rPr>
          <w:color w:val="000000"/>
          <w:kern w:val="0"/>
        </w:rPr>
        <w:t>7.1</w:t>
      </w:r>
      <w:r>
        <w:rPr>
          <w:rFonts w:hint="eastAsia"/>
          <w:kern w:val="0"/>
        </w:rPr>
        <w:t xml:space="preserve"> 一般规定</w:t>
      </w:r>
      <w:r>
        <w:rPr>
          <w:kern w:val="0"/>
        </w:rPr>
        <w:tab/>
      </w:r>
      <w:r>
        <w:rPr>
          <w:kern w:val="0"/>
        </w:rPr>
        <w:fldChar w:fldCharType="begin"/>
      </w:r>
      <w:r>
        <w:rPr>
          <w:kern w:val="0"/>
        </w:rPr>
        <w:instrText xml:space="preserve"> PAGEREF _Toc75029571 \h </w:instrText>
      </w:r>
      <w:r>
        <w:rPr>
          <w:kern w:val="0"/>
        </w:rPr>
      </w:r>
      <w:r>
        <w:rPr>
          <w:kern w:val="0"/>
        </w:rPr>
        <w:fldChar w:fldCharType="separate"/>
      </w:r>
      <w:r>
        <w:rPr>
          <w:kern w:val="0"/>
        </w:rPr>
        <w:t>11</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rFonts w:hint="eastAsia"/>
          <w:kern w:val="0"/>
        </w:rPr>
        <w:t>附录</w:t>
      </w:r>
      <w:r>
        <w:rPr>
          <w:kern w:val="0"/>
        </w:rPr>
        <w:t>A</w:t>
      </w:r>
      <w:r>
        <w:rPr>
          <w:rFonts w:hint="eastAsia"/>
          <w:kern w:val="0"/>
        </w:rPr>
        <w:t>（资料性）伞型孔径仪校准方法</w:t>
      </w:r>
      <w:r>
        <w:rPr>
          <w:kern w:val="0"/>
        </w:rPr>
        <w:tab/>
      </w:r>
      <w:r>
        <w:rPr>
          <w:kern w:val="0"/>
        </w:rPr>
        <w:fldChar w:fldCharType="begin"/>
      </w:r>
      <w:r>
        <w:rPr>
          <w:kern w:val="0"/>
        </w:rPr>
        <w:instrText xml:space="preserve"> PAGEREF _Toc75029572 \h </w:instrText>
      </w:r>
      <w:r>
        <w:rPr>
          <w:kern w:val="0"/>
        </w:rPr>
      </w:r>
      <w:r>
        <w:rPr>
          <w:kern w:val="0"/>
        </w:rPr>
        <w:fldChar w:fldCharType="separate"/>
      </w:r>
      <w:r>
        <w:rPr>
          <w:kern w:val="0"/>
        </w:rPr>
        <w:t>12</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rFonts w:hint="eastAsia"/>
          <w:kern w:val="0"/>
        </w:rPr>
        <w:t>附录</w:t>
      </w:r>
      <w:r>
        <w:rPr>
          <w:kern w:val="0"/>
        </w:rPr>
        <w:t>B</w:t>
      </w:r>
      <w:r>
        <w:rPr>
          <w:rFonts w:hint="eastAsia"/>
          <w:kern w:val="0"/>
        </w:rPr>
        <w:t>（资料性）伞形孔径仪孔径计算方法</w:t>
      </w:r>
      <w:r>
        <w:rPr>
          <w:kern w:val="0"/>
        </w:rPr>
        <w:tab/>
      </w:r>
      <w:r>
        <w:rPr>
          <w:kern w:val="0"/>
        </w:rPr>
        <w:fldChar w:fldCharType="begin"/>
      </w:r>
      <w:r>
        <w:rPr>
          <w:kern w:val="0"/>
        </w:rPr>
        <w:instrText xml:space="preserve"> PAGEREF _Toc75029573 \h </w:instrText>
      </w:r>
      <w:r>
        <w:rPr>
          <w:kern w:val="0"/>
        </w:rPr>
      </w:r>
      <w:r>
        <w:rPr>
          <w:kern w:val="0"/>
        </w:rPr>
        <w:fldChar w:fldCharType="separate"/>
      </w:r>
      <w:r>
        <w:rPr>
          <w:kern w:val="0"/>
        </w:rPr>
        <w:t>13</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rFonts w:hint="eastAsia"/>
          <w:kern w:val="0"/>
        </w:rPr>
        <w:t>附录</w:t>
      </w:r>
      <w:r>
        <w:rPr>
          <w:kern w:val="0"/>
        </w:rPr>
        <w:t>C</w:t>
      </w:r>
      <w:r>
        <w:rPr>
          <w:rFonts w:hint="eastAsia"/>
          <w:kern w:val="0"/>
        </w:rPr>
        <w:t>（资料性）顶角测量法计算成孔垂直度的方法</w:t>
      </w:r>
      <w:r>
        <w:rPr>
          <w:kern w:val="0"/>
        </w:rPr>
        <w:tab/>
      </w:r>
      <w:r>
        <w:rPr>
          <w:kern w:val="0"/>
        </w:rPr>
        <w:fldChar w:fldCharType="begin"/>
      </w:r>
      <w:r>
        <w:rPr>
          <w:kern w:val="0"/>
        </w:rPr>
        <w:instrText xml:space="preserve"> PAGEREF _Toc75029574 \h </w:instrText>
      </w:r>
      <w:r>
        <w:rPr>
          <w:kern w:val="0"/>
        </w:rPr>
      </w:r>
      <w:r>
        <w:rPr>
          <w:kern w:val="0"/>
        </w:rPr>
        <w:fldChar w:fldCharType="separate"/>
      </w:r>
      <w:r>
        <w:rPr>
          <w:kern w:val="0"/>
        </w:rPr>
        <w:t>15</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rFonts w:hint="eastAsia"/>
          <w:kern w:val="0"/>
        </w:rPr>
        <w:t>附录</w:t>
      </w:r>
      <w:r>
        <w:rPr>
          <w:kern w:val="0"/>
        </w:rPr>
        <w:t>D</w:t>
      </w:r>
      <w:r>
        <w:rPr>
          <w:rFonts w:hint="eastAsia"/>
          <w:kern w:val="0"/>
        </w:rPr>
        <w:t>（资料性）圆心拟合法计算成孔垂直度的方法</w:t>
      </w:r>
      <w:r>
        <w:rPr>
          <w:kern w:val="0"/>
        </w:rPr>
        <w:tab/>
      </w:r>
      <w:r>
        <w:rPr>
          <w:kern w:val="0"/>
        </w:rPr>
        <w:fldChar w:fldCharType="begin"/>
      </w:r>
      <w:r>
        <w:rPr>
          <w:kern w:val="0"/>
        </w:rPr>
        <w:instrText xml:space="preserve"> PAGEREF _Toc75029575 \h </w:instrText>
      </w:r>
      <w:r>
        <w:rPr>
          <w:kern w:val="0"/>
        </w:rPr>
      </w:r>
      <w:r>
        <w:rPr>
          <w:kern w:val="0"/>
        </w:rPr>
        <w:fldChar w:fldCharType="separate"/>
      </w:r>
      <w:r>
        <w:rPr>
          <w:kern w:val="0"/>
        </w:rPr>
        <w:t>16</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rFonts w:hint="eastAsia"/>
          <w:kern w:val="0"/>
        </w:rPr>
        <w:t>附录</w:t>
      </w:r>
      <w:r>
        <w:rPr>
          <w:kern w:val="0"/>
        </w:rPr>
        <w:t>E</w:t>
      </w:r>
      <w:r>
        <w:rPr>
          <w:rFonts w:hint="eastAsia"/>
          <w:kern w:val="0"/>
        </w:rPr>
        <w:t>（资料性）伞形孔径仪检测槽宽计算方法</w:t>
      </w:r>
      <w:r>
        <w:rPr>
          <w:kern w:val="0"/>
        </w:rPr>
        <w:tab/>
      </w:r>
      <w:r>
        <w:rPr>
          <w:kern w:val="0"/>
        </w:rPr>
        <w:fldChar w:fldCharType="begin"/>
      </w:r>
      <w:r>
        <w:rPr>
          <w:kern w:val="0"/>
        </w:rPr>
        <w:instrText xml:space="preserve"> PAGEREF _Toc75029576 \h </w:instrText>
      </w:r>
      <w:r>
        <w:rPr>
          <w:kern w:val="0"/>
        </w:rPr>
      </w:r>
      <w:r>
        <w:rPr>
          <w:kern w:val="0"/>
        </w:rPr>
        <w:fldChar w:fldCharType="separate"/>
      </w:r>
      <w:r>
        <w:rPr>
          <w:kern w:val="0"/>
        </w:rPr>
        <w:t>17</w:t>
      </w:r>
      <w:r>
        <w:rPr>
          <w:kern w:val="0"/>
        </w:rPr>
        <w:fldChar w:fldCharType="end"/>
      </w:r>
    </w:p>
    <w:p w:rsidR="00F81207" w:rsidRDefault="007454A0">
      <w:pPr>
        <w:pStyle w:val="10"/>
        <w:tabs>
          <w:tab w:val="right" w:leader="dot" w:pos="9344"/>
        </w:tabs>
        <w:rPr>
          <w:rFonts w:asciiTheme="minorHAnsi" w:eastAsiaTheme="minorEastAsia" w:hAnsiTheme="minorHAnsi" w:cstheme="minorBidi"/>
          <w:kern w:val="0"/>
          <w:szCs w:val="22"/>
        </w:rPr>
      </w:pPr>
      <w:r>
        <w:rPr>
          <w:rFonts w:hint="eastAsia"/>
          <w:kern w:val="0"/>
        </w:rPr>
        <w:t>附录</w:t>
      </w:r>
      <w:r>
        <w:rPr>
          <w:kern w:val="0"/>
        </w:rPr>
        <w:t>F</w:t>
      </w:r>
      <w:r>
        <w:rPr>
          <w:rFonts w:hint="eastAsia"/>
          <w:kern w:val="0"/>
        </w:rPr>
        <w:t>（资料性）伞形孔径仪检测成槽垂直度计算方法</w:t>
      </w:r>
      <w:r>
        <w:rPr>
          <w:kern w:val="0"/>
        </w:rPr>
        <w:tab/>
      </w:r>
      <w:r>
        <w:rPr>
          <w:kern w:val="0"/>
        </w:rPr>
        <w:fldChar w:fldCharType="begin"/>
      </w:r>
      <w:r>
        <w:rPr>
          <w:kern w:val="0"/>
        </w:rPr>
        <w:instrText xml:space="preserve"> PAGEREF _Toc75029577 \h </w:instrText>
      </w:r>
      <w:r>
        <w:rPr>
          <w:kern w:val="0"/>
        </w:rPr>
      </w:r>
      <w:r>
        <w:rPr>
          <w:kern w:val="0"/>
        </w:rPr>
        <w:fldChar w:fldCharType="separate"/>
      </w:r>
      <w:r>
        <w:rPr>
          <w:kern w:val="0"/>
        </w:rPr>
        <w:t>20</w:t>
      </w:r>
      <w:r>
        <w:rPr>
          <w:kern w:val="0"/>
        </w:rPr>
        <w:fldChar w:fldCharType="end"/>
      </w:r>
    </w:p>
    <w:p w:rsidR="00F81207" w:rsidRDefault="007454A0">
      <w:pPr>
        <w:rPr>
          <w:kern w:val="0"/>
        </w:rPr>
      </w:pPr>
      <w:r>
        <w:rPr>
          <w:rFonts w:ascii="宋体"/>
          <w:kern w:val="0"/>
        </w:rPr>
        <w:fldChar w:fldCharType="end"/>
      </w:r>
      <w:r>
        <w:rPr>
          <w:kern w:val="0"/>
        </w:rPr>
        <w:br w:type="page"/>
      </w:r>
    </w:p>
    <w:p w:rsidR="00F81207" w:rsidRDefault="007454A0">
      <w:pPr>
        <w:pStyle w:val="a6"/>
        <w:spacing w:after="468"/>
      </w:pPr>
      <w:bookmarkStart w:id="23" w:name="_Toc75029406"/>
      <w:bookmarkStart w:id="24" w:name="_Toc75029546"/>
      <w:r>
        <w:rPr>
          <w:spacing w:val="320"/>
        </w:rPr>
        <w:lastRenderedPageBreak/>
        <w:t>前</w:t>
      </w:r>
      <w:r>
        <w:t>言</w:t>
      </w:r>
      <w:bookmarkEnd w:id="23"/>
      <w:bookmarkEnd w:id="24"/>
    </w:p>
    <w:p w:rsidR="00F81207" w:rsidRDefault="007454A0">
      <w:pPr>
        <w:pStyle w:val="afffff"/>
        <w:ind w:firstLine="420"/>
      </w:pPr>
      <w:r>
        <w:rPr>
          <w:rFonts w:hint="eastAsia"/>
        </w:rPr>
        <w:t>本规程按照GB/T 1.1—2020《标准化工作导则  第1部分：标准化文件的结构和起草规则》的规定起草。</w:t>
      </w:r>
    </w:p>
    <w:p w:rsidR="00F81207" w:rsidRDefault="007454A0">
      <w:pPr>
        <w:pStyle w:val="afffff"/>
        <w:ind w:firstLine="420"/>
      </w:pPr>
      <w:r>
        <w:rPr>
          <w:rFonts w:hint="eastAsia"/>
        </w:rPr>
        <w:t>本规程由</w:t>
      </w:r>
      <w:r>
        <w:rPr>
          <w:rFonts w:ascii="Times New Roman"/>
        </w:rPr>
        <w:t>江苏省住房和城乡建设厅</w:t>
      </w:r>
      <w:r>
        <w:rPr>
          <w:rFonts w:hint="eastAsia"/>
        </w:rPr>
        <w:t>提出。</w:t>
      </w:r>
    </w:p>
    <w:p w:rsidR="00F81207" w:rsidRDefault="007454A0">
      <w:pPr>
        <w:pStyle w:val="afffff"/>
        <w:ind w:firstLine="420"/>
      </w:pPr>
      <w:r>
        <w:rPr>
          <w:rFonts w:hint="eastAsia"/>
        </w:rPr>
        <w:t>本规程由</w:t>
      </w:r>
      <w:r>
        <w:rPr>
          <w:rFonts w:ascii="Times New Roman"/>
        </w:rPr>
        <w:t>江苏省住房和城乡建设厅</w:t>
      </w:r>
      <w:r>
        <w:rPr>
          <w:rFonts w:hint="eastAsia"/>
        </w:rPr>
        <w:t>归口。</w:t>
      </w:r>
    </w:p>
    <w:p w:rsidR="00F81207" w:rsidRDefault="007454A0">
      <w:pPr>
        <w:pStyle w:val="afffff"/>
        <w:ind w:firstLine="420"/>
      </w:pPr>
      <w:r>
        <w:rPr>
          <w:rFonts w:hint="eastAsia"/>
        </w:rPr>
        <w:t>本规程起草单位：江苏省建筑工程质量检测中心有限公司、江苏省建筑科学研究院有限公司、南京市建筑工程质量安全检测中心、苏州工业园区建设工程质量检测咨询服务有限公司、南京铭创测控科技有限公司、武汉岩海工程技术有限公司。</w:t>
      </w:r>
    </w:p>
    <w:p w:rsidR="00F81207" w:rsidRDefault="007454A0">
      <w:pPr>
        <w:spacing w:line="240" w:lineRule="auto"/>
        <w:ind w:firstLineChars="200" w:firstLine="420"/>
      </w:pPr>
      <w:r>
        <w:rPr>
          <w:rFonts w:hint="eastAsia"/>
        </w:rPr>
        <w:t>本规程主要起草人：刘晔、方平、杨勇、陈明珠、于学静、仲海蓓、赵枫、钮慧娟、臧明飞、郑彬、戴飞飞、杨燕军、陈江林、石开金。</w:t>
      </w:r>
    </w:p>
    <w:p w:rsidR="00F81207" w:rsidRDefault="00F81207">
      <w:pPr>
        <w:pStyle w:val="afffff"/>
        <w:ind w:firstLine="420"/>
      </w:pPr>
    </w:p>
    <w:p w:rsidR="00F81207" w:rsidRDefault="00F81207">
      <w:pPr>
        <w:pStyle w:val="afffff"/>
        <w:ind w:firstLineChars="95" w:firstLine="199"/>
        <w:sectPr w:rsidR="00F81207">
          <w:headerReference w:type="even" r:id="rId17"/>
          <w:headerReference w:type="default" r:id="rId18"/>
          <w:footerReference w:type="default" r:id="rId19"/>
          <w:pgSz w:w="11906" w:h="16838"/>
          <w:pgMar w:top="567" w:right="1134" w:bottom="1134" w:left="1134" w:header="1418" w:footer="1134" w:gutter="284"/>
          <w:pgNumType w:fmt="upperRoman" w:start="1"/>
          <w:cols w:space="425"/>
          <w:formProt w:val="0"/>
          <w:docGrid w:type="lines" w:linePitch="312"/>
        </w:sectPr>
      </w:pPr>
    </w:p>
    <w:p w:rsidR="00F81207" w:rsidRDefault="00F81207">
      <w:pPr>
        <w:spacing w:line="20" w:lineRule="exact"/>
        <w:jc w:val="center"/>
        <w:rPr>
          <w:rFonts w:ascii="黑体" w:eastAsia="黑体" w:hAnsi="黑体"/>
          <w:sz w:val="32"/>
          <w:szCs w:val="32"/>
        </w:rPr>
      </w:pPr>
      <w:bookmarkStart w:id="25" w:name="BookMark4"/>
      <w:bookmarkEnd w:id="22"/>
    </w:p>
    <w:p w:rsidR="00F81207" w:rsidRDefault="00F81207">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9E3B628B95164B5A8436AB1B13CD098E"/>
        </w:placeholder>
      </w:sdtPr>
      <w:sdtEndPr/>
      <w:sdtContent>
        <w:p w:rsidR="00F81207" w:rsidRDefault="007454A0">
          <w:pPr>
            <w:pStyle w:val="afffffffff2"/>
            <w:spacing w:beforeLines="182" w:before="567" w:afterLines="220" w:after="686"/>
          </w:pPr>
          <w:r>
            <w:rPr>
              <w:rFonts w:hint="eastAsia"/>
            </w:rPr>
            <w:t>钻孔灌注桩成孔、地下连续墙成槽质量检测技术规程</w:t>
          </w:r>
        </w:p>
      </w:sdtContent>
    </w:sdt>
    <w:p w:rsidR="00F81207" w:rsidRDefault="007454A0">
      <w:pPr>
        <w:pStyle w:val="12"/>
      </w:pPr>
      <w:bookmarkStart w:id="27" w:name="_Toc24884218"/>
      <w:bookmarkStart w:id="28" w:name="_Toc17233325"/>
      <w:bookmarkStart w:id="29" w:name="_Toc17233333"/>
      <w:bookmarkStart w:id="30" w:name="_Toc26986530"/>
      <w:bookmarkStart w:id="31" w:name="_Toc26718930"/>
      <w:bookmarkStart w:id="32" w:name="_Toc75029407"/>
      <w:bookmarkStart w:id="33" w:name="_Toc24884211"/>
      <w:bookmarkStart w:id="34" w:name="_Toc26648465"/>
      <w:bookmarkStart w:id="35" w:name="_Toc26986771"/>
      <w:bookmarkStart w:id="36" w:name="_Toc75029547"/>
      <w:bookmarkEnd w:id="26"/>
      <w:r>
        <w:rPr>
          <w:rFonts w:hint="eastAsia"/>
        </w:rPr>
        <w:t>范围</w:t>
      </w:r>
      <w:bookmarkEnd w:id="27"/>
      <w:bookmarkEnd w:id="28"/>
      <w:bookmarkEnd w:id="29"/>
      <w:bookmarkEnd w:id="30"/>
      <w:bookmarkEnd w:id="31"/>
      <w:bookmarkEnd w:id="32"/>
      <w:bookmarkEnd w:id="33"/>
      <w:bookmarkEnd w:id="34"/>
      <w:bookmarkEnd w:id="35"/>
      <w:bookmarkEnd w:id="36"/>
    </w:p>
    <w:p w:rsidR="00F81207" w:rsidRDefault="007454A0">
      <w:pPr>
        <w:pStyle w:val="afffff"/>
        <w:ind w:firstLine="420"/>
      </w:pPr>
      <w:bookmarkStart w:id="37" w:name="_Toc26648466"/>
      <w:bookmarkStart w:id="38" w:name="_Toc17233326"/>
      <w:bookmarkStart w:id="39" w:name="_Toc24884212"/>
      <w:bookmarkStart w:id="40" w:name="_Toc24884219"/>
      <w:bookmarkStart w:id="41" w:name="_Toc17233334"/>
      <w:r>
        <w:rPr>
          <w:rFonts w:hint="eastAsia"/>
        </w:rPr>
        <w:t>本标准规定了“钻孔灌注桩成孔、地下连续墙成槽质量检测技术”的基本规定、检测内容、检测方法、校准方法和精度要求等内容。</w:t>
      </w:r>
    </w:p>
    <w:p w:rsidR="00F81207" w:rsidRDefault="007454A0">
      <w:pPr>
        <w:pStyle w:val="afffff"/>
        <w:ind w:firstLine="420"/>
      </w:pPr>
      <w:r>
        <w:rPr>
          <w:rFonts w:hint="eastAsia"/>
        </w:rPr>
        <w:t>本规程适用于江苏省行政区域内新建、扩建、改建工程的钻孔灌注桩成孔、地下连续墙成槽的质量检测管理。</w:t>
      </w:r>
    </w:p>
    <w:p w:rsidR="00F81207" w:rsidRDefault="007454A0">
      <w:pPr>
        <w:pStyle w:val="affc"/>
        <w:spacing w:before="312" w:after="312"/>
      </w:pPr>
      <w:bookmarkStart w:id="42" w:name="_Toc26986772"/>
      <w:bookmarkStart w:id="43" w:name="_Toc26718931"/>
      <w:bookmarkStart w:id="44" w:name="_Toc26986531"/>
      <w:bookmarkStart w:id="45" w:name="_Toc75029408"/>
      <w:bookmarkStart w:id="46" w:name="_Toc75029548"/>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62D9E1DA5C7F456AB4F98DFF945F359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F81207" w:rsidRDefault="007454A0">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81207" w:rsidRDefault="007454A0">
      <w:pPr>
        <w:pStyle w:val="afffff"/>
        <w:ind w:firstLine="420"/>
      </w:pPr>
      <w:r>
        <w:rPr>
          <w:rFonts w:hint="eastAsia"/>
        </w:rPr>
        <w:t>T/CECS 596-2019 《灌注桩成孔质量检测技术规程》</w:t>
      </w:r>
    </w:p>
    <w:p w:rsidR="00F81207" w:rsidRDefault="007454A0">
      <w:pPr>
        <w:pStyle w:val="afffff"/>
        <w:ind w:firstLine="420"/>
      </w:pPr>
      <w:r>
        <w:rPr>
          <w:rFonts w:hint="eastAsia"/>
        </w:rPr>
        <w:t>T/CECS 597-2019 《地下连续墙检测技术规程》</w:t>
      </w:r>
    </w:p>
    <w:p w:rsidR="00F81207" w:rsidRDefault="007454A0">
      <w:pPr>
        <w:pStyle w:val="afffff"/>
        <w:ind w:firstLine="420"/>
      </w:pPr>
      <w:r>
        <w:t>JTGT 3512-2020</w:t>
      </w:r>
      <w:r>
        <w:rPr>
          <w:rFonts w:hint="eastAsia"/>
        </w:rPr>
        <w:t xml:space="preserve"> 《公路工程基桩检测技术规程》</w:t>
      </w:r>
    </w:p>
    <w:p w:rsidR="00F81207" w:rsidRDefault="007454A0">
      <w:pPr>
        <w:pStyle w:val="affc"/>
        <w:spacing w:before="312" w:after="312"/>
      </w:pPr>
      <w:bookmarkStart w:id="47" w:name="_Toc75029409"/>
      <w:bookmarkStart w:id="48" w:name="_Toc75029549"/>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08B9AE389C7948AAA37C86BAA9EA234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F81207" w:rsidRDefault="007454A0">
          <w:pPr>
            <w:pStyle w:val="afffff"/>
            <w:ind w:firstLine="420"/>
          </w:pPr>
          <w:r>
            <w:t>下列术语和定义适用于本文件。</w:t>
          </w:r>
        </w:p>
      </w:sdtContent>
    </w:sdt>
    <w:p w:rsidR="00F81207" w:rsidRDefault="007454A0">
      <w:pPr>
        <w:pStyle w:val="affffffffffe"/>
        <w:spacing w:before="240"/>
        <w:ind w:left="420" w:hangingChars="200" w:hanging="420"/>
        <w:outlineLvl w:val="1"/>
        <w:rPr>
          <w:rFonts w:ascii="黑体" w:eastAsia="黑体" w:hAnsi="黑体"/>
        </w:rPr>
      </w:pPr>
      <w:r>
        <w:rPr>
          <w:rFonts w:ascii="黑体" w:eastAsia="黑体" w:hAnsi="黑体" w:hint="eastAsia"/>
        </w:rPr>
        <w:t>钻孔灌注桩 cast-in-place pile</w:t>
      </w:r>
    </w:p>
    <w:p w:rsidR="00F81207" w:rsidRDefault="007454A0">
      <w:pPr>
        <w:pStyle w:val="afffff"/>
        <w:ind w:firstLine="420"/>
      </w:pPr>
      <w:r>
        <w:rPr>
          <w:rFonts w:hint="eastAsia"/>
        </w:rPr>
        <w:t>通过机械钻孔（包括旋挖、冲击、挤土）或人力挖掘等手段在地基土中形成桩孔，并在孔内灌注混凝土而形成的桩。</w:t>
      </w:r>
    </w:p>
    <w:p w:rsidR="00F81207" w:rsidRDefault="007454A0">
      <w:pPr>
        <w:pStyle w:val="affffffffffe"/>
        <w:ind w:left="420" w:hangingChars="200" w:hanging="420"/>
        <w:outlineLvl w:val="1"/>
        <w:rPr>
          <w:rFonts w:ascii="黑体" w:eastAsia="黑体" w:hAnsi="黑体"/>
        </w:rPr>
      </w:pPr>
      <w:r>
        <w:rPr>
          <w:rFonts w:ascii="黑体" w:eastAsia="黑体" w:hAnsi="黑体" w:hint="eastAsia"/>
        </w:rPr>
        <w:t>地下连续墙diaphragm wall</w:t>
      </w:r>
    </w:p>
    <w:p w:rsidR="00F81207" w:rsidRDefault="007454A0">
      <w:pPr>
        <w:pStyle w:val="afffff"/>
        <w:ind w:firstLine="420"/>
      </w:pPr>
      <w:r>
        <w:rPr>
          <w:rFonts w:hint="eastAsia"/>
        </w:rPr>
        <w:t>用专用机械在泥浆护壁的条件下，在地下分段成槽、安放钢筋笼、浇筑混凝土所形成的连续的钢筋混凝土墙体，或成槽后放入预制墙段所形成的连续墙体。</w:t>
      </w:r>
    </w:p>
    <w:p w:rsidR="00F81207" w:rsidRDefault="007454A0">
      <w:pPr>
        <w:pStyle w:val="affffffffffe"/>
        <w:ind w:left="420" w:hangingChars="200" w:hanging="420"/>
        <w:outlineLvl w:val="1"/>
        <w:rPr>
          <w:rFonts w:ascii="黑体" w:eastAsia="黑体" w:hAnsi="黑体"/>
        </w:rPr>
      </w:pPr>
      <w:r>
        <w:rPr>
          <w:rFonts w:ascii="黑体" w:eastAsia="黑体" w:hAnsi="黑体" w:hint="eastAsia"/>
        </w:rPr>
        <w:t>沉渣sediment</w:t>
      </w:r>
    </w:p>
    <w:p w:rsidR="00F81207" w:rsidRDefault="007454A0">
      <w:pPr>
        <w:pStyle w:val="afffff"/>
        <w:ind w:firstLine="420"/>
      </w:pPr>
      <w:r>
        <w:rPr>
          <w:rFonts w:hint="eastAsia"/>
        </w:rPr>
        <w:t>灌注桩成孔或地下连续墙成槽后，淤积于孔（槽）底部的非原状沉淀物。</w:t>
      </w:r>
    </w:p>
    <w:p w:rsidR="00F81207" w:rsidRDefault="007454A0">
      <w:pPr>
        <w:pStyle w:val="affffffffffe"/>
        <w:ind w:left="420" w:hangingChars="200" w:hanging="420"/>
        <w:outlineLvl w:val="1"/>
        <w:rPr>
          <w:rFonts w:ascii="黑体" w:eastAsia="黑体" w:hAnsi="黑体"/>
        </w:rPr>
      </w:pPr>
      <w:r>
        <w:rPr>
          <w:rFonts w:ascii="黑体" w:eastAsia="黑体" w:hAnsi="黑体" w:hint="eastAsia"/>
        </w:rPr>
        <w:t>超声波法ultrasonic testing method</w:t>
      </w:r>
    </w:p>
    <w:p w:rsidR="00F81207" w:rsidRDefault="007454A0">
      <w:pPr>
        <w:pStyle w:val="afffff"/>
        <w:ind w:firstLine="420"/>
      </w:pPr>
      <w:r>
        <w:rPr>
          <w:rFonts w:hint="eastAsia"/>
        </w:rPr>
        <w:t>使用超声波探头在孔（槽）内垂直升降并连续发射和接收声波，通过实测不同深度</w:t>
      </w:r>
      <w:r>
        <w:rPr>
          <w:rFonts w:hint="eastAsia"/>
          <w:strike/>
          <w:color w:val="FF0000"/>
        </w:rPr>
        <w:t>的</w:t>
      </w:r>
      <w:r>
        <w:rPr>
          <w:rFonts w:hint="eastAsia"/>
        </w:rPr>
        <w:t>发射与接收超声波信号的时间差来检测孔径（槽宽）、垂直度的方法。</w:t>
      </w:r>
    </w:p>
    <w:p w:rsidR="00F81207" w:rsidRDefault="007454A0">
      <w:pPr>
        <w:pStyle w:val="affffffffffe"/>
        <w:ind w:left="420" w:hangingChars="200" w:hanging="420"/>
        <w:outlineLvl w:val="1"/>
        <w:rPr>
          <w:rFonts w:ascii="黑体" w:eastAsia="黑体" w:hAnsi="黑体"/>
        </w:rPr>
      </w:pPr>
      <w:r>
        <w:rPr>
          <w:rFonts w:ascii="黑体" w:eastAsia="黑体" w:hAnsi="黑体" w:hint="eastAsia"/>
        </w:rPr>
        <w:t>机械接触法mechanical contact method</w:t>
      </w:r>
    </w:p>
    <w:p w:rsidR="00F81207" w:rsidRDefault="007454A0">
      <w:pPr>
        <w:pStyle w:val="afffff"/>
        <w:ind w:firstLine="420"/>
      </w:pPr>
      <w:r>
        <w:rPr>
          <w:rFonts w:hint="eastAsia"/>
        </w:rPr>
        <w:t>使用伞形孔径仪、测斜仪、沉渣仪以及深度记录仪与孔（槽）侧壁或底部直接接触，通过测量仪器的几何尺寸、倾斜角、电阻率、压力等参数的变化来检测孔（槽）深、孔径（槽宽）、孔（槽）垂直度和沉渣厚度的方法。</w:t>
      </w:r>
    </w:p>
    <w:p w:rsidR="00F81207" w:rsidRDefault="007454A0">
      <w:pPr>
        <w:pStyle w:val="affffffffffe"/>
        <w:ind w:left="420" w:hangingChars="200" w:hanging="420"/>
        <w:outlineLvl w:val="1"/>
        <w:rPr>
          <w:rFonts w:ascii="黑体" w:eastAsia="黑体" w:hAnsi="黑体"/>
        </w:rPr>
      </w:pPr>
      <w:r>
        <w:rPr>
          <w:rFonts w:ascii="黑体" w:eastAsia="黑体" w:hAnsi="黑体" w:hint="eastAsia"/>
        </w:rPr>
        <w:t xml:space="preserve">试成孔（槽）experimental drilling hole of cast-in-place pile or groove of diaphragm wall </w:t>
      </w:r>
    </w:p>
    <w:p w:rsidR="00F81207" w:rsidRDefault="007454A0">
      <w:pPr>
        <w:pStyle w:val="afffff"/>
        <w:ind w:firstLine="420"/>
      </w:pPr>
      <w:r>
        <w:rPr>
          <w:rFonts w:hint="eastAsia"/>
        </w:rPr>
        <w:t>灌注桩（地下连续墙）在施工前，为核对地层资料和检验所选设备、施工工艺及技术要求是否合适而进行的试验性成孔（槽）。</w:t>
      </w:r>
    </w:p>
    <w:p w:rsidR="00F81207" w:rsidRDefault="007454A0">
      <w:pPr>
        <w:pStyle w:val="affffffffffe"/>
        <w:ind w:left="420" w:hangingChars="200" w:hanging="420"/>
        <w:outlineLvl w:val="1"/>
        <w:rPr>
          <w:rFonts w:ascii="黑体" w:eastAsia="黑体" w:hAnsi="黑体"/>
        </w:rPr>
      </w:pPr>
      <w:r>
        <w:rPr>
          <w:rFonts w:ascii="黑体" w:eastAsia="黑体" w:hAnsi="黑体" w:hint="eastAsia"/>
        </w:rPr>
        <w:lastRenderedPageBreak/>
        <w:t>圆心拟合法 circle center fitting method</w:t>
      </w:r>
    </w:p>
    <w:p w:rsidR="00F81207" w:rsidRDefault="007454A0">
      <w:pPr>
        <w:pStyle w:val="afffff"/>
        <w:ind w:firstLine="420"/>
      </w:pPr>
      <w:r>
        <w:rPr>
          <w:rFonts w:hint="eastAsia"/>
        </w:rPr>
        <w:t>通过灌注桩桩孔中各深度横向剖面圆心连成的拟合空间直线，相对重力方向的倾斜角度推算垂直度的检测方法。</w:t>
      </w:r>
    </w:p>
    <w:p w:rsidR="00F81207" w:rsidRDefault="007454A0">
      <w:pPr>
        <w:pStyle w:val="affffffffffe"/>
        <w:ind w:left="420" w:hangingChars="200" w:hanging="420"/>
        <w:outlineLvl w:val="1"/>
        <w:rPr>
          <w:rFonts w:ascii="黑体" w:eastAsia="黑体" w:hAnsi="黑体"/>
        </w:rPr>
      </w:pPr>
      <w:r>
        <w:rPr>
          <w:rFonts w:ascii="黑体" w:eastAsia="黑体" w:hAnsi="黑体" w:hint="eastAsia"/>
        </w:rPr>
        <w:t>顶角测量法vertex angle measuring method</w:t>
      </w:r>
    </w:p>
    <w:p w:rsidR="00F81207" w:rsidRDefault="007454A0">
      <w:pPr>
        <w:pStyle w:val="afffff"/>
        <w:ind w:firstLine="420"/>
      </w:pPr>
      <w:r>
        <w:rPr>
          <w:rFonts w:hint="eastAsia"/>
        </w:rPr>
        <w:t>通过测斜仪测量桩孔中不同深度倾斜角的变化，推算成孔垂直度的检测方法。</w:t>
      </w:r>
    </w:p>
    <w:p w:rsidR="00F81207" w:rsidRDefault="007454A0">
      <w:pPr>
        <w:pStyle w:val="affffffffffe"/>
        <w:ind w:left="420" w:hangingChars="200" w:hanging="420"/>
        <w:outlineLvl w:val="1"/>
        <w:rPr>
          <w:rFonts w:ascii="黑体" w:eastAsia="黑体" w:hAnsi="黑体"/>
        </w:rPr>
      </w:pPr>
      <w:r>
        <w:rPr>
          <w:rFonts w:ascii="黑体" w:eastAsia="黑体" w:hAnsi="黑体" w:hint="eastAsia"/>
        </w:rPr>
        <w:t>电阻率法resistivity method</w:t>
      </w:r>
    </w:p>
    <w:p w:rsidR="00F81207" w:rsidRDefault="007454A0">
      <w:pPr>
        <w:pStyle w:val="afffff"/>
        <w:ind w:firstLine="420"/>
      </w:pPr>
      <w:r>
        <w:rPr>
          <w:rFonts w:hint="eastAsia"/>
        </w:rPr>
        <w:t>通过微电极系在沉渣和均匀泥浆的界面上电阻率变化检测沉渣厚度的方法。</w:t>
      </w:r>
    </w:p>
    <w:p w:rsidR="00F81207" w:rsidRDefault="007454A0">
      <w:pPr>
        <w:pStyle w:val="affffffffffe"/>
        <w:ind w:left="420" w:hangingChars="200" w:hanging="420"/>
        <w:outlineLvl w:val="1"/>
        <w:rPr>
          <w:rFonts w:ascii="黑体" w:eastAsia="黑体" w:hAnsi="黑体"/>
        </w:rPr>
      </w:pPr>
      <w:r>
        <w:rPr>
          <w:rFonts w:ascii="黑体" w:eastAsia="黑体" w:hAnsi="黑体" w:hint="eastAsia"/>
        </w:rPr>
        <w:t>探针法probe method</w:t>
      </w:r>
    </w:p>
    <w:p w:rsidR="00F81207" w:rsidRDefault="007454A0">
      <w:pPr>
        <w:pStyle w:val="afffff"/>
        <w:ind w:firstLine="420"/>
      </w:pPr>
      <w:r>
        <w:rPr>
          <w:rFonts w:hint="eastAsia"/>
        </w:rPr>
        <w:t>通过探针进入沉渣后的伸出长度、压力变化或角度变化检测沉渣厚度的方法。</w:t>
      </w:r>
    </w:p>
    <w:p w:rsidR="00F81207" w:rsidRDefault="007454A0">
      <w:pPr>
        <w:pStyle w:val="affc"/>
        <w:spacing w:before="312" w:after="312"/>
      </w:pPr>
      <w:bookmarkStart w:id="50" w:name="_Toc75029410"/>
      <w:bookmarkStart w:id="51" w:name="_Toc75029550"/>
      <w:r>
        <w:rPr>
          <w:rFonts w:hint="eastAsia"/>
        </w:rPr>
        <w:t>基本规定</w:t>
      </w:r>
      <w:bookmarkEnd w:id="50"/>
      <w:bookmarkEnd w:id="51"/>
    </w:p>
    <w:p w:rsidR="00F81207" w:rsidRDefault="007454A0">
      <w:pPr>
        <w:pStyle w:val="affd"/>
        <w:spacing w:before="156" w:after="156"/>
      </w:pPr>
      <w:bookmarkStart w:id="52" w:name="_Toc75029411"/>
      <w:bookmarkStart w:id="53" w:name="_Toc75029551"/>
      <w:r>
        <w:rPr>
          <w:rFonts w:hint="eastAsia"/>
        </w:rPr>
        <w:t>一般规定</w:t>
      </w:r>
      <w:bookmarkEnd w:id="52"/>
      <w:bookmarkEnd w:id="53"/>
    </w:p>
    <w:p w:rsidR="00F81207" w:rsidRDefault="007454A0">
      <w:pPr>
        <w:pStyle w:val="affffffffb"/>
      </w:pPr>
      <w:r>
        <w:rPr>
          <w:rFonts w:hint="eastAsia"/>
        </w:rPr>
        <w:t>灌注桩成孔、地下连续墙成槽的质量检测应包括孔（槽）深、孔径（槽宽）、孔（槽）垂直度及沉渣厚度。</w:t>
      </w:r>
    </w:p>
    <w:p w:rsidR="00F81207" w:rsidRDefault="007454A0">
      <w:pPr>
        <w:pStyle w:val="affffffffb"/>
      </w:pPr>
      <w:r>
        <w:rPr>
          <w:rFonts w:hint="eastAsia"/>
        </w:rPr>
        <w:t>采用超声波法可以检测孔径（槽宽）和孔（槽）垂直度。采用机械接触法可以检测孔（槽）深度、孔径（槽宽）、孔（槽）垂直度和沉渣厚度。</w:t>
      </w:r>
    </w:p>
    <w:p w:rsidR="00F81207" w:rsidRDefault="007454A0">
      <w:pPr>
        <w:pStyle w:val="affffffffb"/>
      </w:pPr>
      <w:r>
        <w:rPr>
          <w:rFonts w:hint="eastAsia"/>
        </w:rPr>
        <w:t>成孔（槽）质量检验标准应符合国家现行标准《建筑地基基础工程施工质量验收标准》GB 50202、《建筑地基基础工程施工规范》GB 51004、《建筑桩基技术规范》JGJ94等有关规定并符合设计的要求。</w:t>
      </w:r>
    </w:p>
    <w:p w:rsidR="00F81207" w:rsidRDefault="007454A0">
      <w:pPr>
        <w:pStyle w:val="affffffffb"/>
      </w:pPr>
      <w:r>
        <w:rPr>
          <w:rFonts w:hint="eastAsia"/>
        </w:rPr>
        <w:t>检测仪器设备应工作稳定，能实时显示和存储实测数据和曲线，且具备防水、绝缘等性能，电缆抗拉强度应能满足仪器在孔内升降的要求。检测仪器设备应经过检定或校准，在检测前应对检测仪器设备进行检查和调试。</w:t>
      </w:r>
    </w:p>
    <w:p w:rsidR="00F81207" w:rsidRDefault="007454A0">
      <w:pPr>
        <w:pStyle w:val="affd"/>
        <w:spacing w:before="156" w:after="156"/>
      </w:pPr>
      <w:bookmarkStart w:id="54" w:name="_Toc75029412"/>
      <w:bookmarkStart w:id="55" w:name="_Toc75029552"/>
      <w:r>
        <w:rPr>
          <w:rFonts w:hint="eastAsia"/>
        </w:rPr>
        <w:t>检测数量</w:t>
      </w:r>
      <w:bookmarkEnd w:id="54"/>
      <w:bookmarkEnd w:id="55"/>
    </w:p>
    <w:p w:rsidR="00F81207" w:rsidRDefault="007454A0">
      <w:pPr>
        <w:pStyle w:val="affffffffb"/>
      </w:pPr>
      <w:r>
        <w:rPr>
          <w:rFonts w:hint="eastAsia"/>
        </w:rPr>
        <w:t>钻孔灌注桩的成孔质量检测数量不应少于总桩孔数的10%，且不少于10个桩孔；变直径钻孔灌注桩的成孔检测数量不应少于总桩孔数的30%；一柱一桩的桩孔应100%检测；采用逆作法施工工艺且有钢柱锚入的大直径桩孔应100%检测。</w:t>
      </w:r>
    </w:p>
    <w:p w:rsidR="00F81207" w:rsidRDefault="007454A0">
      <w:pPr>
        <w:pStyle w:val="affffffffb"/>
      </w:pPr>
      <w:r>
        <w:rPr>
          <w:rFonts w:hint="eastAsia"/>
        </w:rPr>
        <w:t xml:space="preserve">地下连续墙成槽质量检测数量不应少于总槽段数的20%，对于异型槽段应100%检测，每幅槽段应至少检测2个断面。 </w:t>
      </w:r>
    </w:p>
    <w:p w:rsidR="00F81207" w:rsidRDefault="007454A0">
      <w:pPr>
        <w:pStyle w:val="affffffffb"/>
      </w:pPr>
      <w:r>
        <w:rPr>
          <w:rFonts w:hint="eastAsia"/>
        </w:rPr>
        <w:t>试成孔（槽）及为设计提供依据的静载试桩应全部进行成孔（槽）检测。</w:t>
      </w:r>
    </w:p>
    <w:p w:rsidR="00F81207" w:rsidRDefault="007454A0">
      <w:pPr>
        <w:pStyle w:val="affd"/>
        <w:spacing w:before="156" w:after="156"/>
      </w:pPr>
      <w:bookmarkStart w:id="56" w:name="_Toc75029413"/>
      <w:bookmarkStart w:id="57" w:name="_Toc75029553"/>
      <w:r>
        <w:rPr>
          <w:rFonts w:hint="eastAsia"/>
        </w:rPr>
        <w:t>检测抽样原则</w:t>
      </w:r>
      <w:bookmarkEnd w:id="56"/>
      <w:bookmarkEnd w:id="57"/>
    </w:p>
    <w:p w:rsidR="00F81207" w:rsidRDefault="007454A0">
      <w:pPr>
        <w:pStyle w:val="affffffffb"/>
      </w:pPr>
      <w:r>
        <w:rPr>
          <w:rFonts w:hint="eastAsia"/>
        </w:rPr>
        <w:t>检测孔（槽）位应随机抽样、基本均匀分布并结合下列原则确定：</w:t>
      </w:r>
    </w:p>
    <w:p w:rsidR="00F81207" w:rsidRDefault="007454A0">
      <w:pPr>
        <w:pStyle w:val="af5"/>
      </w:pPr>
      <w:r>
        <w:rPr>
          <w:rFonts w:hint="eastAsia"/>
        </w:rPr>
        <w:t>对施工质量有疑问的孔（槽）；</w:t>
      </w:r>
    </w:p>
    <w:p w:rsidR="00F81207" w:rsidRDefault="007454A0">
      <w:pPr>
        <w:pStyle w:val="af5"/>
      </w:pPr>
      <w:r>
        <w:rPr>
          <w:rFonts w:hint="eastAsia"/>
        </w:rPr>
        <w:t>不同机台或采用不同工艺施工的孔（槽）；</w:t>
      </w:r>
    </w:p>
    <w:p w:rsidR="00F81207" w:rsidRDefault="007454A0">
      <w:pPr>
        <w:pStyle w:val="af5"/>
      </w:pPr>
      <w:r>
        <w:rPr>
          <w:rFonts w:hint="eastAsia"/>
        </w:rPr>
        <w:t>地层性质差异大或容易发生偏斜、坍塌、缩径等不利于施工区段内的孔（槽）；</w:t>
      </w:r>
    </w:p>
    <w:p w:rsidR="00F81207" w:rsidRDefault="007454A0">
      <w:pPr>
        <w:pStyle w:val="af5"/>
      </w:pPr>
      <w:r>
        <w:rPr>
          <w:rFonts w:hint="eastAsia"/>
        </w:rPr>
        <w:t>设计认为重要的部位。</w:t>
      </w:r>
    </w:p>
    <w:p w:rsidR="00F81207" w:rsidRDefault="007454A0">
      <w:pPr>
        <w:pStyle w:val="affd"/>
        <w:spacing w:before="156" w:after="156"/>
      </w:pPr>
      <w:bookmarkStart w:id="58" w:name="_Toc75029414"/>
      <w:bookmarkStart w:id="59" w:name="_Toc75029554"/>
      <w:r>
        <w:rPr>
          <w:rFonts w:hint="eastAsia"/>
        </w:rPr>
        <w:t>检测前准备</w:t>
      </w:r>
      <w:bookmarkEnd w:id="58"/>
      <w:bookmarkEnd w:id="59"/>
    </w:p>
    <w:p w:rsidR="00F81207" w:rsidRDefault="007454A0">
      <w:pPr>
        <w:pStyle w:val="affffffffb"/>
      </w:pPr>
      <w:r>
        <w:rPr>
          <w:rFonts w:hint="eastAsia"/>
        </w:rPr>
        <w:t>调查与收集资料，宜包括下列内容：</w:t>
      </w:r>
    </w:p>
    <w:p w:rsidR="00F81207" w:rsidRDefault="007454A0">
      <w:pPr>
        <w:pStyle w:val="af5"/>
        <w:numPr>
          <w:ilvl w:val="0"/>
          <w:numId w:val="32"/>
        </w:numPr>
      </w:pPr>
      <w:r>
        <w:rPr>
          <w:rFonts w:hint="eastAsia"/>
        </w:rPr>
        <w:t>收集被检测工程的岩土工程勘察资料、设计图纸、施工记录、施工方案；</w:t>
      </w:r>
    </w:p>
    <w:p w:rsidR="00F81207" w:rsidRDefault="007454A0">
      <w:pPr>
        <w:pStyle w:val="af5"/>
        <w:numPr>
          <w:ilvl w:val="0"/>
          <w:numId w:val="32"/>
        </w:numPr>
      </w:pPr>
      <w:r>
        <w:rPr>
          <w:rFonts w:hint="eastAsia"/>
        </w:rPr>
        <w:t>了解施工工艺特点和施工中可能出现的异常情况。</w:t>
      </w:r>
    </w:p>
    <w:p w:rsidR="00F81207" w:rsidRDefault="007454A0">
      <w:pPr>
        <w:pStyle w:val="affffffffb"/>
      </w:pPr>
      <w:r>
        <w:rPr>
          <w:rFonts w:hint="eastAsia"/>
        </w:rPr>
        <w:t>应根据检测目的和检测方法的适用性选择检测方法，并制定检测方案。 检测方案宜包含下列内</w:t>
      </w:r>
      <w:r>
        <w:rPr>
          <w:rFonts w:hint="eastAsia"/>
        </w:rPr>
        <w:lastRenderedPageBreak/>
        <w:t>容：</w:t>
      </w:r>
    </w:p>
    <w:p w:rsidR="00F81207" w:rsidRDefault="007454A0">
      <w:pPr>
        <w:pStyle w:val="af5"/>
        <w:numPr>
          <w:ilvl w:val="0"/>
          <w:numId w:val="33"/>
        </w:numPr>
      </w:pPr>
      <w:r>
        <w:rPr>
          <w:rFonts w:hint="eastAsia"/>
        </w:rPr>
        <w:t>工程概况；</w:t>
      </w:r>
    </w:p>
    <w:p w:rsidR="00F81207" w:rsidRDefault="007454A0">
      <w:pPr>
        <w:pStyle w:val="af5"/>
        <w:numPr>
          <w:ilvl w:val="0"/>
          <w:numId w:val="33"/>
        </w:numPr>
      </w:pPr>
      <w:r>
        <w:rPr>
          <w:rFonts w:hint="eastAsia"/>
        </w:rPr>
        <w:t>检测方法及依据的标准；</w:t>
      </w:r>
    </w:p>
    <w:p w:rsidR="00F81207" w:rsidRDefault="007454A0">
      <w:pPr>
        <w:pStyle w:val="af5"/>
        <w:numPr>
          <w:ilvl w:val="0"/>
          <w:numId w:val="33"/>
        </w:numPr>
      </w:pPr>
      <w:r>
        <w:rPr>
          <w:rFonts w:hint="eastAsia"/>
        </w:rPr>
        <w:t>检测进度计划；</w:t>
      </w:r>
    </w:p>
    <w:p w:rsidR="00F81207" w:rsidRDefault="007454A0">
      <w:pPr>
        <w:pStyle w:val="af5"/>
        <w:numPr>
          <w:ilvl w:val="0"/>
          <w:numId w:val="33"/>
        </w:numPr>
      </w:pPr>
      <w:r>
        <w:rPr>
          <w:rFonts w:hint="eastAsia"/>
        </w:rPr>
        <w:t>检测中的安全保护措施；</w:t>
      </w:r>
    </w:p>
    <w:p w:rsidR="00F81207" w:rsidRDefault="007454A0">
      <w:pPr>
        <w:pStyle w:val="af5"/>
        <w:numPr>
          <w:ilvl w:val="0"/>
          <w:numId w:val="33"/>
        </w:numPr>
      </w:pPr>
      <w:r>
        <w:rPr>
          <w:rFonts w:hint="eastAsia"/>
        </w:rPr>
        <w:t>所需要的配合工作。</w:t>
      </w:r>
    </w:p>
    <w:p w:rsidR="00F81207" w:rsidRDefault="007454A0">
      <w:pPr>
        <w:pStyle w:val="affffffffb"/>
      </w:pPr>
      <w:r>
        <w:rPr>
          <w:rFonts w:hint="eastAsia"/>
        </w:rPr>
        <w:t>现场检测应及时填写检测记录，记录应至少包括下列内容：</w:t>
      </w:r>
    </w:p>
    <w:p w:rsidR="00F81207" w:rsidRDefault="007454A0">
      <w:pPr>
        <w:pStyle w:val="af5"/>
        <w:numPr>
          <w:ilvl w:val="0"/>
          <w:numId w:val="34"/>
        </w:numPr>
      </w:pPr>
      <w:r>
        <w:rPr>
          <w:rFonts w:hint="eastAsia"/>
        </w:rPr>
        <w:t>工程名称及桩（槽）位编号；</w:t>
      </w:r>
    </w:p>
    <w:p w:rsidR="00F81207" w:rsidRDefault="007454A0">
      <w:pPr>
        <w:pStyle w:val="af5"/>
        <w:numPr>
          <w:ilvl w:val="0"/>
          <w:numId w:val="34"/>
        </w:numPr>
      </w:pPr>
      <w:r>
        <w:rPr>
          <w:rFonts w:hint="eastAsia"/>
        </w:rPr>
        <w:t>孔（槽）设计参数和质量评价标准；</w:t>
      </w:r>
    </w:p>
    <w:p w:rsidR="00F81207" w:rsidRDefault="007454A0">
      <w:pPr>
        <w:pStyle w:val="af5"/>
        <w:numPr>
          <w:ilvl w:val="0"/>
          <w:numId w:val="34"/>
        </w:numPr>
      </w:pPr>
      <w:r>
        <w:rPr>
          <w:rFonts w:hint="eastAsia"/>
        </w:rPr>
        <w:t>检测依据和检测方法；</w:t>
      </w:r>
    </w:p>
    <w:p w:rsidR="00F81207" w:rsidRDefault="007454A0">
      <w:pPr>
        <w:pStyle w:val="af5"/>
        <w:numPr>
          <w:ilvl w:val="0"/>
          <w:numId w:val="34"/>
        </w:numPr>
      </w:pPr>
      <w:r>
        <w:rPr>
          <w:rFonts w:hint="eastAsia"/>
        </w:rPr>
        <w:t>检测仪器型号、编号及现场仪器标定的结果；</w:t>
      </w:r>
    </w:p>
    <w:p w:rsidR="00F81207" w:rsidRDefault="007454A0">
      <w:pPr>
        <w:pStyle w:val="af5"/>
        <w:numPr>
          <w:ilvl w:val="0"/>
          <w:numId w:val="34"/>
        </w:numPr>
      </w:pPr>
      <w:r>
        <w:rPr>
          <w:rFonts w:hint="eastAsia"/>
        </w:rPr>
        <w:t>孔（槽）口高程及设计孔（槽）深度起算面高程。</w:t>
      </w:r>
    </w:p>
    <w:p w:rsidR="00F81207" w:rsidRDefault="007454A0">
      <w:pPr>
        <w:pStyle w:val="affd"/>
        <w:spacing w:before="156" w:after="156"/>
      </w:pPr>
      <w:bookmarkStart w:id="60" w:name="_Toc75029415"/>
      <w:bookmarkStart w:id="61" w:name="_Toc75029555"/>
      <w:r>
        <w:rPr>
          <w:rFonts w:hint="eastAsia"/>
        </w:rPr>
        <w:t>重复检测与扩大检测</w:t>
      </w:r>
      <w:bookmarkEnd w:id="60"/>
      <w:bookmarkEnd w:id="61"/>
    </w:p>
    <w:p w:rsidR="00F81207" w:rsidRDefault="007454A0">
      <w:pPr>
        <w:pStyle w:val="affffffffb"/>
      </w:pPr>
      <w:r>
        <w:rPr>
          <w:rFonts w:hint="eastAsia"/>
        </w:rPr>
        <w:t>现场孔（槽）检测完成后应及时提供检测结果。当检测结果不满足检验标准规定时，应在施工处理后进行复测，直至符合要求。</w:t>
      </w:r>
    </w:p>
    <w:p w:rsidR="00F81207" w:rsidRDefault="007454A0">
      <w:pPr>
        <w:pStyle w:val="affffffffb"/>
      </w:pPr>
      <w:r>
        <w:rPr>
          <w:rFonts w:hint="eastAsia"/>
        </w:rPr>
        <w:t>当不合格的孔（槽）数量大于抽检数量的30%时，除进行复测外，应扩大检测，数量由工程有关方确认。</w:t>
      </w:r>
    </w:p>
    <w:p w:rsidR="00F81207" w:rsidRDefault="007454A0">
      <w:pPr>
        <w:pStyle w:val="affc"/>
        <w:spacing w:before="312" w:after="312"/>
      </w:pPr>
      <w:bookmarkStart w:id="62" w:name="_Toc75029416"/>
      <w:bookmarkStart w:id="63" w:name="_Toc75029556"/>
      <w:r>
        <w:rPr>
          <w:rFonts w:hint="eastAsia"/>
        </w:rPr>
        <w:t>超声波法</w:t>
      </w:r>
      <w:bookmarkEnd w:id="62"/>
      <w:bookmarkEnd w:id="63"/>
    </w:p>
    <w:p w:rsidR="00F81207" w:rsidRDefault="007454A0">
      <w:pPr>
        <w:pStyle w:val="affd"/>
        <w:spacing w:before="156" w:after="156"/>
      </w:pPr>
      <w:bookmarkStart w:id="64" w:name="_Toc75029417"/>
      <w:bookmarkStart w:id="65" w:name="_Toc75029557"/>
      <w:r>
        <w:rPr>
          <w:rFonts w:hint="eastAsia"/>
        </w:rPr>
        <w:t>一般规定</w:t>
      </w:r>
      <w:bookmarkEnd w:id="64"/>
      <w:bookmarkEnd w:id="65"/>
    </w:p>
    <w:p w:rsidR="00F81207" w:rsidRDefault="007454A0">
      <w:pPr>
        <w:pStyle w:val="affffffffb"/>
      </w:pPr>
      <w:r>
        <w:t>本方法适用于检测孔径（槽宽）、孔（槽）垂直度。</w:t>
      </w:r>
    </w:p>
    <w:p w:rsidR="00F81207" w:rsidRDefault="007454A0">
      <w:pPr>
        <w:pStyle w:val="affffffffb"/>
      </w:pPr>
      <w:r>
        <w:t>被检测孔径（槽宽）不宜小于0.6m。</w:t>
      </w:r>
    </w:p>
    <w:p w:rsidR="00F81207" w:rsidRDefault="007454A0">
      <w:pPr>
        <w:pStyle w:val="affffffffb"/>
      </w:pPr>
      <w:r>
        <w:t>检测时孔（槽）内泥浆性能指标应满足相关施工规范的要求，检测时应采取有效措施，保证超声波信号清晰有效。</w:t>
      </w:r>
    </w:p>
    <w:p w:rsidR="00F81207" w:rsidRDefault="007454A0">
      <w:pPr>
        <w:pStyle w:val="affd"/>
        <w:spacing w:before="156" w:after="156"/>
      </w:pPr>
      <w:bookmarkStart w:id="66" w:name="_Toc75029418"/>
      <w:bookmarkStart w:id="67" w:name="_Toc75029558"/>
      <w:r>
        <w:t>检测仪器设备</w:t>
      </w:r>
      <w:bookmarkEnd w:id="66"/>
      <w:bookmarkEnd w:id="67"/>
    </w:p>
    <w:p w:rsidR="00F81207" w:rsidRDefault="007454A0">
      <w:pPr>
        <w:pStyle w:val="affffffffb"/>
      </w:pPr>
      <w:r>
        <w:t>超声波法检测仪器设备应符合下列规定：</w:t>
      </w:r>
    </w:p>
    <w:p w:rsidR="00F81207" w:rsidRDefault="007454A0">
      <w:pPr>
        <w:pStyle w:val="af5"/>
        <w:numPr>
          <w:ilvl w:val="0"/>
          <w:numId w:val="35"/>
        </w:numPr>
      </w:pPr>
      <w:r>
        <w:t>测量精度应不低于0.2%FS，孔径检测具有自校功能；</w:t>
      </w:r>
    </w:p>
    <w:p w:rsidR="00F81207" w:rsidRDefault="007454A0">
      <w:pPr>
        <w:pStyle w:val="af5"/>
        <w:numPr>
          <w:ilvl w:val="0"/>
          <w:numId w:val="35"/>
        </w:numPr>
      </w:pPr>
      <w:r>
        <w:t>检测仪器应能记录检测时间、孔（槽段）号、孔径或宽度线刻度和深度刻度；</w:t>
      </w:r>
    </w:p>
    <w:p w:rsidR="00F81207" w:rsidRDefault="007454A0">
      <w:pPr>
        <w:pStyle w:val="af5"/>
        <w:numPr>
          <w:ilvl w:val="0"/>
          <w:numId w:val="35"/>
        </w:numPr>
      </w:pPr>
      <w:r>
        <w:t>超声波仪器的探头应能同时对十字正交的四个方向进行检测；</w:t>
      </w:r>
    </w:p>
    <w:p w:rsidR="00F81207" w:rsidRDefault="007454A0">
      <w:pPr>
        <w:pStyle w:val="af5"/>
        <w:numPr>
          <w:ilvl w:val="0"/>
          <w:numId w:val="35"/>
        </w:numPr>
      </w:pPr>
      <w:r>
        <w:t>超声波探头的升降速度应能实时调节，当探头遇到孔壁（槽壁）或孔（槽）底时应能自动停止升降。</w:t>
      </w:r>
    </w:p>
    <w:p w:rsidR="00F81207" w:rsidRDefault="007454A0">
      <w:pPr>
        <w:pStyle w:val="af5"/>
        <w:numPr>
          <w:ilvl w:val="0"/>
          <w:numId w:val="0"/>
        </w:numPr>
        <w:ind w:left="425"/>
        <w:jc w:val="center"/>
        <w:rPr>
          <w:rFonts w:ascii="Times New Roman"/>
          <w:sz w:val="24"/>
          <w:szCs w:val="32"/>
        </w:rPr>
      </w:pPr>
      <w:r>
        <w:rPr>
          <w:rFonts w:ascii="Times New Roman"/>
          <w:noProof/>
          <w:sz w:val="24"/>
          <w:szCs w:val="32"/>
        </w:rPr>
        <w:lastRenderedPageBreak/>
        <w:drawing>
          <wp:inline distT="0" distB="0" distL="0" distR="0">
            <wp:extent cx="2109470" cy="2304415"/>
            <wp:effectExtent l="0" t="0" r="8890" b="12065"/>
            <wp:docPr id="12347" name="图片 12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7" name="图片 1234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2109470" cy="2304415"/>
                    </a:xfrm>
                    <a:prstGeom prst="rect">
                      <a:avLst/>
                    </a:prstGeom>
                    <a:noFill/>
                  </pic:spPr>
                </pic:pic>
              </a:graphicData>
            </a:graphic>
          </wp:inline>
        </w:drawing>
      </w:r>
    </w:p>
    <w:p w:rsidR="00F81207" w:rsidRDefault="007454A0">
      <w:pPr>
        <w:jc w:val="center"/>
        <w:rPr>
          <w:rFonts w:ascii="宋体" w:hAnsi="Times New Roman"/>
          <w:kern w:val="0"/>
          <w:szCs w:val="20"/>
        </w:rPr>
      </w:pPr>
      <w:r>
        <w:rPr>
          <w:rFonts w:ascii="宋体" w:hAnsi="Times New Roman"/>
          <w:kern w:val="0"/>
          <w:szCs w:val="20"/>
        </w:rPr>
        <w:t>图1  超声波检测仪器示意图</w:t>
      </w:r>
    </w:p>
    <w:p w:rsidR="00F81207" w:rsidRDefault="00F81207">
      <w:pPr>
        <w:pStyle w:val="af5"/>
        <w:numPr>
          <w:ilvl w:val="0"/>
          <w:numId w:val="0"/>
        </w:numPr>
        <w:ind w:left="425"/>
        <w:jc w:val="center"/>
        <w:rPr>
          <w:rFonts w:ascii="Times New Roman"/>
          <w:sz w:val="24"/>
          <w:szCs w:val="32"/>
        </w:rPr>
      </w:pPr>
    </w:p>
    <w:p w:rsidR="00F81207" w:rsidRDefault="007454A0">
      <w:pPr>
        <w:pStyle w:val="affd"/>
        <w:spacing w:before="156" w:after="156"/>
      </w:pPr>
      <w:bookmarkStart w:id="68" w:name="_Toc75029419"/>
      <w:bookmarkStart w:id="69" w:name="_Toc75029559"/>
      <w:r>
        <w:t>现场检测技术</w:t>
      </w:r>
      <w:bookmarkEnd w:id="68"/>
      <w:bookmarkEnd w:id="69"/>
    </w:p>
    <w:p w:rsidR="00F81207" w:rsidRDefault="007454A0">
      <w:pPr>
        <w:pStyle w:val="affffffffb"/>
      </w:pPr>
      <w:r>
        <w:t>超声波法检测应在清孔（槽）完毕后、安放钢筋笼之前，且泥浆气泡基本消散后进行。</w:t>
      </w:r>
    </w:p>
    <w:p w:rsidR="00F81207" w:rsidRDefault="007454A0">
      <w:pPr>
        <w:pStyle w:val="affffffffb"/>
      </w:pPr>
      <w:r>
        <w:t>现场检测步骤应符合下列规定：</w:t>
      </w:r>
    </w:p>
    <w:p w:rsidR="00F81207" w:rsidRDefault="007454A0">
      <w:pPr>
        <w:pStyle w:val="affffffffb"/>
        <w:numPr>
          <w:ilvl w:val="3"/>
          <w:numId w:val="0"/>
        </w:numPr>
        <w:jc w:val="center"/>
      </w:pPr>
      <w:r>
        <w:rPr>
          <w:noProof/>
        </w:rPr>
        <w:drawing>
          <wp:inline distT="0" distB="0" distL="114300" distR="114300">
            <wp:extent cx="1466215" cy="1867535"/>
            <wp:effectExtent l="0" t="0" r="12065" b="6985"/>
            <wp:docPr id="8" name="图片 8" descr="改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改过1"/>
                    <pic:cNvPicPr>
                      <a:picLocks noChangeAspect="1" noChangeArrowheads="1"/>
                    </pic:cNvPicPr>
                  </pic:nvPicPr>
                  <pic:blipFill>
                    <a:blip r:embed="rId21" cstate="print">
                      <a:extLst>
                        <a:ext uri="{28A0092B-C50C-407E-A947-70E740481C1C}">
                          <a14:useLocalDpi xmlns:a14="http://schemas.microsoft.com/office/drawing/2010/main" val="0"/>
                        </a:ext>
                      </a:extLst>
                    </a:blip>
                    <a:srcRect t="4799" b="4024"/>
                    <a:stretch>
                      <a:fillRect/>
                    </a:stretch>
                  </pic:blipFill>
                  <pic:spPr>
                    <a:xfrm>
                      <a:off x="0" y="0"/>
                      <a:ext cx="1466215" cy="1867535"/>
                    </a:xfrm>
                    <a:prstGeom prst="rect">
                      <a:avLst/>
                    </a:prstGeom>
                    <a:noFill/>
                    <a:ln>
                      <a:noFill/>
                    </a:ln>
                    <a:effectLst/>
                  </pic:spPr>
                </pic:pic>
              </a:graphicData>
            </a:graphic>
          </wp:inline>
        </w:drawing>
      </w:r>
      <w:r>
        <w:rPr>
          <w:noProof/>
        </w:rPr>
        <w:drawing>
          <wp:inline distT="0" distB="0" distL="114300" distR="114300">
            <wp:extent cx="2424430" cy="2008505"/>
            <wp:effectExtent l="0" t="0" r="13970" b="3175"/>
            <wp:docPr id="7" name="图片 7" descr="改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改过2"/>
                    <pic:cNvPicPr>
                      <a:picLocks noChangeAspect="1" noChangeArrowheads="1"/>
                    </pic:cNvPicPr>
                  </pic:nvPicPr>
                  <pic:blipFill>
                    <a:blip r:embed="rId22" cstate="print">
                      <a:extLst>
                        <a:ext uri="{28A0092B-C50C-407E-A947-70E740481C1C}">
                          <a14:useLocalDpi xmlns:a14="http://schemas.microsoft.com/office/drawing/2010/main" val="0"/>
                        </a:ext>
                      </a:extLst>
                    </a:blip>
                    <a:srcRect t="8046" r="21883" b="13739"/>
                    <a:stretch>
                      <a:fillRect/>
                    </a:stretch>
                  </pic:blipFill>
                  <pic:spPr>
                    <a:xfrm>
                      <a:off x="0" y="0"/>
                      <a:ext cx="2424430" cy="2008505"/>
                    </a:xfrm>
                    <a:prstGeom prst="rect">
                      <a:avLst/>
                    </a:prstGeom>
                    <a:noFill/>
                    <a:ln>
                      <a:noFill/>
                    </a:ln>
                    <a:effectLst/>
                  </pic:spPr>
                </pic:pic>
              </a:graphicData>
            </a:graphic>
          </wp:inline>
        </w:drawing>
      </w:r>
    </w:p>
    <w:p w:rsidR="00F81207" w:rsidRDefault="00F81207">
      <w:pPr>
        <w:pStyle w:val="affffffffb"/>
        <w:numPr>
          <w:ilvl w:val="3"/>
          <w:numId w:val="0"/>
        </w:numPr>
      </w:pPr>
    </w:p>
    <w:p w:rsidR="00F81207" w:rsidRDefault="007454A0">
      <w:pPr>
        <w:spacing w:line="360" w:lineRule="auto"/>
        <w:ind w:firstLineChars="200" w:firstLine="420"/>
        <w:jc w:val="center"/>
        <w:rPr>
          <w:rFonts w:ascii="宋体" w:hAnsi="Times New Roman"/>
          <w:kern w:val="0"/>
          <w:szCs w:val="20"/>
        </w:rPr>
      </w:pPr>
      <w:r>
        <w:rPr>
          <w:rFonts w:ascii="宋体" w:hAnsi="Times New Roman"/>
          <w:kern w:val="0"/>
          <w:szCs w:val="20"/>
        </w:rPr>
        <w:t>图2 超声波仪器架设示意图</w:t>
      </w:r>
    </w:p>
    <w:p w:rsidR="00F81207" w:rsidRDefault="007454A0">
      <w:pPr>
        <w:pStyle w:val="af5"/>
        <w:numPr>
          <w:ilvl w:val="0"/>
          <w:numId w:val="36"/>
        </w:numPr>
      </w:pPr>
      <w:r>
        <w:t>将仪器稳固地架设在孔（槽）上方，成孔检测时，探头应对准成孔中心，检测过程中应保持仪器位置固定；成槽检测时，仪器探头起始位置应对准槽的轴线，用于检测的探头超声波发射面应与导墙平行；</w:t>
      </w:r>
    </w:p>
    <w:p w:rsidR="00F81207" w:rsidRDefault="007454A0">
      <w:pPr>
        <w:pStyle w:val="af5"/>
        <w:numPr>
          <w:ilvl w:val="0"/>
          <w:numId w:val="36"/>
        </w:numPr>
      </w:pPr>
      <w:r>
        <w:t>现场测试前应将超声波探头放入泥浆中，利用已知尺寸的护筒或导墙对仪器系统进行校准，校准后仪器参数应固定不变；</w:t>
      </w:r>
    </w:p>
    <w:p w:rsidR="00F81207" w:rsidRDefault="007454A0">
      <w:pPr>
        <w:pStyle w:val="af5"/>
        <w:numPr>
          <w:ilvl w:val="0"/>
          <w:numId w:val="36"/>
        </w:numPr>
      </w:pPr>
      <w:r>
        <w:t>成孔检测应同时对孔的两个十字正交剖面进行检测，直径大于4m的桩孔、变直径孔应增加检测方向。成槽检测时在槽段端头连接部位宜做三个方向检测，其余位置可做两个方向检测。在孔径（槽宽）可疑测点附近应加密测点或往返重复检测；</w:t>
      </w:r>
    </w:p>
    <w:p w:rsidR="00F81207" w:rsidRDefault="007454A0">
      <w:pPr>
        <w:pStyle w:val="af5"/>
        <w:numPr>
          <w:ilvl w:val="0"/>
          <w:numId w:val="36"/>
        </w:numPr>
      </w:pPr>
      <w:r>
        <w:t>检测时超声波探头升降宜保持匀速，确保采集到清晰的声波曲线。现场检测的孔（槽）图像应清晰、准确；</w:t>
      </w:r>
    </w:p>
    <w:p w:rsidR="00F81207" w:rsidRDefault="007454A0">
      <w:pPr>
        <w:pStyle w:val="af5"/>
        <w:numPr>
          <w:ilvl w:val="0"/>
          <w:numId w:val="36"/>
        </w:numPr>
      </w:pPr>
      <w:r>
        <w:t>检测时应记录检测时间、检测剖面与实际方位的关系；</w:t>
      </w:r>
    </w:p>
    <w:p w:rsidR="00F81207" w:rsidRDefault="007454A0">
      <w:pPr>
        <w:pStyle w:val="af5"/>
        <w:numPr>
          <w:ilvl w:val="0"/>
          <w:numId w:val="36"/>
        </w:numPr>
      </w:pPr>
      <w:r>
        <w:lastRenderedPageBreak/>
        <w:t>当所测孔（槽）质量不符合设计要求时，应及时通知相关单位进行处理，处理完毕后进行复测。</w:t>
      </w:r>
    </w:p>
    <w:p w:rsidR="00F81207" w:rsidRDefault="007454A0">
      <w:pPr>
        <w:pStyle w:val="affffffffb"/>
      </w:pPr>
      <w:r>
        <w:t>试成孔（槽）施工质量检测应待孔（槽）壁稳定性后，每间隔3～4h检测一次，宜连续检测12h，每次应定向检测，比较孔径（槽宽）曲线、孔（槽）深度等参数的变化。</w:t>
      </w:r>
    </w:p>
    <w:p w:rsidR="00F81207" w:rsidRDefault="007454A0">
      <w:pPr>
        <w:pStyle w:val="affffffffb"/>
      </w:pPr>
      <w:r>
        <w:t>挤扩灌注桩的试成孔宜在成孔后1小时内等间隔检测不宜少于3次，每次应定向检测。</w:t>
      </w:r>
    </w:p>
    <w:p w:rsidR="00F81207" w:rsidRDefault="007454A0">
      <w:pPr>
        <w:pStyle w:val="affd"/>
        <w:spacing w:before="156" w:after="156"/>
      </w:pPr>
      <w:bookmarkStart w:id="70" w:name="_Toc75029420"/>
      <w:bookmarkStart w:id="71" w:name="_Toc75029560"/>
      <w:r>
        <w:rPr>
          <w:rFonts w:hint="eastAsia"/>
        </w:rPr>
        <w:t>检测数据</w:t>
      </w:r>
      <w:bookmarkEnd w:id="70"/>
      <w:bookmarkEnd w:id="71"/>
    </w:p>
    <w:p w:rsidR="00F81207" w:rsidRDefault="007454A0">
      <w:pPr>
        <w:pStyle w:val="affffffffb"/>
      </w:pPr>
      <w:r>
        <w:rPr>
          <w:rFonts w:hint="eastAsia"/>
        </w:rPr>
        <w:t>现场检测记录图应符合下列规定：</w:t>
      </w:r>
    </w:p>
    <w:p w:rsidR="00F81207" w:rsidRDefault="007454A0">
      <w:pPr>
        <w:pStyle w:val="af5"/>
        <w:numPr>
          <w:ilvl w:val="0"/>
          <w:numId w:val="37"/>
        </w:numPr>
      </w:pPr>
      <w:r>
        <w:rPr>
          <w:rFonts w:hint="eastAsia"/>
        </w:rPr>
        <w:t>有深度和距离刻度标记，能显示各深度截面的断面宽度及孔（槽）壁的形状；</w:t>
      </w:r>
    </w:p>
    <w:p w:rsidR="00F81207" w:rsidRDefault="007454A0">
      <w:pPr>
        <w:pStyle w:val="af5"/>
        <w:numPr>
          <w:ilvl w:val="0"/>
          <w:numId w:val="37"/>
        </w:numPr>
      </w:pPr>
      <w:r>
        <w:rPr>
          <w:rFonts w:hint="eastAsia"/>
        </w:rPr>
        <w:t>能显示设计孔径（槽宽）基准线、检测方向及深度标记；</w:t>
      </w:r>
    </w:p>
    <w:p w:rsidR="00F81207" w:rsidRDefault="007454A0">
      <w:pPr>
        <w:pStyle w:val="af5"/>
        <w:numPr>
          <w:ilvl w:val="0"/>
          <w:numId w:val="37"/>
        </w:numPr>
      </w:pPr>
      <w:r>
        <w:rPr>
          <w:rFonts w:hint="eastAsia"/>
        </w:rPr>
        <w:t>记录图纵横比例尺，应根据设计孔径（槽宽）及孔（槽）深度设定。</w:t>
      </w:r>
    </w:p>
    <w:p w:rsidR="00F81207" w:rsidRDefault="007454A0">
      <w:pPr>
        <w:pStyle w:val="affffffffb"/>
      </w:pPr>
      <w:r>
        <w:rPr>
          <w:rFonts w:hint="eastAsia"/>
        </w:rPr>
        <w:t>超声波在泥浆介质中的传播速度可根据已知的孔（槽）口尺寸和孔（槽）口所测的声时值进行计算：</w:t>
      </w:r>
    </w:p>
    <w:p w:rsidR="00F81207" w:rsidRDefault="007454A0">
      <w:pPr>
        <w:pStyle w:val="affffffb"/>
      </w:pPr>
      <w:r>
        <w:tab/>
      </w:r>
      <m:oMath>
        <m:r>
          <m:rPr>
            <m:sty m:val="p"/>
          </m:rPr>
          <w:rPr>
            <w:rFonts w:ascii="Cambria Math" w:hint="eastAsia"/>
          </w:rPr>
          <m:t>c</m:t>
        </m:r>
        <m:r>
          <m:rPr>
            <m:sty m:val="p"/>
          </m:rPr>
          <w:rPr>
            <w:rFonts w:ascii="Cambria Math" w:hAnsi="Cambria Math"/>
          </w:rPr>
          <m:t>=</m:t>
        </m:r>
        <m:f>
          <m:fPr>
            <m:type m:val="lin"/>
            <m:ctrlPr>
              <w:rPr>
                <w:rFonts w:ascii="Cambria Math" w:hAnsi="Cambria Math"/>
              </w:rPr>
            </m:ctrlPr>
          </m:fPr>
          <m:num>
            <m:r>
              <m:rPr>
                <m:sty m:val="p"/>
              </m:rPr>
              <w:rPr>
                <w:rFonts w:ascii="Cambria Math" w:hAnsi="Cambria Math"/>
              </w:rPr>
              <m:t>2</m:t>
            </m:r>
            <m:d>
              <m:dPr>
                <m:ctrlPr>
                  <w:rPr>
                    <w:rFonts w:ascii="Cambria Math" w:hAnsi="Cambria Math"/>
                  </w:rPr>
                </m:ctrlPr>
              </m:dPr>
              <m:e>
                <m:sSub>
                  <m:sSubPr>
                    <m:ctrlPr>
                      <w:rPr>
                        <w:rFonts w:ascii="Cambria Math" w:hAnsi="Cambria Math"/>
                      </w:rPr>
                    </m:ctrlPr>
                  </m:sSubPr>
                  <m:e>
                    <m:r>
                      <m:rPr>
                        <m:sty m:val="p"/>
                      </m:rPr>
                      <w:rPr>
                        <w:rFonts w:ascii="Cambria Math" w:hAnsi="Cambria Math"/>
                      </w:rPr>
                      <m:t>l</m:t>
                    </m:r>
                  </m:e>
                  <m:sub>
                    <m:r>
                      <m:rPr>
                        <m:sty m:val="p"/>
                      </m:rPr>
                      <w:rPr>
                        <w:rFonts w:ascii="Cambria Math" w:hAnsi="Cambria Math"/>
                      </w:rPr>
                      <m:t>0</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d</m:t>
                    </m:r>
                  </m:e>
                  <m:sup>
                    <m:r>
                      <m:rPr>
                        <m:sty m:val="p"/>
                      </m:rPr>
                      <w:rPr>
                        <w:rFonts w:ascii="Cambria Math" w:hAnsi="Cambria Math"/>
                      </w:rPr>
                      <m:t>'</m:t>
                    </m:r>
                  </m:sup>
                </m:sSup>
              </m:e>
            </m:d>
          </m:num>
          <m:den>
            <m:d>
              <m:dPr>
                <m:ctrlPr>
                  <w:rPr>
                    <w:rFonts w:ascii="Cambria Math" w:hAnsi="Cambria Math"/>
                  </w:rPr>
                </m:ctrlPr>
              </m:dPr>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2</m:t>
                    </m:r>
                  </m:sub>
                </m:sSub>
              </m:e>
            </m:d>
          </m:den>
        </m:f>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e"/>
        <w:ind w:firstLine="420"/>
      </w:pPr>
      <w:r>
        <w:rPr>
          <w:rFonts w:hint="eastAsia"/>
        </w:rPr>
        <w:t>式中：</w:t>
      </w:r>
      <w:r>
        <w:rPr>
          <w:rFonts w:hint="eastAsia"/>
        </w:rPr>
        <w:t>c</w:t>
      </w:r>
      <w:r>
        <w:rPr>
          <w:rFonts w:hint="eastAsia"/>
        </w:rPr>
        <w:t>——超声波在泥浆介质中的传播速度（</w:t>
      </w:r>
      <w:r>
        <w:rPr>
          <w:rFonts w:hint="eastAsia"/>
        </w:rPr>
        <w:t>m/s</w:t>
      </w:r>
      <w:r>
        <w:rPr>
          <w:rFonts w:hint="eastAsia"/>
        </w:rPr>
        <w:t>）；</w:t>
      </w:r>
    </w:p>
    <w:p w:rsidR="00F81207" w:rsidRDefault="007454A0">
      <w:pPr>
        <w:pStyle w:val="affffe"/>
        <w:ind w:firstLine="420"/>
      </w:pPr>
      <w:r>
        <w:rPr>
          <w:rFonts w:hint="eastAsia"/>
        </w:rPr>
        <w:t xml:space="preserve">      l</w:t>
      </w:r>
      <w:r>
        <w:rPr>
          <w:rFonts w:hint="eastAsia"/>
          <w:vertAlign w:val="subscript"/>
        </w:rPr>
        <w:t>0</w:t>
      </w:r>
      <w:r>
        <w:rPr>
          <w:rFonts w:hint="eastAsia"/>
        </w:rPr>
        <w:t>——已知的孔（槽）壁净距离（</w:t>
      </w:r>
      <w:r>
        <w:rPr>
          <w:rFonts w:hint="eastAsia"/>
        </w:rPr>
        <w:t>m</w:t>
      </w:r>
      <w:r>
        <w:rPr>
          <w:rFonts w:hint="eastAsia"/>
        </w:rPr>
        <w:t>）；</w:t>
      </w:r>
    </w:p>
    <w:p w:rsidR="00F81207" w:rsidRDefault="007454A0">
      <w:pPr>
        <w:pStyle w:val="affffe"/>
        <w:ind w:firstLine="420"/>
      </w:pPr>
      <w:r>
        <w:rPr>
          <w:rFonts w:hint="eastAsia"/>
        </w:rPr>
        <w:t xml:space="preserve">      d'</w:t>
      </w:r>
      <w:r>
        <w:rPr>
          <w:rFonts w:hint="eastAsia"/>
        </w:rPr>
        <w:t>——两相反方向换能器的发射（接收）面之间的距离（</w:t>
      </w:r>
      <w:r>
        <w:rPr>
          <w:rFonts w:hint="eastAsia"/>
        </w:rPr>
        <w:t>m</w:t>
      </w:r>
      <w:r>
        <w:rPr>
          <w:rFonts w:hint="eastAsia"/>
        </w:rPr>
        <w:t>）；</w:t>
      </w:r>
    </w:p>
    <w:p w:rsidR="00F81207" w:rsidRDefault="007454A0">
      <w:pPr>
        <w:pStyle w:val="affffe"/>
        <w:ind w:firstLine="420"/>
      </w:pPr>
      <w:r>
        <w:rPr>
          <w:rFonts w:hint="eastAsia"/>
        </w:rPr>
        <w:t xml:space="preserve">      t</w:t>
      </w:r>
      <w:r>
        <w:rPr>
          <w:rFonts w:hint="eastAsia"/>
          <w:vertAlign w:val="subscript"/>
        </w:rPr>
        <w:t>1</w:t>
      </w:r>
      <w:r>
        <w:rPr>
          <w:rFonts w:hint="eastAsia"/>
        </w:rPr>
        <w:t>、</w:t>
      </w:r>
      <w:r>
        <w:rPr>
          <w:rFonts w:hint="eastAsia"/>
        </w:rPr>
        <w:t>t</w:t>
      </w:r>
      <w:r>
        <w:rPr>
          <w:rFonts w:hint="eastAsia"/>
          <w:vertAlign w:val="subscript"/>
        </w:rPr>
        <w:t>2</w:t>
      </w:r>
      <w:r>
        <w:rPr>
          <w:rFonts w:hint="eastAsia"/>
        </w:rPr>
        <w:t>——互为反向的换能器在已知距离的孔（槽）壁之间实测声时值（</w:t>
      </w:r>
      <w:r>
        <w:rPr>
          <w:rFonts w:hint="eastAsia"/>
        </w:rPr>
        <w:t>s</w:t>
      </w:r>
      <w:r>
        <w:rPr>
          <w:rFonts w:hint="eastAsia"/>
        </w:rPr>
        <w:t>）。</w:t>
      </w:r>
    </w:p>
    <w:p w:rsidR="00F81207" w:rsidRDefault="007454A0">
      <w:pPr>
        <w:pStyle w:val="affffffffb"/>
      </w:pPr>
      <w:r>
        <w:rPr>
          <w:rFonts w:hint="eastAsia"/>
        </w:rPr>
        <w:t>在任一深度位置，两个互为反向的换能器的中心与孔（槽）壁的净距离可按下式计算：</w:t>
      </w:r>
    </w:p>
    <w:p w:rsidR="00F81207" w:rsidRDefault="007454A0">
      <w:pPr>
        <w:pStyle w:val="affffffb"/>
      </w:pPr>
      <w:r>
        <w:tab/>
      </w:r>
      <m:oMath>
        <m:r>
          <m:rPr>
            <m:sty m:val="p"/>
          </m:rPr>
          <w:rPr>
            <w:rFonts w:ascii="Cambria Math"/>
          </w:rPr>
          <m:t>l</m:t>
        </m:r>
        <m:r>
          <m:rPr>
            <m:sty m:val="p"/>
          </m:rPr>
          <w:rPr>
            <w:rFonts w:ascii="Cambria Math" w:hAnsi="Cambria Math"/>
          </w:rPr>
          <m:t>=</m:t>
        </m:r>
        <m:f>
          <m:fPr>
            <m:type m:val="lin"/>
            <m:ctrlPr>
              <w:rPr>
                <w:rFonts w:ascii="Cambria Math" w:hAnsi="Cambria Math"/>
              </w:rPr>
            </m:ctrlPr>
          </m:fPr>
          <m:num>
            <m:d>
              <m:dPr>
                <m:ctrlPr>
                  <w:rPr>
                    <w:rFonts w:ascii="Cambria Math" w:hAnsi="Cambria Math"/>
                  </w:rPr>
                </m:ctrlPr>
              </m:dPr>
              <m:e>
                <m:r>
                  <m:rPr>
                    <m:sty m:val="p"/>
                  </m:rPr>
                  <w:rPr>
                    <w:rFonts w:ascii="Cambria Math" w:hAnsi="Cambria Math"/>
                  </w:rPr>
                  <m:t>c*t+</m:t>
                </m:r>
                <m:sSup>
                  <m:sSupPr>
                    <m:ctrlPr>
                      <w:rPr>
                        <w:rFonts w:ascii="Cambria Math" w:hAnsi="Cambria Math"/>
                      </w:rPr>
                    </m:ctrlPr>
                  </m:sSupPr>
                  <m:e>
                    <m:r>
                      <m:rPr>
                        <m:sty m:val="p"/>
                      </m:rPr>
                      <w:rPr>
                        <w:rFonts w:ascii="Cambria Math" w:hAnsi="Cambria Math"/>
                      </w:rPr>
                      <m:t>d</m:t>
                    </m:r>
                  </m:e>
                  <m:sup>
                    <m:r>
                      <m:rPr>
                        <m:sty m:val="p"/>
                      </m:rPr>
                      <w:rPr>
                        <w:rFonts w:ascii="Cambria Math" w:hAnsi="Cambria Math"/>
                      </w:rPr>
                      <m:t>'</m:t>
                    </m:r>
                  </m:sup>
                </m:sSup>
              </m:e>
            </m:d>
          </m:num>
          <m:den>
            <m:r>
              <m:rPr>
                <m:sty m:val="p"/>
              </m:rPr>
              <w:rPr>
                <w:rFonts w:ascii="Cambria Math" w:hAnsi="Cambria Math"/>
              </w:rPr>
              <m:t>2</m:t>
            </m:r>
          </m:den>
        </m:f>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e"/>
        <w:ind w:firstLine="420"/>
      </w:pPr>
      <w:r>
        <w:rPr>
          <w:rFonts w:hint="eastAsia"/>
        </w:rPr>
        <w:t>式中：</w:t>
      </w:r>
      <w:r>
        <w:rPr>
          <w:rFonts w:hint="eastAsia"/>
        </w:rPr>
        <w:t>l</w:t>
      </w:r>
      <w:r>
        <w:rPr>
          <w:rFonts w:hint="eastAsia"/>
        </w:rPr>
        <w:t>——换能器中心距某一方向孔（槽）壁的水平距离；</w:t>
      </w:r>
    </w:p>
    <w:p w:rsidR="00F81207" w:rsidRDefault="007454A0">
      <w:pPr>
        <w:pStyle w:val="affffe"/>
        <w:ind w:firstLineChars="500" w:firstLine="1050"/>
      </w:pPr>
      <w:r>
        <w:rPr>
          <w:rFonts w:hint="eastAsia"/>
        </w:rPr>
        <w:t>t</w:t>
      </w:r>
      <w:r>
        <w:rPr>
          <w:rFonts w:hint="eastAsia"/>
        </w:rPr>
        <w:t>——某一方向实测的声时值（</w:t>
      </w:r>
      <w:r>
        <w:rPr>
          <w:rFonts w:hint="eastAsia"/>
        </w:rPr>
        <w:t>s</w:t>
      </w:r>
      <w:r>
        <w:rPr>
          <w:rFonts w:hint="eastAsia"/>
        </w:rPr>
        <w:t>）；</w:t>
      </w:r>
    </w:p>
    <w:p w:rsidR="00F81207" w:rsidRDefault="007454A0">
      <w:pPr>
        <w:pStyle w:val="affffe"/>
        <w:ind w:firstLine="420"/>
      </w:pPr>
      <w:r>
        <w:rPr>
          <w:rFonts w:hint="eastAsia"/>
        </w:rPr>
        <w:t xml:space="preserve">      d'</w:t>
      </w:r>
      <w:r>
        <w:rPr>
          <w:rFonts w:hint="eastAsia"/>
        </w:rPr>
        <w:t>——两互为反向换能器的发射（接收）面之间的距离（</w:t>
      </w:r>
      <w:r>
        <w:rPr>
          <w:rFonts w:hint="eastAsia"/>
        </w:rPr>
        <w:t>m</w:t>
      </w:r>
      <w:r>
        <w:rPr>
          <w:rFonts w:hint="eastAsia"/>
        </w:rPr>
        <w:t>）。</w:t>
      </w:r>
    </w:p>
    <w:p w:rsidR="00F81207" w:rsidRDefault="007454A0">
      <w:pPr>
        <w:pStyle w:val="affffffffb"/>
      </w:pPr>
      <w:r>
        <w:rPr>
          <w:rFonts w:hint="eastAsia"/>
        </w:rPr>
        <w:t xml:space="preserve">任一深度截面，成孔孔径D应按下式计算： </w:t>
      </w:r>
    </w:p>
    <w:p w:rsidR="00F81207" w:rsidRDefault="007454A0">
      <w:pPr>
        <w:pStyle w:val="affffffffb"/>
        <w:numPr>
          <w:ilvl w:val="3"/>
          <w:numId w:val="0"/>
        </w:numPr>
        <w:jc w:val="center"/>
      </w:pPr>
      <w:r>
        <w:rPr>
          <w:noProof/>
        </w:rPr>
        <w:drawing>
          <wp:inline distT="0" distB="0" distL="114300" distR="114300">
            <wp:extent cx="1828800" cy="1877695"/>
            <wp:effectExtent l="0" t="0" r="0" b="12065"/>
            <wp:docPr id="12348" name="图片 12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8" name="图片 123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828800" cy="1877695"/>
                    </a:xfrm>
                    <a:prstGeom prst="rect">
                      <a:avLst/>
                    </a:prstGeom>
                    <a:noFill/>
                  </pic:spPr>
                </pic:pic>
              </a:graphicData>
            </a:graphic>
          </wp:inline>
        </w:drawing>
      </w:r>
    </w:p>
    <w:p w:rsidR="00F81207" w:rsidRDefault="007454A0">
      <w:pPr>
        <w:spacing w:line="360" w:lineRule="auto"/>
        <w:ind w:firstLineChars="34" w:firstLine="71"/>
        <w:jc w:val="center"/>
        <w:rPr>
          <w:rFonts w:ascii="宋体" w:hAnsi="Times New Roman"/>
          <w:kern w:val="0"/>
          <w:szCs w:val="20"/>
        </w:rPr>
      </w:pPr>
      <w:r>
        <w:rPr>
          <w:rFonts w:ascii="宋体" w:hAnsi="Times New Roman" w:hint="eastAsia"/>
          <w:kern w:val="0"/>
          <w:szCs w:val="20"/>
        </w:rPr>
        <w:t>图3 孔径计算示意图</w:t>
      </w:r>
    </w:p>
    <w:p w:rsidR="00F81207" w:rsidRDefault="007454A0">
      <w:pPr>
        <w:pStyle w:val="affffffffb"/>
        <w:numPr>
          <w:ilvl w:val="3"/>
          <w:numId w:val="0"/>
        </w:numPr>
        <w:jc w:val="center"/>
      </w:pPr>
      <w:r>
        <w:rPr>
          <w:rFonts w:hint="eastAsia"/>
        </w:rPr>
        <w:t>（注：O</w:t>
      </w:r>
      <w:r>
        <w:rPr>
          <w:rFonts w:hint="eastAsia"/>
          <w:vertAlign w:val="superscript"/>
        </w:rPr>
        <w:t>’</w:t>
      </w:r>
      <w:r>
        <w:rPr>
          <w:rFonts w:hint="eastAsia"/>
        </w:rPr>
        <w:t>为探头中心； O为实际圆心）</w:t>
      </w:r>
    </w:p>
    <w:p w:rsidR="00F81207" w:rsidRDefault="007454A0">
      <w:pPr>
        <w:pStyle w:val="affffffb"/>
      </w:pPr>
      <w:r>
        <w:tab/>
      </w:r>
      <m:oMath>
        <m:r>
          <m:rPr>
            <m:sty m:val="p"/>
          </m:rPr>
          <w:rPr>
            <w:rFonts w:ascii="Cambria Math"/>
          </w:rPr>
          <m:t>D</m:t>
        </m:r>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2</m:t>
            </m:r>
          </m:sub>
        </m:sSub>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ffb"/>
      </w:pPr>
      <w:r>
        <w:tab/>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rad>
              <m:radPr>
                <m:degHide m:val="1"/>
                <m:ctrlPr>
                  <w:rPr>
                    <w:rFonts w:ascii="Cambria Math" w:hAnsi="Cambria Math"/>
                  </w:rPr>
                </m:ctrlPr>
              </m:radPr>
              <m:deg/>
              <m:e>
                <m:sSup>
                  <m:sSupPr>
                    <m:ctrlPr>
                      <w:rPr>
                        <w:rFonts w:ascii="Cambria Math" w:hAnsi="Cambria Math"/>
                      </w:rPr>
                    </m:ctrlPr>
                  </m:sSupPr>
                  <m:e>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m:rPr>
                                    <m:sty m:val="p"/>
                                  </m:rPr>
                                  <w:rPr>
                                    <w:rFonts w:ascii="Cambria Math" w:hAnsi="Cambria Math" w:hint="eastAsia"/>
                                  </w:rPr>
                                  <m:t>l</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2</m:t>
                                </m:r>
                              </m:sub>
                            </m:sSub>
                          </m:e>
                        </m:d>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hint="eastAsia"/>
                              </w:rPr>
                              <m:t>l</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4</m:t>
                            </m:r>
                          </m:sub>
                        </m:sSub>
                      </m:e>
                    </m:d>
                  </m:e>
                  <m:sup>
                    <m:r>
                      <m:rPr>
                        <m:sty m:val="p"/>
                      </m:rPr>
                      <w:rPr>
                        <w:rFonts w:ascii="Cambria Math" w:hAnsi="Cambria Math"/>
                      </w:rPr>
                      <m:t>2</m:t>
                    </m:r>
                  </m:sup>
                </m:sSup>
              </m:e>
            </m:rad>
          </m:num>
          <m:den>
            <m:r>
              <m:rPr>
                <m:sty m:val="p"/>
              </m:rPr>
              <w:rPr>
                <w:rFonts w:ascii="Cambria Math" w:hAnsi="Cambria Math"/>
              </w:rPr>
              <m:t>2</m:t>
            </m:r>
          </m:den>
        </m:f>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ffb"/>
      </w:pPr>
      <w:r>
        <w:tab/>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rad>
              <m:radPr>
                <m:degHide m:val="1"/>
                <m:ctrlPr>
                  <w:rPr>
                    <w:rFonts w:ascii="Cambria Math" w:hAnsi="Cambria Math"/>
                  </w:rPr>
                </m:ctrlPr>
              </m:radPr>
              <m:deg/>
              <m:e>
                <m:sSup>
                  <m:sSupPr>
                    <m:ctrlPr>
                      <w:rPr>
                        <w:rFonts w:ascii="Cambria Math" w:hAnsi="Cambria Math"/>
                      </w:rPr>
                    </m:ctrlPr>
                  </m:sSupPr>
                  <m:e>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m:rPr>
                                    <m:sty m:val="p"/>
                                  </m:rPr>
                                  <w:rPr>
                                    <w:rFonts w:ascii="Cambria Math" w:hAnsi="Cambria Math" w:hint="eastAsia"/>
                                  </w:rPr>
                                  <m:t>l</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2</m:t>
                                </m:r>
                              </m:sub>
                            </m:sSub>
                          </m:e>
                        </m:d>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hint="eastAsia"/>
                              </w:rPr>
                              <m:t>l</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4</m:t>
                            </m:r>
                          </m:sub>
                        </m:sSub>
                      </m:e>
                    </m:d>
                  </m:e>
                  <m:sup>
                    <m:r>
                      <m:rPr>
                        <m:sty m:val="p"/>
                      </m:rPr>
                      <w:rPr>
                        <w:rFonts w:ascii="Cambria Math" w:hAnsi="Cambria Math"/>
                      </w:rPr>
                      <m:t>2</m:t>
                    </m:r>
                  </m:sup>
                </m:sSup>
              </m:e>
            </m:rad>
          </m:num>
          <m:den>
            <m:r>
              <m:rPr>
                <m:sty m:val="p"/>
              </m:rPr>
              <w:rPr>
                <w:rFonts w:ascii="Cambria Math" w:hAnsi="Cambria Math"/>
              </w:rPr>
              <m:t>2</m:t>
            </m:r>
          </m:den>
        </m:f>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e"/>
        <w:ind w:firstLine="420"/>
      </w:pPr>
      <w:r>
        <w:rPr>
          <w:rFonts w:hint="eastAsia"/>
        </w:rPr>
        <w:lastRenderedPageBreak/>
        <w:t>式中：</w:t>
      </w:r>
      <w:r>
        <w:rPr>
          <w:rFonts w:hint="eastAsia"/>
        </w:rPr>
        <w:t xml:space="preserve">D </w:t>
      </w:r>
      <w:r>
        <w:rPr>
          <w:rFonts w:hint="eastAsia"/>
        </w:rPr>
        <w:t>——桩孔的平均直径</w:t>
      </w:r>
      <w:r>
        <w:rPr>
          <w:rFonts w:hint="eastAsia"/>
        </w:rPr>
        <w:t>(m)</w:t>
      </w:r>
      <w:r>
        <w:rPr>
          <w:rFonts w:hint="eastAsia"/>
        </w:rPr>
        <w:t>；</w:t>
      </w:r>
    </w:p>
    <w:p w:rsidR="00F81207" w:rsidRDefault="007454A0">
      <w:pPr>
        <w:pStyle w:val="affffe"/>
        <w:ind w:leftChars="300" w:left="630" w:firstLine="420"/>
      </w:pPr>
      <w:r>
        <w:rPr>
          <w:rFonts w:hint="eastAsia"/>
        </w:rPr>
        <w:t>R</w:t>
      </w:r>
      <w:r>
        <w:rPr>
          <w:rFonts w:hint="eastAsia"/>
          <w:vertAlign w:val="subscript"/>
        </w:rPr>
        <w:t>1</w:t>
      </w:r>
      <w:r>
        <w:rPr>
          <w:rFonts w:hint="eastAsia"/>
        </w:rPr>
        <w:t>、</w:t>
      </w:r>
      <w:r>
        <w:rPr>
          <w:rFonts w:hint="eastAsia"/>
        </w:rPr>
        <w:t>R</w:t>
      </w:r>
      <w:r>
        <w:rPr>
          <w:rFonts w:hint="eastAsia"/>
          <w:vertAlign w:val="subscript"/>
        </w:rPr>
        <w:t>2</w:t>
      </w:r>
      <w:r>
        <w:rPr>
          <w:rFonts w:hint="eastAsia"/>
        </w:rPr>
        <w:t xml:space="preserve"> </w:t>
      </w:r>
      <w:r>
        <w:rPr>
          <w:rFonts w:hint="eastAsia"/>
        </w:rPr>
        <w:t>——桩孔半径</w:t>
      </w:r>
      <w:r>
        <w:rPr>
          <w:rFonts w:hint="eastAsia"/>
        </w:rPr>
        <w:t>(m)</w:t>
      </w:r>
      <w:r>
        <w:rPr>
          <w:rFonts w:hint="eastAsia"/>
        </w:rPr>
        <w:t>；</w:t>
      </w:r>
    </w:p>
    <w:p w:rsidR="00F81207" w:rsidRDefault="007454A0">
      <w:pPr>
        <w:pStyle w:val="affffe"/>
        <w:ind w:leftChars="300" w:left="630" w:firstLine="420"/>
      </w:pPr>
      <w:r>
        <w:rPr>
          <w:rFonts w:hint="eastAsia"/>
        </w:rPr>
        <w:t>l</w:t>
      </w:r>
      <w:r>
        <w:rPr>
          <w:rFonts w:hint="eastAsia"/>
          <w:vertAlign w:val="subscript"/>
        </w:rPr>
        <w:t>1</w:t>
      </w:r>
      <w:r>
        <w:rPr>
          <w:rFonts w:hint="eastAsia"/>
        </w:rPr>
        <w:t>，</w:t>
      </w:r>
      <w:r>
        <w:rPr>
          <w:rFonts w:hint="eastAsia"/>
        </w:rPr>
        <w:t>l</w:t>
      </w:r>
      <w:r>
        <w:rPr>
          <w:rFonts w:hint="eastAsia"/>
          <w:vertAlign w:val="subscript"/>
        </w:rPr>
        <w:t>2</w:t>
      </w:r>
      <w:r>
        <w:rPr>
          <w:rFonts w:hint="eastAsia"/>
        </w:rPr>
        <w:t>，</w:t>
      </w:r>
      <w:r>
        <w:rPr>
          <w:rFonts w:hint="eastAsia"/>
        </w:rPr>
        <w:t>l</w:t>
      </w:r>
      <w:r>
        <w:rPr>
          <w:rFonts w:hint="eastAsia"/>
          <w:vertAlign w:val="subscript"/>
        </w:rPr>
        <w:t>3</w:t>
      </w:r>
      <w:r>
        <w:rPr>
          <w:rFonts w:hint="eastAsia"/>
        </w:rPr>
        <w:t>，</w:t>
      </w:r>
      <w:r>
        <w:rPr>
          <w:rFonts w:hint="eastAsia"/>
        </w:rPr>
        <w:t>l</w:t>
      </w:r>
      <w:r>
        <w:rPr>
          <w:rFonts w:hint="eastAsia"/>
          <w:vertAlign w:val="subscript"/>
        </w:rPr>
        <w:t>4</w:t>
      </w:r>
      <w:r>
        <w:rPr>
          <w:rFonts w:hint="eastAsia"/>
        </w:rPr>
        <w:t>——分别为探头中心距孔（槽）壁四个方向的水平距离。</w:t>
      </w:r>
    </w:p>
    <w:p w:rsidR="00F81207" w:rsidRDefault="007454A0">
      <w:pPr>
        <w:pStyle w:val="affffffffb"/>
      </w:pPr>
      <w:r>
        <w:rPr>
          <w:rFonts w:hint="eastAsia"/>
        </w:rPr>
        <w:t>灌注桩成孔垂直度和偏心距应按下列方法计算：</w:t>
      </w:r>
    </w:p>
    <w:p w:rsidR="00F81207" w:rsidRDefault="007454A0">
      <w:pPr>
        <w:pStyle w:val="affffffb"/>
      </w:pPr>
      <w:r>
        <w:tab/>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n</m:t>
            </m:r>
          </m:sub>
        </m:sSub>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l</m:t>
                            </m:r>
                          </m:e>
                          <m:sub>
                            <m:r>
                              <m:rPr>
                                <m:sty m:val="p"/>
                              </m:rPr>
                              <w:rPr>
                                <w:rFonts w:ascii="Cambria Math" w:hAnsi="Cambria Math"/>
                              </w:rPr>
                              <m:t>10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20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1n</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2n</m:t>
                            </m:r>
                          </m:sub>
                        </m:sSub>
                      </m:num>
                      <m:den>
                        <m:r>
                          <m:rPr>
                            <m:sty m:val="p"/>
                          </m:rPr>
                          <w:rPr>
                            <w:rFonts w:ascii="Cambria Math" w:hAnsi="Cambria Math"/>
                          </w:rPr>
                          <m:t>2</m:t>
                        </m:r>
                      </m:den>
                    </m:f>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l</m:t>
                            </m:r>
                          </m:e>
                          <m:sub>
                            <m:r>
                              <m:rPr>
                                <m:sty m:val="p"/>
                              </m:rPr>
                              <w:rPr>
                                <w:rFonts w:ascii="Cambria Math" w:hAnsi="Cambria Math"/>
                              </w:rPr>
                              <m:t>30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40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3n</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4n</m:t>
                            </m:r>
                          </m:sub>
                        </m:sSub>
                      </m:num>
                      <m:den>
                        <m:r>
                          <m:rPr>
                            <m:sty m:val="p"/>
                          </m:rPr>
                          <w:rPr>
                            <w:rFonts w:ascii="Cambria Math" w:hAnsi="Cambria Math"/>
                          </w:rPr>
                          <m:t>2</m:t>
                        </m:r>
                      </m:den>
                    </m:f>
                  </m:e>
                </m:d>
              </m:e>
              <m:sup>
                <m:r>
                  <m:rPr>
                    <m:sty m:val="p"/>
                  </m:rPr>
                  <w:rPr>
                    <w:rFonts w:ascii="Cambria Math" w:hAnsi="Cambria Math"/>
                  </w:rPr>
                  <m:t>2</m:t>
                </m:r>
              </m:sup>
            </m:sSup>
          </m:e>
        </m:rad>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ffb"/>
      </w:pPr>
      <w:r>
        <w:tab/>
      </w:r>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n</m:t>
            </m:r>
          </m:sub>
        </m:sSub>
        <m:r>
          <m:rPr>
            <m:sty m:val="p"/>
          </m:rPr>
          <w:rPr>
            <w:rFonts w:ascii="Cambria Math" w:hAnsi="Cambria Math"/>
          </w:rPr>
          <m:t>=</m:t>
        </m:r>
        <m:d>
          <m:dPr>
            <m:ctrlPr>
              <w:rPr>
                <w:rFonts w:ascii="Cambria Math" w:hAnsi="Cambria Math"/>
              </w:rPr>
            </m:ctrlPr>
          </m:dPr>
          <m:e>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E</m:t>
                    </m:r>
                  </m:e>
                  <m:sub>
                    <m:r>
                      <m:rPr>
                        <m:sty m:val="p"/>
                      </m:rPr>
                      <w:rPr>
                        <w:rFonts w:ascii="Cambria Math" w:hAnsi="Cambria Math"/>
                      </w:rPr>
                      <m:t>n</m:t>
                    </m:r>
                  </m:sub>
                </m:sSub>
              </m:num>
              <m:den>
                <m:sSub>
                  <m:sSubPr>
                    <m:ctrlPr>
                      <w:rPr>
                        <w:rFonts w:ascii="Cambria Math" w:hAnsi="Cambria Math"/>
                      </w:rPr>
                    </m:ctrlPr>
                  </m:sSubPr>
                  <m:e>
                    <m:r>
                      <m:rPr>
                        <m:sty m:val="p"/>
                      </m:rPr>
                      <w:rPr>
                        <w:rFonts w:ascii="Cambria Math" w:hAnsi="Cambria Math"/>
                      </w:rPr>
                      <m:t>H</m:t>
                    </m:r>
                  </m:e>
                  <m:sub>
                    <m:r>
                      <m:rPr>
                        <m:sty m:val="p"/>
                      </m:rPr>
                      <w:rPr>
                        <w:rFonts w:ascii="Cambria Math" w:hAnsi="Cambria Math"/>
                      </w:rPr>
                      <m:t>n</m:t>
                    </m:r>
                  </m:sub>
                </m:sSub>
              </m:den>
            </m:f>
          </m:e>
        </m:d>
        <m:r>
          <m:rPr>
            <m:sty m:val="p"/>
          </m:rPr>
          <w:rPr>
            <w:rFonts w:ascii="Cambria Math" w:hAnsi="Cambria Math"/>
          </w:rPr>
          <m:t>×100%</m:t>
        </m:r>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e"/>
        <w:ind w:firstLine="420"/>
      </w:pPr>
      <w:r>
        <w:rPr>
          <w:rFonts w:hint="eastAsia"/>
        </w:rPr>
        <w:t>式中：</w:t>
      </w:r>
      <w:r>
        <w:rPr>
          <w:rFonts w:hint="eastAsia"/>
        </w:rPr>
        <w:t>E</w:t>
      </w:r>
      <w:r>
        <w:rPr>
          <w:rFonts w:hint="eastAsia"/>
          <w:vertAlign w:val="subscript"/>
        </w:rPr>
        <w:t>n</w:t>
      </w:r>
      <w:r>
        <w:rPr>
          <w:rFonts w:hint="eastAsia"/>
        </w:rPr>
        <w:t>——桩孔在第</w:t>
      </w:r>
      <w:r>
        <w:rPr>
          <w:rFonts w:hint="eastAsia"/>
        </w:rPr>
        <w:t>n</w:t>
      </w:r>
      <w:r>
        <w:rPr>
          <w:rFonts w:hint="eastAsia"/>
        </w:rPr>
        <w:t>测点处的偏心距；</w:t>
      </w:r>
    </w:p>
    <w:p w:rsidR="00F81207" w:rsidRDefault="007454A0">
      <w:pPr>
        <w:pStyle w:val="affffe"/>
        <w:ind w:leftChars="300" w:left="630" w:firstLine="420"/>
      </w:pPr>
      <w:r>
        <w:rPr>
          <w:rFonts w:hint="eastAsia"/>
        </w:rPr>
        <w:t>K</w:t>
      </w:r>
      <w:r>
        <w:rPr>
          <w:rFonts w:hint="eastAsia"/>
          <w:vertAlign w:val="subscript"/>
        </w:rPr>
        <w:t>n</w:t>
      </w:r>
      <w:r>
        <w:rPr>
          <w:rFonts w:hint="eastAsia"/>
        </w:rPr>
        <w:t>——桩孔在第</w:t>
      </w:r>
      <w:r>
        <w:rPr>
          <w:rFonts w:hint="eastAsia"/>
        </w:rPr>
        <w:t>n</w:t>
      </w:r>
      <w:r>
        <w:rPr>
          <w:rFonts w:hint="eastAsia"/>
        </w:rPr>
        <w:t>测点处的垂直度；</w:t>
      </w:r>
    </w:p>
    <w:p w:rsidR="00F81207" w:rsidRDefault="007454A0">
      <w:pPr>
        <w:pStyle w:val="affffe"/>
        <w:ind w:leftChars="300" w:left="630" w:firstLine="420"/>
      </w:pPr>
      <w:r>
        <w:rPr>
          <w:rFonts w:hint="eastAsia"/>
        </w:rPr>
        <w:t>H</w:t>
      </w:r>
      <w:r>
        <w:rPr>
          <w:rFonts w:hint="eastAsia"/>
          <w:vertAlign w:val="subscript"/>
        </w:rPr>
        <w:t>n</w:t>
      </w:r>
      <w:r>
        <w:rPr>
          <w:rFonts w:hint="eastAsia"/>
        </w:rPr>
        <w:t>——第</w:t>
      </w:r>
      <w:r>
        <w:rPr>
          <w:rFonts w:hint="eastAsia"/>
        </w:rPr>
        <w:t>n</w:t>
      </w:r>
      <w:r>
        <w:rPr>
          <w:rFonts w:hint="eastAsia"/>
        </w:rPr>
        <w:t>个测点处的深度值；</w:t>
      </w:r>
    </w:p>
    <w:p w:rsidR="00F81207" w:rsidRDefault="007454A0">
      <w:pPr>
        <w:pStyle w:val="affffe"/>
        <w:ind w:leftChars="300" w:left="630" w:firstLine="420"/>
      </w:pPr>
      <w:r>
        <w:rPr>
          <w:rFonts w:hint="eastAsia"/>
        </w:rPr>
        <w:t>l</w:t>
      </w:r>
      <w:r>
        <w:rPr>
          <w:rFonts w:hint="eastAsia"/>
          <w:vertAlign w:val="subscript"/>
        </w:rPr>
        <w:t>10</w:t>
      </w:r>
      <w:r>
        <w:rPr>
          <w:rFonts w:hint="eastAsia"/>
        </w:rPr>
        <w:t>、</w:t>
      </w:r>
      <w:r>
        <w:rPr>
          <w:rFonts w:hint="eastAsia"/>
        </w:rPr>
        <w:t>l</w:t>
      </w:r>
      <w:r>
        <w:rPr>
          <w:rFonts w:hint="eastAsia"/>
          <w:vertAlign w:val="subscript"/>
        </w:rPr>
        <w:t>20</w:t>
      </w:r>
      <w:r>
        <w:rPr>
          <w:rFonts w:hint="eastAsia"/>
        </w:rPr>
        <w:t>、</w:t>
      </w:r>
      <w:r>
        <w:rPr>
          <w:rFonts w:hint="eastAsia"/>
        </w:rPr>
        <w:t>l</w:t>
      </w:r>
      <w:r>
        <w:rPr>
          <w:rFonts w:hint="eastAsia"/>
          <w:vertAlign w:val="subscript"/>
        </w:rPr>
        <w:t>30</w:t>
      </w:r>
      <w:r>
        <w:rPr>
          <w:rFonts w:hint="eastAsia"/>
        </w:rPr>
        <w:t>、</w:t>
      </w:r>
      <w:r>
        <w:rPr>
          <w:rFonts w:hint="eastAsia"/>
        </w:rPr>
        <w:t>l</w:t>
      </w:r>
      <w:r>
        <w:rPr>
          <w:rFonts w:hint="eastAsia"/>
          <w:vertAlign w:val="subscript"/>
        </w:rPr>
        <w:t>40</w:t>
      </w:r>
      <w:r>
        <w:rPr>
          <w:rFonts w:hint="eastAsia"/>
        </w:rPr>
        <w:t>——第</w:t>
      </w:r>
      <w:r>
        <w:rPr>
          <w:rFonts w:hint="eastAsia"/>
        </w:rPr>
        <w:t>1</w:t>
      </w:r>
      <w:r>
        <w:rPr>
          <w:rFonts w:hint="eastAsia"/>
        </w:rPr>
        <w:t>测点探头中心距离孔壁四个方向的水平距离</w:t>
      </w:r>
      <w:r>
        <w:rPr>
          <w:rFonts w:hint="eastAsia"/>
        </w:rPr>
        <w:t>(m)</w:t>
      </w:r>
      <w:r>
        <w:rPr>
          <w:rFonts w:hint="eastAsia"/>
        </w:rPr>
        <w:t>；</w:t>
      </w:r>
    </w:p>
    <w:p w:rsidR="00F81207" w:rsidRDefault="007454A0">
      <w:pPr>
        <w:pStyle w:val="affffe"/>
        <w:ind w:leftChars="300" w:left="630" w:firstLine="420"/>
      </w:pPr>
      <w:r>
        <w:rPr>
          <w:rFonts w:hint="eastAsia"/>
        </w:rPr>
        <w:t>l</w:t>
      </w:r>
      <w:r>
        <w:rPr>
          <w:rFonts w:hint="eastAsia"/>
          <w:vertAlign w:val="subscript"/>
        </w:rPr>
        <w:t>1n</w:t>
      </w:r>
      <w:r>
        <w:rPr>
          <w:rFonts w:hint="eastAsia"/>
        </w:rPr>
        <w:t>、</w:t>
      </w:r>
      <w:r>
        <w:rPr>
          <w:rFonts w:hint="eastAsia"/>
        </w:rPr>
        <w:t>l</w:t>
      </w:r>
      <w:r>
        <w:rPr>
          <w:rFonts w:hint="eastAsia"/>
          <w:vertAlign w:val="subscript"/>
        </w:rPr>
        <w:t>2n</w:t>
      </w:r>
      <w:r>
        <w:rPr>
          <w:rFonts w:hint="eastAsia"/>
        </w:rPr>
        <w:t>、</w:t>
      </w:r>
      <w:r>
        <w:rPr>
          <w:rFonts w:hint="eastAsia"/>
        </w:rPr>
        <w:t>l</w:t>
      </w:r>
      <w:r>
        <w:rPr>
          <w:rFonts w:hint="eastAsia"/>
          <w:vertAlign w:val="subscript"/>
        </w:rPr>
        <w:t>3n</w:t>
      </w:r>
      <w:r>
        <w:rPr>
          <w:rFonts w:hint="eastAsia"/>
        </w:rPr>
        <w:t>、</w:t>
      </w:r>
      <w:r>
        <w:rPr>
          <w:rFonts w:hint="eastAsia"/>
        </w:rPr>
        <w:t>l</w:t>
      </w:r>
      <w:r>
        <w:rPr>
          <w:rFonts w:hint="eastAsia"/>
          <w:vertAlign w:val="subscript"/>
        </w:rPr>
        <w:t>4n</w:t>
      </w:r>
      <w:r>
        <w:rPr>
          <w:rFonts w:hint="eastAsia"/>
        </w:rPr>
        <w:t>——第</w:t>
      </w:r>
      <w:r>
        <w:rPr>
          <w:rFonts w:hint="eastAsia"/>
        </w:rPr>
        <w:t>n</w:t>
      </w:r>
      <w:r>
        <w:rPr>
          <w:rFonts w:hint="eastAsia"/>
        </w:rPr>
        <w:t>测点探头中心距离孔壁四个方向的水平距离</w:t>
      </w:r>
      <w:r>
        <w:rPr>
          <w:rFonts w:hint="eastAsia"/>
        </w:rPr>
        <w:t>(m)</w:t>
      </w:r>
      <w:r>
        <w:rPr>
          <w:rFonts w:hint="eastAsia"/>
        </w:rPr>
        <w:t>。</w:t>
      </w:r>
    </w:p>
    <w:p w:rsidR="00F81207" w:rsidRDefault="007454A0">
      <w:pPr>
        <w:pStyle w:val="affffffffb"/>
      </w:pPr>
      <w:r>
        <w:rPr>
          <w:rFonts w:hint="eastAsia"/>
        </w:rPr>
        <w:t>地下连续墙成槽宽度L应按下式计算：</w:t>
      </w:r>
    </w:p>
    <w:p w:rsidR="00F81207" w:rsidRDefault="007454A0">
      <w:pPr>
        <w:pStyle w:val="affffffb"/>
      </w:pPr>
      <w:r>
        <w:tab/>
      </w:r>
      <m:oMath>
        <m:r>
          <m:rPr>
            <m:sty m:val="p"/>
          </m:rPr>
          <w:rPr>
            <w:rFonts w:ascii="Cambria Math" w:hAnsi="Cambria Math"/>
          </w:rPr>
          <m:t>L=</m:t>
        </m:r>
        <m:f>
          <m:fPr>
            <m:type m:val="lin"/>
            <m:ctrlPr>
              <w:rPr>
                <w:rFonts w:ascii="Cambria Math" w:hAnsi="Cambria Math"/>
              </w:rPr>
            </m:ctrlPr>
          </m:fPr>
          <m:num>
            <m:r>
              <m:rPr>
                <m:sty m:val="p"/>
              </m:rPr>
              <w:rPr>
                <w:rFonts w:ascii="Cambria Math" w:hAnsi="Cambria Math"/>
              </w:rPr>
              <m:t>c</m:t>
            </m:r>
            <m:d>
              <m:dPr>
                <m:ctrlPr>
                  <w:rPr>
                    <w:rFonts w:ascii="Cambria Math" w:hAnsi="Cambria Math"/>
                  </w:rPr>
                </m:ctrlPr>
              </m:dPr>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2</m:t>
                    </m:r>
                  </m:sub>
                </m:sSub>
              </m:e>
            </m:d>
          </m:num>
          <m:den>
            <m:r>
              <m:rPr>
                <m:sty m:val="p"/>
              </m:rPr>
              <w:rPr>
                <w:rFonts w:ascii="Cambria Math" w:hAnsi="Cambria Math"/>
              </w:rPr>
              <m:t>2</m:t>
            </m:r>
          </m:den>
        </m:f>
        <m:r>
          <m:rPr>
            <m:sty m:val="p"/>
          </m:rPr>
          <w:rPr>
            <w:rFonts w:ascii="Cambria Math" w:hAnsi="Cambria Math"/>
          </w:rPr>
          <m:t>+</m:t>
        </m:r>
        <m:sSup>
          <m:sSupPr>
            <m:ctrlPr>
              <w:rPr>
                <w:rFonts w:ascii="Cambria Math" w:hAnsi="Cambria Math"/>
              </w:rPr>
            </m:ctrlPr>
          </m:sSupPr>
          <m:e>
            <m:r>
              <m:rPr>
                <m:sty m:val="p"/>
              </m:rPr>
              <w:rPr>
                <w:rFonts w:ascii="Cambria Math" w:hAnsi="Cambria Math"/>
              </w:rPr>
              <m:t>d</m:t>
            </m:r>
          </m:e>
          <m:sup>
            <m:r>
              <m:rPr>
                <m:sty m:val="p"/>
              </m:rPr>
              <w:rPr>
                <w:rFonts w:ascii="Cambria Math" w:hAnsi="Cambria Math"/>
              </w:rPr>
              <m:t>'</m:t>
            </m:r>
          </m:sup>
        </m:sSup>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ffffb"/>
      </w:pPr>
      <w:r>
        <w:rPr>
          <w:rFonts w:hint="eastAsia"/>
        </w:rPr>
        <w:t>地下连续墙成槽偏心距En应按下式计算：</w:t>
      </w:r>
    </w:p>
    <w:p w:rsidR="00F81207" w:rsidRDefault="007454A0">
      <w:pPr>
        <w:pStyle w:val="affffffb"/>
      </w:pPr>
      <w:r>
        <w:tab/>
      </w:r>
      <m:oMath>
        <m:sSub>
          <m:sSubPr>
            <m:ctrlPr>
              <w:rPr>
                <w:rFonts w:ascii="Cambria Math" w:hAnsi="Cambria Math"/>
              </w:rPr>
            </m:ctrlPr>
          </m:sSubPr>
          <m:e>
            <m:r>
              <m:rPr>
                <m:sty m:val="p"/>
              </m:rPr>
              <w:rPr>
                <w:rFonts w:ascii="Cambria Math"/>
              </w:rPr>
              <m:t>E</m:t>
            </m:r>
          </m:e>
          <m:sub>
            <m:r>
              <m:rPr>
                <m:sty m:val="p"/>
              </m:rPr>
              <w:rPr>
                <w:rFonts w:ascii="Cambria Math"/>
              </w:rPr>
              <m:t>n</m:t>
            </m:r>
          </m:sub>
        </m:sSub>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Y</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Y</m:t>
                </m:r>
              </m:e>
              <m:sub>
                <m:r>
                  <m:rPr>
                    <m:sty m:val="p"/>
                  </m:rPr>
                  <w:rPr>
                    <w:rFonts w:ascii="Cambria Math" w:hAnsi="Cambria Math"/>
                  </w:rPr>
                  <m:t>n</m:t>
                </m:r>
              </m:sub>
            </m:sSub>
          </m:e>
        </m:d>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ffb"/>
      </w:pPr>
      <w:r>
        <w:tab/>
      </w:r>
      <m:oMath>
        <m:sSub>
          <m:sSubPr>
            <m:ctrlPr>
              <w:rPr>
                <w:rFonts w:ascii="Cambria Math" w:hAnsi="Cambria Math"/>
              </w:rPr>
            </m:ctrlPr>
          </m:sSubPr>
          <m:e>
            <m:r>
              <m:rPr>
                <m:sty m:val="p"/>
              </m:rPr>
              <w:rPr>
                <w:rFonts w:ascii="Cambria Math"/>
              </w:rPr>
              <m:t>Y</m:t>
            </m:r>
          </m:e>
          <m:sub>
            <m:r>
              <m:rPr>
                <m:sty m:val="p"/>
              </m:rPr>
              <w:rPr>
                <w:rFonts w:ascii="Cambria Math"/>
              </w:rPr>
              <m:t>0</m:t>
            </m:r>
          </m:sub>
        </m:sSub>
        <m:r>
          <m:rPr>
            <m:sty m:val="p"/>
          </m:rPr>
          <w:rPr>
            <w:rFonts w:ascii="Cambria Math" w:hAnsi="Cambria Math"/>
          </w:rPr>
          <m:t>=</m:t>
        </m:r>
        <m:f>
          <m:fPr>
            <m:type m:val="lin"/>
            <m:ctrlPr>
              <w:rPr>
                <w:rFonts w:ascii="Cambria Math" w:hAnsi="Cambria Math"/>
              </w:rPr>
            </m:ctrlPr>
          </m:fPr>
          <m:num>
            <m:d>
              <m:dPr>
                <m:ctrlPr>
                  <w:rPr>
                    <w:rFonts w:ascii="Cambria Math" w:hAnsi="Cambria Math"/>
                  </w:rPr>
                </m:ctrlPr>
              </m:dPr>
              <m:e>
                <m:sSub>
                  <m:sSubPr>
                    <m:ctrlPr>
                      <w:rPr>
                        <w:rFonts w:ascii="Cambria Math" w:hAnsi="Cambria Math"/>
                      </w:rPr>
                    </m:ctrlPr>
                  </m:sSubPr>
                  <m:e>
                    <m:r>
                      <m:rPr>
                        <m:sty m:val="p"/>
                      </m:rPr>
                      <w:rPr>
                        <w:rFonts w:ascii="Cambria Math" w:hAnsi="Cambria Math"/>
                      </w:rPr>
                      <m:t>l</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20</m:t>
                    </m:r>
                  </m:sub>
                </m:sSub>
              </m:e>
            </m:d>
          </m:num>
          <m:den>
            <m:r>
              <m:rPr>
                <m:sty m:val="p"/>
              </m:rPr>
              <w:rPr>
                <w:rFonts w:ascii="Cambria Math" w:hAnsi="Cambria Math"/>
              </w:rPr>
              <m:t>2</m:t>
            </m:r>
          </m:den>
        </m:f>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ffb"/>
      </w:pPr>
      <w:r>
        <w:tab/>
      </w:r>
      <m:oMath>
        <m:sSub>
          <m:sSubPr>
            <m:ctrlPr>
              <w:rPr>
                <w:rFonts w:ascii="Cambria Math" w:hAnsi="Cambria Math"/>
              </w:rPr>
            </m:ctrlPr>
          </m:sSubPr>
          <m:e>
            <m:r>
              <m:rPr>
                <m:sty m:val="p"/>
              </m:rPr>
              <w:rPr>
                <w:rFonts w:ascii="Cambria Math"/>
              </w:rPr>
              <m:t>Y</m:t>
            </m:r>
          </m:e>
          <m:sub>
            <m:r>
              <m:rPr>
                <m:sty m:val="p"/>
              </m:rPr>
              <w:rPr>
                <w:rFonts w:ascii="Cambria Math"/>
              </w:rPr>
              <m:t>n</m:t>
            </m:r>
          </m:sub>
        </m:sSub>
        <m:r>
          <m:rPr>
            <m:sty m:val="p"/>
          </m:rPr>
          <w:rPr>
            <w:rFonts w:ascii="Cambria Math" w:hAnsi="Cambria Math"/>
          </w:rPr>
          <m:t>=</m:t>
        </m:r>
        <m:f>
          <m:fPr>
            <m:type m:val="lin"/>
            <m:ctrlPr>
              <w:rPr>
                <w:rFonts w:ascii="Cambria Math" w:hAnsi="Cambria Math"/>
              </w:rPr>
            </m:ctrlPr>
          </m:fPr>
          <m:num>
            <m:d>
              <m:dPr>
                <m:ctrlPr>
                  <w:rPr>
                    <w:rFonts w:ascii="Cambria Math" w:hAnsi="Cambria Math"/>
                  </w:rPr>
                </m:ctrlPr>
              </m:dPr>
              <m:e>
                <m:sSub>
                  <m:sSubPr>
                    <m:ctrlPr>
                      <w:rPr>
                        <w:rFonts w:ascii="Cambria Math" w:hAnsi="Cambria Math"/>
                      </w:rPr>
                    </m:ctrlPr>
                  </m:sSubPr>
                  <m:e>
                    <m:r>
                      <m:rPr>
                        <m:sty m:val="p"/>
                      </m:rPr>
                      <w:rPr>
                        <w:rFonts w:ascii="Cambria Math" w:hAnsi="Cambria Math"/>
                      </w:rPr>
                      <m:t>l</m:t>
                    </m:r>
                  </m:e>
                  <m:sub>
                    <m:r>
                      <m:rPr>
                        <m:sty m:val="p"/>
                      </m:rPr>
                      <w:rPr>
                        <w:rFonts w:ascii="Cambria Math" w:hAnsi="Cambria Math"/>
                      </w:rPr>
                      <m:t>1n</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l</m:t>
                    </m:r>
                  </m:e>
                  <m:sub>
                    <m:r>
                      <m:rPr>
                        <m:sty m:val="p"/>
                      </m:rPr>
                      <w:rPr>
                        <w:rFonts w:ascii="Cambria Math" w:hAnsi="Cambria Math"/>
                      </w:rPr>
                      <m:t>2n</m:t>
                    </m:r>
                  </m:sub>
                </m:sSub>
              </m:e>
            </m:d>
          </m:num>
          <m:den>
            <m:r>
              <m:rPr>
                <m:sty m:val="p"/>
              </m:rPr>
              <w:rPr>
                <w:rFonts w:ascii="Cambria Math" w:hAnsi="Cambria Math"/>
              </w:rPr>
              <m:t>2</m:t>
            </m:r>
          </m:den>
        </m:f>
      </m:oMath>
      <w:r>
        <w:rPr>
          <w:rFonts w:ascii="微软雅黑" w:eastAsia="微软雅黑" w:hAnsi="微软雅黑"/>
        </w:rPr>
        <w:tab/>
      </w:r>
      <w:r>
        <w:t>(</w:t>
      </w:r>
      <w:r>
        <w:fldChar w:fldCharType="begin"/>
      </w:r>
      <w:r>
        <w:instrText xml:space="preserve"> AUTONUM </w:instrText>
      </w:r>
      <w:r>
        <w:fldChar w:fldCharType="end"/>
      </w:r>
      <w:r>
        <w:t>)</w:t>
      </w:r>
    </w:p>
    <w:p w:rsidR="00F81207" w:rsidRDefault="007454A0">
      <w:pPr>
        <w:pStyle w:val="affffe"/>
        <w:ind w:firstLine="420"/>
      </w:pPr>
      <w:r>
        <w:rPr>
          <w:rFonts w:hint="eastAsia"/>
        </w:rPr>
        <w:t>式中：</w:t>
      </w:r>
      <w:r>
        <w:rPr>
          <w:rFonts w:hint="eastAsia"/>
        </w:rPr>
        <w:t>Y</w:t>
      </w:r>
      <w:r>
        <w:rPr>
          <w:rFonts w:hint="eastAsia"/>
          <w:vertAlign w:val="subscript"/>
        </w:rPr>
        <w:t>0</w:t>
      </w:r>
      <w:r>
        <w:rPr>
          <w:rFonts w:hint="eastAsia"/>
        </w:rPr>
        <w:t>、</w:t>
      </w:r>
      <w:r>
        <w:rPr>
          <w:rFonts w:hint="eastAsia"/>
        </w:rPr>
        <w:t>Y</w:t>
      </w:r>
      <w:r>
        <w:rPr>
          <w:rFonts w:hint="eastAsia"/>
          <w:vertAlign w:val="subscript"/>
        </w:rPr>
        <w:t>n</w:t>
      </w:r>
      <w:r>
        <w:rPr>
          <w:rFonts w:hint="eastAsia"/>
        </w:rPr>
        <w:t>——分别为第</w:t>
      </w:r>
      <w:r>
        <w:rPr>
          <w:rFonts w:hint="eastAsia"/>
        </w:rPr>
        <w:t>1</w:t>
      </w:r>
      <w:r>
        <w:rPr>
          <w:rFonts w:hint="eastAsia"/>
        </w:rPr>
        <w:t>和第</w:t>
      </w:r>
      <w:r>
        <w:rPr>
          <w:rFonts w:hint="eastAsia"/>
        </w:rPr>
        <w:t>n</w:t>
      </w:r>
      <w:r>
        <w:rPr>
          <w:rFonts w:hint="eastAsia"/>
        </w:rPr>
        <w:t>测点处超声波探头与槽中心的距离</w:t>
      </w:r>
      <w:r>
        <w:rPr>
          <w:rFonts w:hint="eastAsia"/>
        </w:rPr>
        <w:t>(m)</w:t>
      </w:r>
      <w:r>
        <w:rPr>
          <w:rFonts w:hint="eastAsia"/>
        </w:rPr>
        <w:t>。</w:t>
      </w:r>
    </w:p>
    <w:p w:rsidR="00F81207" w:rsidRDefault="007454A0">
      <w:pPr>
        <w:pStyle w:val="affffe"/>
        <w:ind w:leftChars="300" w:left="630" w:firstLine="420"/>
      </w:pPr>
      <w:r>
        <w:rPr>
          <w:rFonts w:hint="eastAsia"/>
        </w:rPr>
        <w:t>l</w:t>
      </w:r>
      <w:r>
        <w:rPr>
          <w:rFonts w:hint="eastAsia"/>
          <w:vertAlign w:val="subscript"/>
        </w:rPr>
        <w:t>10</w:t>
      </w:r>
      <w:r>
        <w:rPr>
          <w:rFonts w:hint="eastAsia"/>
        </w:rPr>
        <w:t xml:space="preserve"> </w:t>
      </w:r>
      <w:r>
        <w:rPr>
          <w:rFonts w:hint="eastAsia"/>
        </w:rPr>
        <w:t>，</w:t>
      </w:r>
      <w:r>
        <w:rPr>
          <w:rFonts w:hint="eastAsia"/>
        </w:rPr>
        <w:t>l</w:t>
      </w:r>
      <w:r>
        <w:rPr>
          <w:rFonts w:hint="eastAsia"/>
          <w:vertAlign w:val="subscript"/>
        </w:rPr>
        <w:t>20</w:t>
      </w:r>
      <w:r>
        <w:rPr>
          <w:rFonts w:hint="eastAsia"/>
        </w:rPr>
        <w:t>——第</w:t>
      </w:r>
      <w:r>
        <w:rPr>
          <w:rFonts w:hint="eastAsia"/>
        </w:rPr>
        <w:t>1</w:t>
      </w:r>
      <w:r>
        <w:rPr>
          <w:rFonts w:hint="eastAsia"/>
        </w:rPr>
        <w:t>测点处探头中心与两面槽壁的水平距离；</w:t>
      </w:r>
    </w:p>
    <w:p w:rsidR="00F81207" w:rsidRDefault="007454A0">
      <w:pPr>
        <w:pStyle w:val="affffe"/>
        <w:ind w:leftChars="300" w:left="630" w:firstLine="420"/>
      </w:pPr>
      <w:r>
        <w:rPr>
          <w:rFonts w:hint="eastAsia"/>
        </w:rPr>
        <w:t>L</w:t>
      </w:r>
      <w:r>
        <w:rPr>
          <w:rFonts w:hint="eastAsia"/>
          <w:vertAlign w:val="subscript"/>
        </w:rPr>
        <w:t>1n</w:t>
      </w:r>
      <w:r>
        <w:rPr>
          <w:rFonts w:hint="eastAsia"/>
        </w:rPr>
        <w:t xml:space="preserve"> </w:t>
      </w:r>
      <w:r>
        <w:rPr>
          <w:rFonts w:hint="eastAsia"/>
        </w:rPr>
        <w:t>，</w:t>
      </w:r>
      <w:r>
        <w:rPr>
          <w:rFonts w:hint="eastAsia"/>
        </w:rPr>
        <w:t>l</w:t>
      </w:r>
      <w:r>
        <w:rPr>
          <w:rFonts w:hint="eastAsia"/>
          <w:vertAlign w:val="subscript"/>
        </w:rPr>
        <w:t>2n</w:t>
      </w:r>
      <w:r>
        <w:rPr>
          <w:rFonts w:hint="eastAsia"/>
        </w:rPr>
        <w:t>——第</w:t>
      </w:r>
      <w:r>
        <w:rPr>
          <w:rFonts w:hint="eastAsia"/>
        </w:rPr>
        <w:t>n</w:t>
      </w:r>
      <w:r>
        <w:rPr>
          <w:rFonts w:hint="eastAsia"/>
        </w:rPr>
        <w:t>测点处探头中心与两面槽壁的水平距离。</w:t>
      </w:r>
    </w:p>
    <w:p w:rsidR="00F81207" w:rsidRDefault="007454A0">
      <w:pPr>
        <w:pStyle w:val="affffffffb"/>
      </w:pPr>
      <w:r>
        <w:rPr>
          <w:rFonts w:hint="eastAsia"/>
        </w:rPr>
        <w:t>地下连续墙成槽垂直度K</w:t>
      </w:r>
      <w:r>
        <w:rPr>
          <w:rFonts w:hint="eastAsia"/>
          <w:vertAlign w:val="subscript"/>
        </w:rPr>
        <w:t>n</w:t>
      </w:r>
      <w:r>
        <w:rPr>
          <w:rFonts w:hint="eastAsia"/>
        </w:rPr>
        <w:t>按公式(7)计算。</w:t>
      </w:r>
    </w:p>
    <w:p w:rsidR="00F81207" w:rsidRDefault="007454A0">
      <w:pPr>
        <w:pStyle w:val="affc"/>
        <w:spacing w:before="312" w:after="312"/>
      </w:pPr>
      <w:bookmarkStart w:id="72" w:name="_Toc75029421"/>
      <w:bookmarkStart w:id="73" w:name="_Toc75029561"/>
      <w:r>
        <w:rPr>
          <w:rFonts w:hint="eastAsia"/>
        </w:rPr>
        <w:t>机械接触法</w:t>
      </w:r>
      <w:bookmarkEnd w:id="72"/>
      <w:bookmarkEnd w:id="73"/>
    </w:p>
    <w:p w:rsidR="00F81207" w:rsidRDefault="007454A0">
      <w:pPr>
        <w:pStyle w:val="affd"/>
        <w:spacing w:before="156" w:after="156"/>
      </w:pPr>
      <w:bookmarkStart w:id="74" w:name="_Toc75029422"/>
      <w:bookmarkStart w:id="75" w:name="_Toc75029562"/>
      <w:r>
        <w:rPr>
          <w:rFonts w:hint="eastAsia"/>
        </w:rPr>
        <w:t>一般规定</w:t>
      </w:r>
      <w:bookmarkEnd w:id="74"/>
      <w:bookmarkEnd w:id="75"/>
    </w:p>
    <w:p w:rsidR="00F81207" w:rsidRDefault="007454A0">
      <w:pPr>
        <w:pStyle w:val="affffffffb"/>
      </w:pPr>
      <w:r>
        <w:rPr>
          <w:rFonts w:hint="eastAsia"/>
        </w:rPr>
        <w:t>本方法适用于用仪器直接接触孔（槽）壁或孔（槽）底，检测孔（槽）深、孔径（槽宽）、垂直度以及沉渣厚度。</w:t>
      </w:r>
    </w:p>
    <w:p w:rsidR="00F81207" w:rsidRDefault="007454A0">
      <w:pPr>
        <w:pStyle w:val="affffffffb"/>
      </w:pPr>
      <w:r>
        <w:rPr>
          <w:rFonts w:hint="eastAsia"/>
        </w:rPr>
        <w:t>机械接触法检测设备包括主机、绞车、深度记录仪、伞形孔径仪、测斜仪和沉渣仪等。检测仪器设备可根据表1结合现场具体条件选用。</w:t>
      </w:r>
    </w:p>
    <w:p w:rsidR="00F81207" w:rsidRDefault="007454A0">
      <w:pPr>
        <w:pStyle w:val="afffff"/>
        <w:ind w:firstLine="420"/>
        <w:jc w:val="center"/>
      </w:pPr>
      <w:r>
        <w:rPr>
          <w:rFonts w:hint="eastAsia"/>
        </w:rPr>
        <w:t>表1 检测设备和检测项目</w:t>
      </w:r>
    </w:p>
    <w:tbl>
      <w:tblPr>
        <w:tblpPr w:leftFromText="180" w:rightFromText="180" w:vertAnchor="text" w:horzAnchor="margin" w:tblpXSpec="center" w:tblpY="104"/>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6"/>
        <w:gridCol w:w="2024"/>
        <w:gridCol w:w="5278"/>
      </w:tblGrid>
      <w:tr w:rsidR="00F81207">
        <w:trPr>
          <w:trHeight w:val="454"/>
          <w:jc w:val="center"/>
        </w:trPr>
        <w:tc>
          <w:tcPr>
            <w:tcW w:w="1107" w:type="pct"/>
            <w:tcBorders>
              <w:tl2br w:val="nil"/>
              <w:tr2bl w:val="nil"/>
            </w:tcBorders>
            <w:noWrap/>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检测项目</w:t>
            </w:r>
          </w:p>
        </w:tc>
        <w:tc>
          <w:tcPr>
            <w:tcW w:w="1079" w:type="pct"/>
            <w:tcBorders>
              <w:tl2br w:val="nil"/>
              <w:tr2bl w:val="nil"/>
            </w:tcBorders>
            <w:noWrap/>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仪器名称</w:t>
            </w:r>
          </w:p>
        </w:tc>
        <w:tc>
          <w:tcPr>
            <w:tcW w:w="2813" w:type="pct"/>
            <w:tcBorders>
              <w:tl2br w:val="nil"/>
              <w:tr2bl w:val="nil"/>
            </w:tcBorders>
            <w:noWrap/>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检测原理</w:t>
            </w:r>
          </w:p>
        </w:tc>
      </w:tr>
      <w:tr w:rsidR="00F81207">
        <w:trPr>
          <w:trHeight w:val="531"/>
          <w:jc w:val="center"/>
        </w:trPr>
        <w:tc>
          <w:tcPr>
            <w:tcW w:w="1107" w:type="pct"/>
            <w:tcBorders>
              <w:tl2br w:val="nil"/>
              <w:tr2bl w:val="nil"/>
            </w:tcBorders>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孔（槽）深度</w:t>
            </w:r>
          </w:p>
        </w:tc>
        <w:tc>
          <w:tcPr>
            <w:tcW w:w="1079" w:type="pct"/>
            <w:tcBorders>
              <w:tl2br w:val="nil"/>
              <w:tr2bl w:val="nil"/>
            </w:tcBorders>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深度记录仪</w:t>
            </w:r>
          </w:p>
        </w:tc>
        <w:tc>
          <w:tcPr>
            <w:tcW w:w="2813" w:type="pct"/>
            <w:tcBorders>
              <w:tl2br w:val="nil"/>
              <w:tr2bl w:val="nil"/>
            </w:tcBorders>
            <w:tcMar>
              <w:top w:w="12" w:type="dxa"/>
              <w:left w:w="12" w:type="dxa"/>
              <w:right w:w="12" w:type="dxa"/>
            </w:tcMar>
            <w:vAlign w:val="center"/>
          </w:tcPr>
          <w:p w:rsidR="00F81207" w:rsidRDefault="007454A0">
            <w:pPr>
              <w:spacing w:line="360" w:lineRule="auto"/>
              <w:jc w:val="left"/>
              <w:rPr>
                <w:rFonts w:ascii="Times New Roman" w:hAnsi="Times New Roman"/>
              </w:rPr>
            </w:pPr>
            <w:r>
              <w:rPr>
                <w:rFonts w:ascii="Times New Roman" w:hAnsi="Times New Roman" w:hint="eastAsia"/>
              </w:rPr>
              <w:t>通过深度记录仪计算仪器探头或测锤下行时带动滑轮转动圈数测量深度</w:t>
            </w:r>
          </w:p>
        </w:tc>
      </w:tr>
      <w:tr w:rsidR="00F81207">
        <w:trPr>
          <w:trHeight w:val="454"/>
          <w:jc w:val="center"/>
        </w:trPr>
        <w:tc>
          <w:tcPr>
            <w:tcW w:w="1107" w:type="pct"/>
            <w:tcBorders>
              <w:tl2br w:val="nil"/>
              <w:tr2bl w:val="nil"/>
            </w:tcBorders>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孔径（槽宽）</w:t>
            </w:r>
          </w:p>
        </w:tc>
        <w:tc>
          <w:tcPr>
            <w:tcW w:w="1079" w:type="pct"/>
            <w:tcBorders>
              <w:tl2br w:val="nil"/>
              <w:tr2bl w:val="nil"/>
            </w:tcBorders>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伞形孔径仪</w:t>
            </w:r>
          </w:p>
        </w:tc>
        <w:tc>
          <w:tcPr>
            <w:tcW w:w="2813" w:type="pct"/>
            <w:tcBorders>
              <w:tl2br w:val="nil"/>
              <w:tr2bl w:val="nil"/>
            </w:tcBorders>
            <w:tcMar>
              <w:top w:w="12" w:type="dxa"/>
              <w:left w:w="12" w:type="dxa"/>
              <w:right w:w="12" w:type="dxa"/>
            </w:tcMar>
            <w:vAlign w:val="center"/>
          </w:tcPr>
          <w:p w:rsidR="00F81207" w:rsidRDefault="007454A0">
            <w:pPr>
              <w:jc w:val="left"/>
              <w:rPr>
                <w:rFonts w:ascii="Times New Roman" w:hAnsi="Times New Roman"/>
              </w:rPr>
            </w:pPr>
            <w:r>
              <w:rPr>
                <w:rFonts w:ascii="Times New Roman" w:hAnsi="Times New Roman"/>
              </w:rPr>
              <w:t>通过</w:t>
            </w:r>
            <w:r>
              <w:rPr>
                <w:rFonts w:ascii="Times New Roman" w:hAnsi="Times New Roman" w:hint="eastAsia"/>
              </w:rPr>
              <w:t>测量臂</w:t>
            </w:r>
            <w:r>
              <w:rPr>
                <w:rFonts w:ascii="Times New Roman" w:hAnsi="Times New Roman"/>
              </w:rPr>
              <w:t>的电压变化或倾角变化换算为孔径</w:t>
            </w:r>
          </w:p>
        </w:tc>
      </w:tr>
      <w:tr w:rsidR="00F81207">
        <w:trPr>
          <w:trHeight w:val="454"/>
          <w:jc w:val="center"/>
        </w:trPr>
        <w:tc>
          <w:tcPr>
            <w:tcW w:w="1107" w:type="pct"/>
            <w:vMerge w:val="restart"/>
            <w:tcBorders>
              <w:tl2br w:val="nil"/>
              <w:tr2bl w:val="nil"/>
            </w:tcBorders>
            <w:tcMar>
              <w:top w:w="12" w:type="dxa"/>
              <w:left w:w="12" w:type="dxa"/>
              <w:right w:w="12" w:type="dxa"/>
            </w:tcMar>
            <w:vAlign w:val="center"/>
          </w:tcPr>
          <w:p w:rsidR="00F81207" w:rsidRDefault="007454A0">
            <w:pPr>
              <w:widowControl/>
              <w:jc w:val="center"/>
              <w:rPr>
                <w:rFonts w:ascii="Times New Roman" w:hAnsi="Times New Roman"/>
              </w:rPr>
            </w:pPr>
            <w:r>
              <w:rPr>
                <w:rFonts w:ascii="Times New Roman" w:hAnsi="Times New Roman"/>
              </w:rPr>
              <w:t>孔（槽）垂直度</w:t>
            </w:r>
          </w:p>
        </w:tc>
        <w:tc>
          <w:tcPr>
            <w:tcW w:w="1079" w:type="pct"/>
            <w:tcBorders>
              <w:tl2br w:val="nil"/>
              <w:tr2bl w:val="nil"/>
            </w:tcBorders>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测斜仪</w:t>
            </w:r>
          </w:p>
        </w:tc>
        <w:tc>
          <w:tcPr>
            <w:tcW w:w="2813" w:type="pct"/>
            <w:tcBorders>
              <w:tl2br w:val="nil"/>
              <w:tr2bl w:val="nil"/>
            </w:tcBorders>
            <w:tcMar>
              <w:top w:w="12" w:type="dxa"/>
              <w:left w:w="12" w:type="dxa"/>
              <w:right w:w="12" w:type="dxa"/>
            </w:tcMar>
            <w:vAlign w:val="center"/>
          </w:tcPr>
          <w:p w:rsidR="00F81207" w:rsidRDefault="007454A0">
            <w:pPr>
              <w:jc w:val="left"/>
              <w:rPr>
                <w:rFonts w:ascii="Times New Roman" w:hAnsi="Times New Roman"/>
              </w:rPr>
            </w:pPr>
            <w:r>
              <w:rPr>
                <w:rFonts w:ascii="Times New Roman" w:hAnsi="Times New Roman"/>
              </w:rPr>
              <w:t>通过测量顶角计算偏心距，换算为垂直度</w:t>
            </w:r>
          </w:p>
        </w:tc>
      </w:tr>
      <w:tr w:rsidR="00F81207">
        <w:trPr>
          <w:trHeight w:val="454"/>
          <w:jc w:val="center"/>
        </w:trPr>
        <w:tc>
          <w:tcPr>
            <w:tcW w:w="1107" w:type="pct"/>
            <w:vMerge/>
            <w:tcBorders>
              <w:tl2br w:val="nil"/>
              <w:tr2bl w:val="nil"/>
            </w:tcBorders>
            <w:tcMar>
              <w:top w:w="12" w:type="dxa"/>
              <w:left w:w="12" w:type="dxa"/>
              <w:right w:w="12" w:type="dxa"/>
            </w:tcMar>
            <w:vAlign w:val="center"/>
          </w:tcPr>
          <w:p w:rsidR="00F81207" w:rsidRDefault="00F81207">
            <w:pPr>
              <w:jc w:val="center"/>
              <w:rPr>
                <w:rFonts w:ascii="Times New Roman" w:hAnsi="Times New Roman"/>
              </w:rPr>
            </w:pPr>
          </w:p>
        </w:tc>
        <w:tc>
          <w:tcPr>
            <w:tcW w:w="1079" w:type="pct"/>
            <w:tcBorders>
              <w:tl2br w:val="nil"/>
              <w:tr2bl w:val="nil"/>
            </w:tcBorders>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伞形孔径仪</w:t>
            </w:r>
          </w:p>
        </w:tc>
        <w:tc>
          <w:tcPr>
            <w:tcW w:w="2813" w:type="pct"/>
            <w:tcBorders>
              <w:tl2br w:val="nil"/>
              <w:tr2bl w:val="nil"/>
            </w:tcBorders>
            <w:tcMar>
              <w:top w:w="12" w:type="dxa"/>
              <w:left w:w="12" w:type="dxa"/>
              <w:right w:w="12" w:type="dxa"/>
            </w:tcMar>
            <w:vAlign w:val="center"/>
          </w:tcPr>
          <w:p w:rsidR="00F81207" w:rsidRDefault="007454A0">
            <w:pPr>
              <w:jc w:val="left"/>
              <w:rPr>
                <w:rFonts w:ascii="Times New Roman" w:hAnsi="Times New Roman"/>
              </w:rPr>
            </w:pPr>
            <w:r>
              <w:rPr>
                <w:rFonts w:ascii="Times New Roman" w:hAnsi="Times New Roman"/>
              </w:rPr>
              <w:t>孔径</w:t>
            </w:r>
            <w:r>
              <w:rPr>
                <w:rFonts w:ascii="Times New Roman" w:hAnsi="Times New Roman" w:hint="eastAsia"/>
              </w:rPr>
              <w:t>或槽宽</w:t>
            </w:r>
            <w:r>
              <w:rPr>
                <w:rFonts w:ascii="Times New Roman" w:hAnsi="Times New Roman"/>
              </w:rPr>
              <w:t>检测的同时用拟合</w:t>
            </w:r>
            <w:r>
              <w:rPr>
                <w:rFonts w:ascii="Times New Roman" w:hAnsi="Times New Roman" w:hint="eastAsia"/>
              </w:rPr>
              <w:t>法</w:t>
            </w:r>
            <w:r>
              <w:rPr>
                <w:rFonts w:ascii="Times New Roman" w:hAnsi="Times New Roman"/>
              </w:rPr>
              <w:t>计算垂直度</w:t>
            </w:r>
          </w:p>
        </w:tc>
      </w:tr>
      <w:tr w:rsidR="00F81207">
        <w:trPr>
          <w:trHeight w:val="454"/>
          <w:jc w:val="center"/>
        </w:trPr>
        <w:tc>
          <w:tcPr>
            <w:tcW w:w="1107" w:type="pct"/>
            <w:vMerge w:val="restart"/>
            <w:tcBorders>
              <w:tl2br w:val="nil"/>
              <w:tr2bl w:val="nil"/>
            </w:tcBorders>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沉渣厚度</w:t>
            </w:r>
          </w:p>
        </w:tc>
        <w:tc>
          <w:tcPr>
            <w:tcW w:w="1079" w:type="pct"/>
            <w:tcBorders>
              <w:tl2br w:val="nil"/>
              <w:tr2bl w:val="nil"/>
            </w:tcBorders>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电阻率仪</w:t>
            </w:r>
          </w:p>
        </w:tc>
        <w:tc>
          <w:tcPr>
            <w:tcW w:w="2813" w:type="pct"/>
            <w:tcBorders>
              <w:tl2br w:val="nil"/>
              <w:tr2bl w:val="nil"/>
            </w:tcBorders>
            <w:tcMar>
              <w:top w:w="12" w:type="dxa"/>
              <w:left w:w="12" w:type="dxa"/>
              <w:right w:w="12" w:type="dxa"/>
            </w:tcMar>
            <w:vAlign w:val="center"/>
          </w:tcPr>
          <w:p w:rsidR="00F81207" w:rsidRDefault="007454A0">
            <w:pPr>
              <w:jc w:val="left"/>
              <w:rPr>
                <w:rFonts w:ascii="Times New Roman" w:hAnsi="Times New Roman"/>
              </w:rPr>
            </w:pPr>
            <w:r>
              <w:rPr>
                <w:rFonts w:ascii="Times New Roman" w:hAnsi="Times New Roman"/>
              </w:rPr>
              <w:t>通过电阻</w:t>
            </w:r>
            <w:r>
              <w:rPr>
                <w:rFonts w:ascii="Times New Roman" w:hAnsi="Times New Roman" w:hint="eastAsia"/>
              </w:rPr>
              <w:t>率</w:t>
            </w:r>
            <w:r>
              <w:rPr>
                <w:rFonts w:ascii="Times New Roman" w:hAnsi="Times New Roman"/>
              </w:rPr>
              <w:t>曲线</w:t>
            </w:r>
            <w:r>
              <w:rPr>
                <w:rFonts w:ascii="Times New Roman" w:hAnsi="Times New Roman" w:hint="eastAsia"/>
              </w:rPr>
              <w:t>的变化</w:t>
            </w:r>
            <w:r>
              <w:rPr>
                <w:rFonts w:ascii="Times New Roman" w:hAnsi="Times New Roman"/>
              </w:rPr>
              <w:t>判定沉渣厚度</w:t>
            </w:r>
          </w:p>
        </w:tc>
      </w:tr>
      <w:tr w:rsidR="00F81207">
        <w:trPr>
          <w:trHeight w:val="454"/>
          <w:jc w:val="center"/>
        </w:trPr>
        <w:tc>
          <w:tcPr>
            <w:tcW w:w="1107" w:type="pct"/>
            <w:vMerge/>
            <w:tcBorders>
              <w:tl2br w:val="nil"/>
              <w:tr2bl w:val="nil"/>
            </w:tcBorders>
            <w:tcMar>
              <w:top w:w="12" w:type="dxa"/>
              <w:left w:w="12" w:type="dxa"/>
              <w:right w:w="12" w:type="dxa"/>
            </w:tcMar>
            <w:vAlign w:val="center"/>
          </w:tcPr>
          <w:p w:rsidR="00F81207" w:rsidRDefault="00F81207">
            <w:pPr>
              <w:jc w:val="center"/>
              <w:rPr>
                <w:rFonts w:ascii="Times New Roman" w:hAnsi="Times New Roman"/>
              </w:rPr>
            </w:pPr>
          </w:p>
        </w:tc>
        <w:tc>
          <w:tcPr>
            <w:tcW w:w="1079" w:type="pct"/>
            <w:tcBorders>
              <w:tl2br w:val="nil"/>
              <w:tr2bl w:val="nil"/>
            </w:tcBorders>
            <w:tcMar>
              <w:top w:w="12" w:type="dxa"/>
              <w:left w:w="12" w:type="dxa"/>
              <w:right w:w="12" w:type="dxa"/>
            </w:tcMar>
            <w:vAlign w:val="center"/>
          </w:tcPr>
          <w:p w:rsidR="00F81207" w:rsidRDefault="007454A0">
            <w:pPr>
              <w:jc w:val="center"/>
              <w:rPr>
                <w:rFonts w:ascii="Times New Roman" w:hAnsi="Times New Roman"/>
              </w:rPr>
            </w:pPr>
            <w:r>
              <w:rPr>
                <w:rFonts w:ascii="Times New Roman" w:hAnsi="Times New Roman"/>
              </w:rPr>
              <w:t>探针式沉渣仪</w:t>
            </w:r>
          </w:p>
        </w:tc>
        <w:tc>
          <w:tcPr>
            <w:tcW w:w="2813" w:type="pct"/>
            <w:tcBorders>
              <w:tl2br w:val="nil"/>
              <w:tr2bl w:val="nil"/>
            </w:tcBorders>
            <w:tcMar>
              <w:top w:w="12" w:type="dxa"/>
              <w:left w:w="12" w:type="dxa"/>
              <w:right w:w="12" w:type="dxa"/>
            </w:tcMar>
            <w:vAlign w:val="center"/>
          </w:tcPr>
          <w:p w:rsidR="00F81207" w:rsidRDefault="007454A0">
            <w:pPr>
              <w:jc w:val="left"/>
              <w:rPr>
                <w:rFonts w:ascii="Times New Roman" w:hAnsi="Times New Roman"/>
              </w:rPr>
            </w:pPr>
            <w:r>
              <w:rPr>
                <w:rFonts w:ascii="Times New Roman" w:hAnsi="Times New Roman"/>
              </w:rPr>
              <w:t>通过探针的</w:t>
            </w:r>
            <w:r>
              <w:rPr>
                <w:rFonts w:ascii="Times New Roman" w:hAnsi="Times New Roman" w:hint="eastAsia"/>
              </w:rPr>
              <w:t>阻</w:t>
            </w:r>
            <w:r>
              <w:rPr>
                <w:rFonts w:ascii="Times New Roman" w:hAnsi="Times New Roman"/>
              </w:rPr>
              <w:t>力或角度变化判定沉渣厚度</w:t>
            </w:r>
          </w:p>
        </w:tc>
      </w:tr>
    </w:tbl>
    <w:p w:rsidR="00F81207" w:rsidRDefault="007454A0">
      <w:pPr>
        <w:pStyle w:val="affd"/>
        <w:spacing w:before="156" w:after="156"/>
      </w:pPr>
      <w:bookmarkStart w:id="76" w:name="_Toc75029423"/>
      <w:bookmarkStart w:id="77" w:name="_Toc75029563"/>
      <w:r>
        <w:rPr>
          <w:rFonts w:hint="eastAsia"/>
        </w:rPr>
        <w:t>检测仪器设备</w:t>
      </w:r>
      <w:bookmarkEnd w:id="76"/>
      <w:bookmarkEnd w:id="77"/>
    </w:p>
    <w:p w:rsidR="00F81207" w:rsidRDefault="007454A0">
      <w:pPr>
        <w:pStyle w:val="affffffffb"/>
      </w:pPr>
      <w:r>
        <w:rPr>
          <w:rFonts w:hint="eastAsia"/>
        </w:rPr>
        <w:t>深度记录仪应能实时记录检测仪器的深度，记录仪的滑轮应与检测仪器的电缆线保持同步联动，测量精度应不低于0.3%。</w:t>
      </w:r>
    </w:p>
    <w:p w:rsidR="00F81207" w:rsidRDefault="007454A0">
      <w:pPr>
        <w:pStyle w:val="affffffffb"/>
      </w:pPr>
      <w:r>
        <w:rPr>
          <w:rFonts w:hint="eastAsia"/>
        </w:rPr>
        <w:t>伞形孔径仪除应符合3.1.4条的规定，还应符合下列规定：</w:t>
      </w:r>
    </w:p>
    <w:p w:rsidR="00F81207" w:rsidRDefault="007454A0">
      <w:pPr>
        <w:pStyle w:val="af5"/>
        <w:numPr>
          <w:ilvl w:val="0"/>
          <w:numId w:val="38"/>
        </w:numPr>
      </w:pPr>
      <w:r>
        <w:rPr>
          <w:rFonts w:hint="eastAsia"/>
        </w:rPr>
        <w:t>测量臂应不少于4只，测量臂应能同时张开且在水平投影方向互呈90°，测量臂张开时应具备合适的长度和张力确保末端能接触孔壁；</w:t>
      </w:r>
    </w:p>
    <w:p w:rsidR="00F81207" w:rsidRDefault="007454A0">
      <w:pPr>
        <w:pStyle w:val="af5"/>
        <w:numPr>
          <w:ilvl w:val="0"/>
          <w:numId w:val="38"/>
        </w:numPr>
      </w:pPr>
      <w:r>
        <w:rPr>
          <w:rFonts w:hint="eastAsia"/>
        </w:rPr>
        <w:t>仪器应具备自校装置，校准装置应经法定计量机构检定。被测孔径小于1.2m时，孔径检测允许误差±15mm；被测孔径不小于1.2m时，孔径检测允许误差±25mm；</w:t>
      </w:r>
    </w:p>
    <w:p w:rsidR="00F81207" w:rsidRDefault="007454A0">
      <w:pPr>
        <w:pStyle w:val="af5"/>
        <w:numPr>
          <w:ilvl w:val="0"/>
          <w:numId w:val="38"/>
        </w:numPr>
      </w:pPr>
      <w:r>
        <w:rPr>
          <w:rFonts w:hint="eastAsia"/>
        </w:rPr>
        <w:t>伞形孔径仪的方位角测量精度应不低于0.1°。</w:t>
      </w:r>
    </w:p>
    <w:p w:rsidR="00F81207" w:rsidRDefault="007454A0">
      <w:pPr>
        <w:pStyle w:val="affffffffb"/>
      </w:pPr>
      <w:r>
        <w:rPr>
          <w:rFonts w:hint="eastAsia"/>
        </w:rPr>
        <w:t>测斜仪除应符合4.1.4条的规定，还应符合下列规定：</w:t>
      </w:r>
    </w:p>
    <w:p w:rsidR="00F81207" w:rsidRDefault="007454A0">
      <w:pPr>
        <w:pStyle w:val="af5"/>
        <w:numPr>
          <w:ilvl w:val="0"/>
          <w:numId w:val="39"/>
        </w:numPr>
      </w:pPr>
      <w:r>
        <w:rPr>
          <w:rFonts w:hint="eastAsia"/>
        </w:rPr>
        <w:t>角度测量范围 0～15°；</w:t>
      </w:r>
    </w:p>
    <w:p w:rsidR="00F81207" w:rsidRDefault="007454A0">
      <w:pPr>
        <w:pStyle w:val="af5"/>
        <w:numPr>
          <w:ilvl w:val="0"/>
          <w:numId w:val="39"/>
        </w:numPr>
      </w:pPr>
      <w:r>
        <w:rPr>
          <w:rFonts w:hint="eastAsia"/>
        </w:rPr>
        <w:t>角度分辨率不低于 36″；</w:t>
      </w:r>
    </w:p>
    <w:p w:rsidR="00F81207" w:rsidRDefault="007454A0">
      <w:pPr>
        <w:pStyle w:val="af5"/>
        <w:numPr>
          <w:ilvl w:val="0"/>
          <w:numId w:val="39"/>
        </w:numPr>
      </w:pPr>
      <w:r>
        <w:rPr>
          <w:rFonts w:hint="eastAsia"/>
        </w:rPr>
        <w:t>测量误差不大于±0.1°</w:t>
      </w:r>
    </w:p>
    <w:p w:rsidR="00F81207" w:rsidRDefault="007454A0">
      <w:pPr>
        <w:pStyle w:val="affffffffb"/>
      </w:pPr>
      <w:r>
        <w:rPr>
          <w:rFonts w:hint="eastAsia"/>
        </w:rPr>
        <w:t xml:space="preserve">电阻率仪应符合下列规定： </w:t>
      </w:r>
    </w:p>
    <w:p w:rsidR="00F81207" w:rsidRDefault="007454A0">
      <w:pPr>
        <w:pStyle w:val="af5"/>
        <w:numPr>
          <w:ilvl w:val="0"/>
          <w:numId w:val="40"/>
        </w:numPr>
      </w:pPr>
      <w:r>
        <w:rPr>
          <w:rFonts w:hint="eastAsia"/>
        </w:rPr>
        <w:t xml:space="preserve">电极系绝缘电阻不宜小于 50MΩ； </w:t>
      </w:r>
    </w:p>
    <w:p w:rsidR="00F81207" w:rsidRDefault="007454A0">
      <w:pPr>
        <w:pStyle w:val="af5"/>
        <w:numPr>
          <w:ilvl w:val="0"/>
          <w:numId w:val="40"/>
        </w:numPr>
      </w:pPr>
      <w:r>
        <w:rPr>
          <w:rFonts w:hint="eastAsia"/>
        </w:rPr>
        <w:t xml:space="preserve">探头总质量不宜小于 5kg；探头直径不宜大于 100mm，探头总长度不宜小于 800mm； </w:t>
      </w:r>
    </w:p>
    <w:p w:rsidR="00F81207" w:rsidRDefault="007454A0">
      <w:pPr>
        <w:pStyle w:val="af5"/>
        <w:numPr>
          <w:ilvl w:val="0"/>
          <w:numId w:val="40"/>
        </w:numPr>
      </w:pPr>
      <w:r>
        <w:rPr>
          <w:rFonts w:hint="eastAsia"/>
        </w:rPr>
        <w:t>探头微电极长度不宜大于 50mm。</w:t>
      </w:r>
    </w:p>
    <w:p w:rsidR="00F81207" w:rsidRDefault="007454A0">
      <w:pPr>
        <w:pStyle w:val="affffffffb"/>
      </w:pPr>
      <w:r>
        <w:rPr>
          <w:rFonts w:hint="eastAsia"/>
        </w:rPr>
        <w:t>探针式沉渣仪应符合下列规定：</w:t>
      </w:r>
    </w:p>
    <w:p w:rsidR="00F81207" w:rsidRDefault="007454A0">
      <w:pPr>
        <w:pStyle w:val="af5"/>
        <w:numPr>
          <w:ilvl w:val="0"/>
          <w:numId w:val="41"/>
        </w:numPr>
      </w:pPr>
      <w:r>
        <w:rPr>
          <w:rFonts w:hint="eastAsia"/>
        </w:rPr>
        <w:t xml:space="preserve">探针最大可伸出长度不宜小于 200mm； </w:t>
      </w:r>
    </w:p>
    <w:p w:rsidR="00F81207" w:rsidRDefault="007454A0">
      <w:pPr>
        <w:pStyle w:val="af5"/>
        <w:numPr>
          <w:ilvl w:val="0"/>
          <w:numId w:val="41"/>
        </w:numPr>
      </w:pPr>
      <w:r>
        <w:rPr>
          <w:rFonts w:hint="eastAsia"/>
        </w:rPr>
        <w:t>探头重量、探针刚度和截面尺寸应根据孔（槽）底岩土性状确定，探针应具有刺穿沉渣的能力。</w:t>
      </w:r>
    </w:p>
    <w:p w:rsidR="00F81207" w:rsidRDefault="007454A0">
      <w:pPr>
        <w:pStyle w:val="affffffffb"/>
      </w:pPr>
      <w:r>
        <w:rPr>
          <w:rFonts w:hint="eastAsia"/>
        </w:rPr>
        <w:t xml:space="preserve">测锤应符合下列规定： </w:t>
      </w:r>
    </w:p>
    <w:p w:rsidR="00F81207" w:rsidRDefault="007454A0">
      <w:pPr>
        <w:pStyle w:val="af5"/>
        <w:numPr>
          <w:ilvl w:val="0"/>
          <w:numId w:val="42"/>
        </w:numPr>
      </w:pPr>
      <w:r>
        <w:rPr>
          <w:rFonts w:hint="eastAsia"/>
        </w:rPr>
        <w:t xml:space="preserve">测锤宜采用质量不小于 2kg 的平底金属锤； </w:t>
      </w:r>
    </w:p>
    <w:p w:rsidR="00F81207" w:rsidRDefault="007454A0">
      <w:pPr>
        <w:pStyle w:val="af5"/>
        <w:numPr>
          <w:ilvl w:val="0"/>
          <w:numId w:val="42"/>
        </w:numPr>
      </w:pPr>
      <w:r>
        <w:rPr>
          <w:rFonts w:hint="eastAsia"/>
        </w:rPr>
        <w:t>悬挂绳宜为钢丝绳，长度不小于设计孔深的1.2倍。</w:t>
      </w:r>
    </w:p>
    <w:p w:rsidR="00F81207" w:rsidRDefault="007454A0">
      <w:pPr>
        <w:pStyle w:val="affd"/>
        <w:spacing w:before="156" w:after="156"/>
      </w:pPr>
      <w:bookmarkStart w:id="78" w:name="_Toc75029424"/>
      <w:bookmarkStart w:id="79" w:name="_Toc75029564"/>
      <w:r>
        <w:rPr>
          <w:rFonts w:hint="eastAsia"/>
        </w:rPr>
        <w:t>孔（槽）深度检测</w:t>
      </w:r>
      <w:bookmarkEnd w:id="78"/>
      <w:bookmarkEnd w:id="79"/>
    </w:p>
    <w:p w:rsidR="00F81207" w:rsidRDefault="007454A0">
      <w:pPr>
        <w:pStyle w:val="affffffffb"/>
      </w:pPr>
      <w:r>
        <w:rPr>
          <w:rFonts w:hint="eastAsia"/>
        </w:rPr>
        <w:t>检测应在清孔（槽）完毕后进行。</w:t>
      </w:r>
    </w:p>
    <w:p w:rsidR="00F81207" w:rsidRDefault="007454A0">
      <w:pPr>
        <w:pStyle w:val="affffffffb"/>
      </w:pPr>
      <w:r>
        <w:rPr>
          <w:rFonts w:hint="eastAsia"/>
        </w:rPr>
        <w:t xml:space="preserve">孔（槽）深度检测可使用深度记录仪进行检测，当仪器探头或测锤落在孔（槽）底部终止下降时，记录仪记录的深度即为孔（槽）深度。 </w:t>
      </w:r>
    </w:p>
    <w:p w:rsidR="00F81207" w:rsidRDefault="007454A0">
      <w:pPr>
        <w:pStyle w:val="affffffffb"/>
      </w:pPr>
      <w:r>
        <w:rPr>
          <w:rFonts w:hint="eastAsia"/>
        </w:rPr>
        <w:t>孔（槽）深度测量起算标高应与成孔（槽）起算标高一致。</w:t>
      </w:r>
    </w:p>
    <w:p w:rsidR="00F81207" w:rsidRDefault="007454A0">
      <w:pPr>
        <w:pStyle w:val="affd"/>
        <w:spacing w:before="156" w:after="156"/>
      </w:pPr>
      <w:bookmarkStart w:id="80" w:name="_Toc75029425"/>
      <w:bookmarkStart w:id="81" w:name="_Toc75029565"/>
      <w:r>
        <w:rPr>
          <w:rFonts w:hint="eastAsia"/>
        </w:rPr>
        <w:t>孔径检测</w:t>
      </w:r>
      <w:bookmarkEnd w:id="80"/>
      <w:bookmarkEnd w:id="81"/>
    </w:p>
    <w:p w:rsidR="00F81207" w:rsidRDefault="007454A0">
      <w:pPr>
        <w:pStyle w:val="affffffffb"/>
      </w:pPr>
      <w:r>
        <w:rPr>
          <w:rFonts w:hint="eastAsia"/>
        </w:rPr>
        <w:t>检测应在清孔完毕后进行。</w:t>
      </w:r>
    </w:p>
    <w:p w:rsidR="00F81207" w:rsidRDefault="007454A0">
      <w:pPr>
        <w:pStyle w:val="affffffffb"/>
      </w:pPr>
      <w:r>
        <w:rPr>
          <w:rFonts w:hint="eastAsia"/>
        </w:rPr>
        <w:t>伞形孔径仪应按照附录A的要求进行校准，校准后仪器参数在检测过程中不得变动。当现场检测过程中发现仪器误差不符合本规程第6.2.2条规定时，应重新进行校准。</w:t>
      </w:r>
    </w:p>
    <w:p w:rsidR="00F81207" w:rsidRDefault="007454A0">
      <w:pPr>
        <w:pStyle w:val="affffffffb"/>
      </w:pPr>
      <w:r>
        <w:rPr>
          <w:rFonts w:hint="eastAsia"/>
        </w:rPr>
        <w:t>检测前伞形孔径仪应安置于孔口上方，仪器中心宜对准成孔中心，检测过程中仪器滑轮位置应保持固定；测量并记录仪器的起始位置。</w:t>
      </w:r>
    </w:p>
    <w:p w:rsidR="00F81207" w:rsidRDefault="007454A0">
      <w:pPr>
        <w:pStyle w:val="affffffffb"/>
      </w:pPr>
      <w:r>
        <w:rPr>
          <w:rFonts w:hint="eastAsia"/>
        </w:rPr>
        <w:t>孔径检测应自孔底向孔口连续进行。仪器降至孔底后，仪器的四只测量臂应同时张开开始测试，</w:t>
      </w:r>
      <w:r>
        <w:rPr>
          <w:rFonts w:hint="eastAsia"/>
        </w:rPr>
        <w:lastRenderedPageBreak/>
        <w:t>提升速度应保持匀速且不宜大于0.2m/s，孔径变化较大处宜降低提升速度。</w:t>
      </w:r>
    </w:p>
    <w:p w:rsidR="00F81207" w:rsidRDefault="007454A0">
      <w:pPr>
        <w:pStyle w:val="affffffffb"/>
      </w:pPr>
      <w:r>
        <w:rPr>
          <w:rFonts w:hint="eastAsia"/>
        </w:rPr>
        <w:t>孔径检测数据应符合下列规定：</w:t>
      </w:r>
    </w:p>
    <w:p w:rsidR="00F81207" w:rsidRDefault="007454A0">
      <w:pPr>
        <w:pStyle w:val="af5"/>
        <w:numPr>
          <w:ilvl w:val="0"/>
          <w:numId w:val="43"/>
        </w:numPr>
      </w:pPr>
      <w:r>
        <w:rPr>
          <w:rFonts w:hint="eastAsia"/>
        </w:rPr>
        <w:t>孔径测试数据应和对应的深度同时记录；</w:t>
      </w:r>
    </w:p>
    <w:p w:rsidR="00F81207" w:rsidRDefault="007454A0">
      <w:pPr>
        <w:pStyle w:val="af5"/>
        <w:numPr>
          <w:ilvl w:val="0"/>
          <w:numId w:val="43"/>
        </w:numPr>
      </w:pPr>
      <w:r>
        <w:rPr>
          <w:rFonts w:hint="eastAsia"/>
        </w:rPr>
        <w:t>仪器显示的孔径-深度曲线图应能显示任意深度截面的孔径，并显示设计孔径基准线和设计孔口标高；</w:t>
      </w:r>
    </w:p>
    <w:p w:rsidR="00F81207" w:rsidRDefault="007454A0">
      <w:pPr>
        <w:pStyle w:val="af5"/>
        <w:numPr>
          <w:ilvl w:val="0"/>
          <w:numId w:val="43"/>
        </w:numPr>
      </w:pPr>
      <w:r>
        <w:rPr>
          <w:rFonts w:hint="eastAsia"/>
        </w:rPr>
        <w:t>现场应记录检测日期、时间、孔号、孔深、实测孔径最大值和最小值以及对应的深度。</w:t>
      </w:r>
    </w:p>
    <w:p w:rsidR="00F81207" w:rsidRDefault="007454A0">
      <w:pPr>
        <w:pStyle w:val="af5"/>
        <w:numPr>
          <w:ilvl w:val="0"/>
          <w:numId w:val="43"/>
        </w:numPr>
      </w:pPr>
      <w:r>
        <w:rPr>
          <w:rFonts w:hint="eastAsia"/>
        </w:rPr>
        <w:t>用伞形孔径仪检测孔径时应按本规程附录B的规定进行数据计算。</w:t>
      </w:r>
    </w:p>
    <w:p w:rsidR="00F81207" w:rsidRDefault="007454A0">
      <w:pPr>
        <w:pStyle w:val="affd"/>
        <w:spacing w:before="156" w:after="156"/>
      </w:pPr>
      <w:bookmarkStart w:id="82" w:name="_Toc75029566"/>
      <w:bookmarkStart w:id="83" w:name="_Toc75029426"/>
      <w:r>
        <w:rPr>
          <w:rFonts w:hint="eastAsia"/>
        </w:rPr>
        <w:t>成孔垂直度检测</w:t>
      </w:r>
      <w:bookmarkEnd w:id="82"/>
      <w:bookmarkEnd w:id="83"/>
    </w:p>
    <w:p w:rsidR="00F81207" w:rsidRDefault="007454A0">
      <w:pPr>
        <w:pStyle w:val="affffffffb"/>
      </w:pPr>
      <w:r>
        <w:rPr>
          <w:rFonts w:hint="eastAsia"/>
        </w:rPr>
        <w:t>成孔垂直度检测可采用顶角测量法或圆心拟合法。</w:t>
      </w:r>
    </w:p>
    <w:p w:rsidR="00F81207" w:rsidRDefault="007454A0">
      <w:pPr>
        <w:pStyle w:val="affffffffb"/>
      </w:pPr>
      <w:r>
        <w:rPr>
          <w:rFonts w:hint="eastAsia"/>
        </w:rPr>
        <w:t>顶角测量法检测成孔垂直度时，应使用测斜仪外加扶正器进行检测，扶正器的直径应根据设计孔径及垂直度要求进行选择；也可用测斜仪在未提钻的钻具内进行检测。顶角测量法检测应符合下列规定：</w:t>
      </w:r>
    </w:p>
    <w:p w:rsidR="00F81207" w:rsidRDefault="007454A0">
      <w:pPr>
        <w:pStyle w:val="af5"/>
        <w:numPr>
          <w:ilvl w:val="0"/>
          <w:numId w:val="43"/>
        </w:numPr>
      </w:pPr>
      <w:r>
        <w:rPr>
          <w:rFonts w:hint="eastAsia"/>
        </w:rPr>
        <w:t>检测前在仪器主机上设置孔径、扶正器外径等参数；</w:t>
      </w:r>
    </w:p>
    <w:p w:rsidR="00F81207" w:rsidRDefault="007454A0">
      <w:pPr>
        <w:pStyle w:val="af5"/>
        <w:numPr>
          <w:ilvl w:val="0"/>
          <w:numId w:val="43"/>
        </w:numPr>
      </w:pPr>
      <w:r>
        <w:rPr>
          <w:rFonts w:hint="eastAsia"/>
        </w:rPr>
        <w:t>将测斜仪放在孔中预设起始深度位置，测斜仪及扶正器不应碰触孔壁、保持自然垂直状态，并在此处将角度示值调零；</w:t>
      </w:r>
    </w:p>
    <w:p w:rsidR="00F81207" w:rsidRDefault="007454A0">
      <w:pPr>
        <w:pStyle w:val="af5"/>
        <w:numPr>
          <w:ilvl w:val="0"/>
          <w:numId w:val="43"/>
        </w:numPr>
      </w:pPr>
      <w:r>
        <w:rPr>
          <w:rFonts w:hint="eastAsia"/>
        </w:rPr>
        <w:t>下放测斜仪时，应每间隔一定深度暂停下降，待顶角显示值稳定时记录该测点数据；</w:t>
      </w:r>
    </w:p>
    <w:p w:rsidR="00F81207" w:rsidRDefault="007454A0">
      <w:pPr>
        <w:pStyle w:val="af5"/>
        <w:numPr>
          <w:ilvl w:val="0"/>
          <w:numId w:val="43"/>
        </w:numPr>
      </w:pPr>
      <w:r>
        <w:rPr>
          <w:rFonts w:hint="eastAsia"/>
        </w:rPr>
        <w:t>每个测点的间距不宜大于5m，在顶角变化较大处宜加密检测点数，在接近孔底位置检测最后一个测点；</w:t>
      </w:r>
    </w:p>
    <w:p w:rsidR="00F81207" w:rsidRDefault="007454A0">
      <w:pPr>
        <w:pStyle w:val="af5"/>
        <w:numPr>
          <w:ilvl w:val="0"/>
          <w:numId w:val="43"/>
        </w:numPr>
      </w:pPr>
      <w:r>
        <w:rPr>
          <w:rFonts w:hint="eastAsia"/>
        </w:rPr>
        <w:t>检测中应避开局部明显扩径段；未能避开时，应剔除局部明显扩径段数据；当扩径段连续时，应采用其他方法验证；</w:t>
      </w:r>
    </w:p>
    <w:p w:rsidR="00F81207" w:rsidRDefault="007454A0">
      <w:pPr>
        <w:pStyle w:val="af5"/>
        <w:numPr>
          <w:ilvl w:val="0"/>
          <w:numId w:val="43"/>
        </w:numPr>
      </w:pPr>
      <w:r>
        <w:rPr>
          <w:rFonts w:hint="eastAsia"/>
        </w:rPr>
        <w:t>顶角测量法检测桩孔垂直度时，应按本规程附录C的规定进行数据计算。</w:t>
      </w:r>
    </w:p>
    <w:p w:rsidR="00F81207" w:rsidRDefault="007454A0">
      <w:pPr>
        <w:pStyle w:val="affffffffb"/>
      </w:pPr>
      <w:r>
        <w:rPr>
          <w:rFonts w:hint="eastAsia"/>
        </w:rPr>
        <w:t>采用圆心拟合法进行成孔垂直度检测时，应按本规程5.4条的规定在孔径检测时同步进行，并按本规程附录D的规定计算垂直度。</w:t>
      </w:r>
    </w:p>
    <w:p w:rsidR="00F81207" w:rsidRDefault="007454A0">
      <w:pPr>
        <w:pStyle w:val="affd"/>
        <w:spacing w:before="156" w:after="156"/>
      </w:pPr>
      <w:bookmarkStart w:id="84" w:name="_Toc75029427"/>
      <w:bookmarkStart w:id="85" w:name="_Toc75029567"/>
      <w:r>
        <w:rPr>
          <w:rFonts w:hint="eastAsia"/>
        </w:rPr>
        <w:t>成槽宽度检测</w:t>
      </w:r>
      <w:bookmarkEnd w:id="84"/>
      <w:bookmarkEnd w:id="85"/>
    </w:p>
    <w:p w:rsidR="00F81207" w:rsidRDefault="007454A0">
      <w:pPr>
        <w:pStyle w:val="affffffffb"/>
      </w:pPr>
      <w:r>
        <w:rPr>
          <w:rFonts w:hint="eastAsia"/>
        </w:rPr>
        <w:t>采用伞形孔径仪检测地连墙成槽宽度应使用配备方位角传感器的仪器，检测前应在槽口将仪器的标识方向调整为与导墙平行，并将此时的方位角设置为零，检测时还应符合本规程6.4.1-6.4.4条的规定。</w:t>
      </w:r>
    </w:p>
    <w:p w:rsidR="00F81207" w:rsidRDefault="007454A0">
      <w:pPr>
        <w:pStyle w:val="affffffffb"/>
      </w:pPr>
      <w:r>
        <w:rPr>
          <w:rFonts w:hint="eastAsia"/>
        </w:rPr>
        <w:t>成槽宽度检测的数据计算应符合本规程附录E的规定。</w:t>
      </w:r>
    </w:p>
    <w:p w:rsidR="00F81207" w:rsidRDefault="007454A0">
      <w:pPr>
        <w:pStyle w:val="affd"/>
        <w:spacing w:before="156" w:after="156"/>
      </w:pPr>
      <w:bookmarkStart w:id="86" w:name="_Toc75029568"/>
      <w:bookmarkStart w:id="87" w:name="_Toc75029428"/>
      <w:r>
        <w:rPr>
          <w:rFonts w:hint="eastAsia"/>
        </w:rPr>
        <w:t>成槽垂直度检测</w:t>
      </w:r>
      <w:bookmarkEnd w:id="86"/>
      <w:bookmarkEnd w:id="87"/>
    </w:p>
    <w:p w:rsidR="00F81207" w:rsidRDefault="007454A0">
      <w:pPr>
        <w:pStyle w:val="affffffffb"/>
      </w:pPr>
      <w:r>
        <w:rPr>
          <w:rFonts w:hint="eastAsia"/>
        </w:rPr>
        <w:t>采用伞形孔径仪检测地连墙成槽垂直度应按本规程6.6.1条的规定在成槽宽度检测时同步进行。</w:t>
      </w:r>
    </w:p>
    <w:p w:rsidR="00F81207" w:rsidRDefault="007454A0">
      <w:pPr>
        <w:pStyle w:val="affffffffb"/>
      </w:pPr>
      <w:r>
        <w:rPr>
          <w:rFonts w:hint="eastAsia"/>
        </w:rPr>
        <w:t>成槽垂直度检测的数据计算应符合本规程附录F的规定。</w:t>
      </w:r>
    </w:p>
    <w:p w:rsidR="00F81207" w:rsidRDefault="007454A0">
      <w:pPr>
        <w:pStyle w:val="affd"/>
        <w:spacing w:before="156" w:after="156"/>
      </w:pPr>
      <w:bookmarkStart w:id="88" w:name="_Toc75029429"/>
      <w:bookmarkStart w:id="89" w:name="_Toc75029569"/>
      <w:r>
        <w:rPr>
          <w:rFonts w:hint="eastAsia"/>
        </w:rPr>
        <w:t>沉渣厚度检测</w:t>
      </w:r>
      <w:bookmarkEnd w:id="88"/>
      <w:bookmarkEnd w:id="89"/>
    </w:p>
    <w:p w:rsidR="00F81207" w:rsidRDefault="007454A0">
      <w:pPr>
        <w:pStyle w:val="affffffffb"/>
      </w:pPr>
      <w:r>
        <w:rPr>
          <w:rFonts w:hint="eastAsia"/>
        </w:rPr>
        <w:t>沉渣厚度检测点应在孔底中心或槽宽中心位置，对于大直径桩孔以及宽度超过800mm的槽宜增加测点。</w:t>
      </w:r>
    </w:p>
    <w:p w:rsidR="00F81207" w:rsidRDefault="007454A0">
      <w:pPr>
        <w:pStyle w:val="affffffffb"/>
      </w:pPr>
      <w:r>
        <w:rPr>
          <w:rFonts w:hint="eastAsia"/>
        </w:rPr>
        <w:t>使用电阻率仪检测沉渣厚度应符合下列规定：</w:t>
      </w:r>
    </w:p>
    <w:p w:rsidR="00F81207" w:rsidRDefault="007454A0">
      <w:pPr>
        <w:pStyle w:val="af5"/>
        <w:numPr>
          <w:ilvl w:val="0"/>
          <w:numId w:val="44"/>
        </w:numPr>
      </w:pPr>
      <w:r>
        <w:rPr>
          <w:rFonts w:hint="eastAsia"/>
        </w:rPr>
        <w:t>将仪器探头对准孔（槽）中心部位下放到底，同时观察视电阻率值变化范围，选取合适的测量量程或放大倍数；</w:t>
      </w:r>
    </w:p>
    <w:p w:rsidR="00F81207" w:rsidRDefault="007454A0">
      <w:pPr>
        <w:pStyle w:val="af5"/>
        <w:numPr>
          <w:ilvl w:val="0"/>
          <w:numId w:val="44"/>
        </w:numPr>
      </w:pPr>
      <w:r>
        <w:rPr>
          <w:rFonts w:hint="eastAsia"/>
        </w:rPr>
        <w:t>从孔（槽）底位置将探头提升至约1米的高度，让探头自由下落，穿透沉渣层达到持力土层；</w:t>
      </w:r>
    </w:p>
    <w:p w:rsidR="00F81207" w:rsidRDefault="007454A0">
      <w:pPr>
        <w:pStyle w:val="af5"/>
        <w:numPr>
          <w:ilvl w:val="0"/>
          <w:numId w:val="44"/>
        </w:numPr>
      </w:pPr>
      <w:r>
        <w:rPr>
          <w:rFonts w:hint="eastAsia"/>
        </w:rPr>
        <w:lastRenderedPageBreak/>
        <w:t>将探头匀速缓慢提升，仪器应实时记录孔底不同深度的电阻率，并绘制“泥浆电阻率-深度”曲线，直到探头提升至距离孔底约2m高度停止；</w:t>
      </w:r>
    </w:p>
    <w:p w:rsidR="00F81207" w:rsidRDefault="007454A0">
      <w:pPr>
        <w:pStyle w:val="af5"/>
        <w:numPr>
          <w:ilvl w:val="0"/>
          <w:numId w:val="44"/>
        </w:numPr>
      </w:pPr>
      <w:r>
        <w:rPr>
          <w:rFonts w:hint="eastAsia"/>
        </w:rPr>
        <w:t>泥浆电阻率-深度曲线上的拐点以下部分可判断为沉渣，其厚度由深度坐标量取。</w:t>
      </w:r>
    </w:p>
    <w:p w:rsidR="00F81207" w:rsidRDefault="007454A0">
      <w:pPr>
        <w:pStyle w:val="affffffffb"/>
      </w:pPr>
      <w:r>
        <w:rPr>
          <w:rFonts w:hint="eastAsia"/>
        </w:rPr>
        <w:t>使用探针式沉渣仪检测沉渣厚度应符合下列规定：</w:t>
      </w:r>
    </w:p>
    <w:p w:rsidR="00F81207" w:rsidRDefault="007454A0">
      <w:pPr>
        <w:pStyle w:val="af5"/>
        <w:numPr>
          <w:ilvl w:val="0"/>
          <w:numId w:val="45"/>
        </w:numPr>
      </w:pPr>
      <w:r>
        <w:rPr>
          <w:rFonts w:hint="eastAsia"/>
        </w:rPr>
        <w:t>将仪器探头下放到孔（槽）底，探头内的探针应归于初始位置；</w:t>
      </w:r>
    </w:p>
    <w:p w:rsidR="00F81207" w:rsidRDefault="007454A0">
      <w:pPr>
        <w:pStyle w:val="af5"/>
        <w:numPr>
          <w:ilvl w:val="0"/>
          <w:numId w:val="45"/>
        </w:numPr>
      </w:pPr>
      <w:r>
        <w:rPr>
          <w:rFonts w:hint="eastAsia"/>
        </w:rPr>
        <w:t>主机控制探针向下伸出，并实时记录探头倾角和探针贯入阻力以及对应的刺入深度；</w:t>
      </w:r>
    </w:p>
    <w:p w:rsidR="00F81207" w:rsidRDefault="007454A0">
      <w:pPr>
        <w:pStyle w:val="af5"/>
        <w:numPr>
          <w:ilvl w:val="0"/>
          <w:numId w:val="45"/>
        </w:numPr>
      </w:pPr>
      <w:r>
        <w:rPr>
          <w:rFonts w:hint="eastAsia"/>
        </w:rPr>
        <w:t>探针伸出达到量程极限时，应能自动停止，并保存数据；</w:t>
      </w:r>
    </w:p>
    <w:p w:rsidR="00F81207" w:rsidRDefault="007454A0">
      <w:pPr>
        <w:pStyle w:val="af5"/>
        <w:numPr>
          <w:ilvl w:val="0"/>
          <w:numId w:val="45"/>
        </w:numPr>
      </w:pPr>
      <w:r>
        <w:rPr>
          <w:rFonts w:hint="eastAsia"/>
        </w:rPr>
        <w:t>探针倾角-深度曲线或阻力-深度曲线出现明显变化的位置可判断为沉渣层底部，其厚度由深度坐标量取，宜以探针阻力-深度曲线为主要判断依据。</w:t>
      </w:r>
    </w:p>
    <w:p w:rsidR="00F81207" w:rsidRDefault="007454A0">
      <w:pPr>
        <w:pStyle w:val="affc"/>
        <w:spacing w:before="312" w:after="312"/>
      </w:pPr>
      <w:bookmarkStart w:id="90" w:name="_Toc75029430"/>
      <w:bookmarkStart w:id="91" w:name="_Toc75029570"/>
      <w:r>
        <w:rPr>
          <w:rFonts w:hint="eastAsia"/>
        </w:rPr>
        <w:t>检测报告</w:t>
      </w:r>
      <w:bookmarkEnd w:id="90"/>
      <w:bookmarkEnd w:id="91"/>
    </w:p>
    <w:p w:rsidR="00F81207" w:rsidRDefault="007454A0">
      <w:pPr>
        <w:pStyle w:val="affd"/>
        <w:spacing w:before="156" w:after="156"/>
      </w:pPr>
      <w:bookmarkStart w:id="92" w:name="_Toc75029431"/>
      <w:bookmarkStart w:id="93" w:name="_Toc75029571"/>
      <w:r>
        <w:rPr>
          <w:rFonts w:hint="eastAsia"/>
        </w:rPr>
        <w:t>一般规定</w:t>
      </w:r>
      <w:bookmarkEnd w:id="92"/>
      <w:bookmarkEnd w:id="93"/>
    </w:p>
    <w:p w:rsidR="00F81207" w:rsidRDefault="007454A0">
      <w:pPr>
        <w:pStyle w:val="affffffffb"/>
      </w:pPr>
      <w:r>
        <w:rPr>
          <w:rFonts w:hint="eastAsia"/>
        </w:rPr>
        <w:t>每孔（槽）检测完毕应及时填写现场检测结果。现场检测结果表应包括以下内容：</w:t>
      </w:r>
    </w:p>
    <w:p w:rsidR="00F81207" w:rsidRDefault="007454A0">
      <w:pPr>
        <w:pStyle w:val="af5"/>
        <w:numPr>
          <w:ilvl w:val="0"/>
          <w:numId w:val="46"/>
        </w:numPr>
      </w:pPr>
      <w:r>
        <w:rPr>
          <w:rFonts w:hint="eastAsia"/>
        </w:rPr>
        <w:t>工程名称及桩孔（槽段）编号；</w:t>
      </w:r>
    </w:p>
    <w:p w:rsidR="00F81207" w:rsidRDefault="007454A0">
      <w:pPr>
        <w:pStyle w:val="af5"/>
        <w:numPr>
          <w:ilvl w:val="0"/>
          <w:numId w:val="46"/>
        </w:numPr>
      </w:pPr>
      <w:r>
        <w:rPr>
          <w:rFonts w:hint="eastAsia"/>
        </w:rPr>
        <w:t>孔（槽）设计参数；</w:t>
      </w:r>
    </w:p>
    <w:p w:rsidR="00F81207" w:rsidRDefault="007454A0">
      <w:pPr>
        <w:pStyle w:val="af5"/>
        <w:numPr>
          <w:ilvl w:val="0"/>
          <w:numId w:val="46"/>
        </w:numPr>
      </w:pPr>
      <w:r>
        <w:rPr>
          <w:rFonts w:hint="eastAsia"/>
        </w:rPr>
        <w:t>检测依据和检测方法；</w:t>
      </w:r>
    </w:p>
    <w:p w:rsidR="00F81207" w:rsidRDefault="007454A0">
      <w:pPr>
        <w:pStyle w:val="af5"/>
        <w:numPr>
          <w:ilvl w:val="0"/>
          <w:numId w:val="46"/>
        </w:numPr>
      </w:pPr>
      <w:r>
        <w:rPr>
          <w:rFonts w:hint="eastAsia"/>
        </w:rPr>
        <w:t>检测仪器设备型号、编号及现场标定结果；</w:t>
      </w:r>
    </w:p>
    <w:p w:rsidR="00F81207" w:rsidRDefault="007454A0">
      <w:pPr>
        <w:pStyle w:val="af5"/>
        <w:numPr>
          <w:ilvl w:val="0"/>
          <w:numId w:val="46"/>
        </w:numPr>
      </w:pPr>
      <w:r>
        <w:rPr>
          <w:rFonts w:hint="eastAsia"/>
        </w:rPr>
        <w:t>检测结果；</w:t>
      </w:r>
    </w:p>
    <w:p w:rsidR="00F81207" w:rsidRDefault="007454A0">
      <w:pPr>
        <w:pStyle w:val="af5"/>
        <w:numPr>
          <w:ilvl w:val="0"/>
          <w:numId w:val="46"/>
        </w:numPr>
      </w:pPr>
      <w:r>
        <w:rPr>
          <w:rFonts w:hint="eastAsia"/>
        </w:rPr>
        <w:t>成孔（槽）质量评定。</w:t>
      </w:r>
    </w:p>
    <w:p w:rsidR="00F81207" w:rsidRDefault="007454A0">
      <w:pPr>
        <w:pStyle w:val="af5"/>
        <w:numPr>
          <w:ilvl w:val="0"/>
          <w:numId w:val="46"/>
        </w:numPr>
      </w:pPr>
      <w:r>
        <w:rPr>
          <w:rFonts w:hint="eastAsia"/>
        </w:rPr>
        <w:t>检测人员签名、日期，见证检测应注明见证单位和见证人。</w:t>
      </w:r>
    </w:p>
    <w:p w:rsidR="00F81207" w:rsidRDefault="007454A0">
      <w:pPr>
        <w:pStyle w:val="affffffffb"/>
      </w:pPr>
      <w:r>
        <w:rPr>
          <w:rFonts w:hint="eastAsia"/>
        </w:rPr>
        <w:t>检测报告的内容应包括以下信息：</w:t>
      </w:r>
    </w:p>
    <w:p w:rsidR="00F81207" w:rsidRDefault="007454A0">
      <w:pPr>
        <w:pStyle w:val="af5"/>
        <w:numPr>
          <w:ilvl w:val="0"/>
          <w:numId w:val="47"/>
        </w:numPr>
      </w:pPr>
      <w:r>
        <w:rPr>
          <w:rFonts w:hint="eastAsia"/>
        </w:rPr>
        <w:t>工程名称及概况、委托单位、施工单位等基本信息；</w:t>
      </w:r>
    </w:p>
    <w:p w:rsidR="00F81207" w:rsidRDefault="007454A0">
      <w:pPr>
        <w:pStyle w:val="af5"/>
        <w:numPr>
          <w:ilvl w:val="0"/>
          <w:numId w:val="47"/>
        </w:numPr>
      </w:pPr>
      <w:r>
        <w:rPr>
          <w:rFonts w:hint="eastAsia"/>
        </w:rPr>
        <w:t>工程地质概况；</w:t>
      </w:r>
    </w:p>
    <w:p w:rsidR="00F81207" w:rsidRDefault="007454A0">
      <w:pPr>
        <w:pStyle w:val="af5"/>
        <w:numPr>
          <w:ilvl w:val="0"/>
          <w:numId w:val="47"/>
        </w:numPr>
      </w:pPr>
      <w:r>
        <w:rPr>
          <w:rFonts w:hint="eastAsia"/>
        </w:rPr>
        <w:t>检测机构的名称和地址；</w:t>
      </w:r>
    </w:p>
    <w:p w:rsidR="00F81207" w:rsidRDefault="007454A0">
      <w:pPr>
        <w:pStyle w:val="af5"/>
        <w:numPr>
          <w:ilvl w:val="0"/>
          <w:numId w:val="47"/>
        </w:numPr>
      </w:pPr>
      <w:r>
        <w:rPr>
          <w:rFonts w:hint="eastAsia"/>
        </w:rPr>
        <w:t>见证检测应注明见证单位和见证人；</w:t>
      </w:r>
    </w:p>
    <w:p w:rsidR="00F81207" w:rsidRDefault="007454A0">
      <w:pPr>
        <w:pStyle w:val="af5"/>
        <w:numPr>
          <w:ilvl w:val="0"/>
          <w:numId w:val="47"/>
        </w:numPr>
      </w:pPr>
      <w:r>
        <w:rPr>
          <w:rFonts w:hint="eastAsia"/>
        </w:rPr>
        <w:t>检测桩孔（槽段）编号、孔（槽）设计参数；</w:t>
      </w:r>
    </w:p>
    <w:p w:rsidR="00F81207" w:rsidRDefault="007454A0">
      <w:pPr>
        <w:pStyle w:val="af5"/>
        <w:numPr>
          <w:ilvl w:val="0"/>
          <w:numId w:val="47"/>
        </w:numPr>
      </w:pPr>
      <w:r>
        <w:rPr>
          <w:rFonts w:hint="eastAsia"/>
        </w:rPr>
        <w:t>检测仪器型号、编号、检定情况、现场标定结果；</w:t>
      </w:r>
    </w:p>
    <w:p w:rsidR="00F81207" w:rsidRDefault="007454A0">
      <w:pPr>
        <w:pStyle w:val="af5"/>
        <w:numPr>
          <w:ilvl w:val="0"/>
          <w:numId w:val="47"/>
        </w:numPr>
      </w:pPr>
      <w:r>
        <w:rPr>
          <w:rFonts w:hint="eastAsia"/>
        </w:rPr>
        <w:t>检测原理和检测过程；</w:t>
      </w:r>
    </w:p>
    <w:p w:rsidR="00F81207" w:rsidRDefault="007454A0">
      <w:pPr>
        <w:pStyle w:val="af5"/>
        <w:numPr>
          <w:ilvl w:val="0"/>
          <w:numId w:val="47"/>
        </w:numPr>
      </w:pPr>
      <w:r>
        <w:rPr>
          <w:rFonts w:hint="eastAsia"/>
        </w:rPr>
        <w:t>检测数据汇总，孔深、孔径（槽宽）和沉渣厚度应精确至1mm，垂直度应精确至0.01%；</w:t>
      </w:r>
    </w:p>
    <w:p w:rsidR="00F81207" w:rsidRDefault="007454A0">
      <w:pPr>
        <w:pStyle w:val="af5"/>
        <w:numPr>
          <w:ilvl w:val="0"/>
          <w:numId w:val="47"/>
        </w:numPr>
      </w:pPr>
      <w:r>
        <w:rPr>
          <w:rFonts w:hint="eastAsia"/>
        </w:rPr>
        <w:t>检测结论：根据检测结果和相关标准及设计的要求对所测孔（槽）质量进行评价；</w:t>
      </w:r>
    </w:p>
    <w:p w:rsidR="00F81207" w:rsidRDefault="007454A0">
      <w:pPr>
        <w:pStyle w:val="af5"/>
        <w:numPr>
          <w:ilvl w:val="0"/>
          <w:numId w:val="47"/>
        </w:numPr>
      </w:pPr>
      <w:r>
        <w:rPr>
          <w:rFonts w:hint="eastAsia"/>
        </w:rPr>
        <w:t>附图应包括孔（槽）平面布置图、每桩孔（槽段）的测试记录图和典型地质柱状图等。</w:t>
      </w:r>
    </w:p>
    <w:p w:rsidR="00F81207" w:rsidRDefault="007454A0">
      <w:pPr>
        <w:widowControl/>
        <w:adjustRightInd/>
        <w:spacing w:line="240" w:lineRule="auto"/>
        <w:jc w:val="left"/>
        <w:rPr>
          <w:rFonts w:ascii="黑体" w:eastAsia="黑体" w:hAnsi="Times New Roman"/>
          <w:kern w:val="0"/>
          <w:szCs w:val="20"/>
        </w:rPr>
      </w:pPr>
      <w:r>
        <w:br w:type="page"/>
      </w:r>
      <w:bookmarkStart w:id="94" w:name="BookMark5"/>
      <w:bookmarkEnd w:id="25"/>
    </w:p>
    <w:p w:rsidR="00F81207" w:rsidRDefault="007454A0">
      <w:pPr>
        <w:pStyle w:val="aff3"/>
        <w:numPr>
          <w:ilvl w:val="0"/>
          <w:numId w:val="0"/>
        </w:numPr>
        <w:spacing w:before="78" w:after="156"/>
      </w:pPr>
      <w:bookmarkStart w:id="95" w:name="_Toc75029432"/>
      <w:bookmarkStart w:id="96" w:name="_Toc75029572"/>
      <w:r>
        <w:rPr>
          <w:rFonts w:hint="eastAsia"/>
          <w:spacing w:val="100"/>
        </w:rPr>
        <w:lastRenderedPageBreak/>
        <w:t>附录A</w:t>
      </w:r>
      <w:r>
        <w:rPr>
          <w:rFonts w:hint="eastAsia"/>
        </w:rPr>
        <w:br/>
        <w:t>（资料性）</w:t>
      </w:r>
      <w:r>
        <w:br/>
      </w:r>
      <w:r>
        <w:rPr>
          <w:rFonts w:hint="eastAsia"/>
        </w:rPr>
        <w:t>伞型孔径仪校准方法</w:t>
      </w:r>
      <w:bookmarkEnd w:id="95"/>
      <w:bookmarkEnd w:id="96"/>
    </w:p>
    <w:p w:rsidR="00F81207" w:rsidRDefault="007454A0">
      <w:pPr>
        <w:pStyle w:val="affffffffff2"/>
        <w:numPr>
          <w:ilvl w:val="0"/>
          <w:numId w:val="0"/>
        </w:numPr>
      </w:pPr>
      <w:r>
        <w:rPr>
          <w:rFonts w:ascii="黑体" w:eastAsia="黑体" w:hAnsi="黑体" w:hint="eastAsia"/>
        </w:rPr>
        <w:t>A.1</w:t>
      </w:r>
      <w:r>
        <w:rPr>
          <w:rFonts w:hint="eastAsia"/>
        </w:rPr>
        <w:t xml:space="preserve"> 伞形孔径仪的校准应在专用校准架上进行，校准架应由法定计量单位定期检定或校准。</w:t>
      </w:r>
    </w:p>
    <w:p w:rsidR="00F81207" w:rsidRDefault="007454A0">
      <w:pPr>
        <w:pStyle w:val="affffffffff2"/>
        <w:numPr>
          <w:ilvl w:val="0"/>
          <w:numId w:val="0"/>
        </w:numPr>
      </w:pPr>
      <w:r>
        <w:rPr>
          <w:rFonts w:ascii="黑体" w:eastAsia="黑体" w:hAnsi="黑体" w:hint="eastAsia"/>
        </w:rPr>
        <w:t>A.2</w:t>
      </w:r>
      <w:r>
        <w:rPr>
          <w:rFonts w:hint="eastAsia"/>
        </w:rPr>
        <w:t xml:space="preserve"> 校准架刻度误差应不大于±1㎜；</w:t>
      </w:r>
    </w:p>
    <w:p w:rsidR="00F81207" w:rsidRDefault="007454A0">
      <w:pPr>
        <w:pStyle w:val="affffffffff2"/>
        <w:numPr>
          <w:ilvl w:val="0"/>
          <w:numId w:val="0"/>
        </w:numPr>
      </w:pPr>
      <w:r>
        <w:rPr>
          <w:rFonts w:ascii="黑体" w:eastAsia="黑体" w:hAnsi="黑体" w:hint="eastAsia"/>
        </w:rPr>
        <w:t>A.3</w:t>
      </w:r>
      <w:r>
        <w:rPr>
          <w:rFonts w:hint="eastAsia"/>
        </w:rPr>
        <w:t xml:space="preserve"> 伞形仪的标定应按下列步骤进行：</w:t>
      </w:r>
    </w:p>
    <w:p w:rsidR="00F81207" w:rsidRDefault="007454A0">
      <w:pPr>
        <w:pStyle w:val="af5"/>
        <w:numPr>
          <w:ilvl w:val="0"/>
          <w:numId w:val="48"/>
        </w:numPr>
      </w:pPr>
      <w:r>
        <w:rPr>
          <w:rFonts w:hint="eastAsia"/>
        </w:rPr>
        <w:t>仪器系统连接完毕，打开电源，确认设备工作正常；</w:t>
      </w:r>
    </w:p>
    <w:p w:rsidR="00F81207" w:rsidRDefault="007454A0">
      <w:pPr>
        <w:pStyle w:val="af5"/>
        <w:numPr>
          <w:ilvl w:val="0"/>
          <w:numId w:val="48"/>
        </w:numPr>
      </w:pPr>
      <w:r>
        <w:rPr>
          <w:rFonts w:hint="eastAsia"/>
        </w:rPr>
        <w:t>在仪器量程内，按从大到小的次序，将4只测量臂的末端置于标定架至少5个已知标准直径对应的校准点处，分别记录仪器每次显示的测量值；</w:t>
      </w:r>
    </w:p>
    <w:p w:rsidR="00F81207" w:rsidRDefault="007454A0">
      <w:pPr>
        <w:pStyle w:val="af5"/>
        <w:numPr>
          <w:ilvl w:val="0"/>
          <w:numId w:val="48"/>
        </w:numPr>
      </w:pPr>
      <w:r>
        <w:rPr>
          <w:rFonts w:hint="eastAsia"/>
        </w:rPr>
        <w:t>将仪器测量值与其对应的已知标准直径作为一组相关参数，采用最小二乘法的方法得到关系式，从而确定孔径标定系数；</w:t>
      </w:r>
    </w:p>
    <w:p w:rsidR="00F81207" w:rsidRDefault="007454A0">
      <w:pPr>
        <w:pStyle w:val="af5"/>
        <w:numPr>
          <w:ilvl w:val="0"/>
          <w:numId w:val="48"/>
        </w:numPr>
      </w:pPr>
      <w:r>
        <w:rPr>
          <w:rFonts w:hint="eastAsia"/>
        </w:rPr>
        <w:t>将孔径标定系数输入仪器系统参数中；</w:t>
      </w:r>
    </w:p>
    <w:p w:rsidR="00F81207" w:rsidRDefault="007454A0">
      <w:pPr>
        <w:pStyle w:val="af5"/>
        <w:numPr>
          <w:ilvl w:val="0"/>
          <w:numId w:val="48"/>
        </w:numPr>
      </w:pPr>
      <w:r>
        <w:rPr>
          <w:rFonts w:hint="eastAsia"/>
        </w:rPr>
        <w:t>将测量臂置于校准架任意不同直径校准点3次，分别记录各次测量值；</w:t>
      </w:r>
    </w:p>
    <w:p w:rsidR="00F81207" w:rsidRDefault="007454A0">
      <w:pPr>
        <w:pStyle w:val="af5"/>
        <w:numPr>
          <w:ilvl w:val="0"/>
          <w:numId w:val="48"/>
        </w:numPr>
      </w:pPr>
      <w:r>
        <w:rPr>
          <w:rFonts w:hint="eastAsia"/>
        </w:rPr>
        <w:t>计算校正后的仪器测量值与标准值的相对误差，若误差满足规范精度要求，表明仪器正常，可以进行检测，否则需重新标定，若精度仍不满足要求，仪器必须维修。</w:t>
      </w:r>
    </w:p>
    <w:p w:rsidR="00F81207" w:rsidRDefault="00F81207">
      <w:pPr>
        <w:pStyle w:val="afffff"/>
        <w:ind w:firstLine="420"/>
      </w:pPr>
    </w:p>
    <w:p w:rsidR="00F81207" w:rsidRDefault="007454A0">
      <w:r>
        <w:br w:type="page"/>
      </w:r>
    </w:p>
    <w:p w:rsidR="00F81207" w:rsidRDefault="007454A0">
      <w:pPr>
        <w:pStyle w:val="aff3"/>
        <w:numPr>
          <w:ilvl w:val="0"/>
          <w:numId w:val="0"/>
        </w:numPr>
        <w:spacing w:before="78" w:after="156"/>
      </w:pPr>
      <w:bookmarkStart w:id="97" w:name="_Toc75029433"/>
      <w:bookmarkStart w:id="98" w:name="_Toc75029573"/>
      <w:r>
        <w:rPr>
          <w:rFonts w:hint="eastAsia"/>
          <w:spacing w:val="100"/>
        </w:rPr>
        <w:lastRenderedPageBreak/>
        <w:t>附录</w:t>
      </w:r>
      <w:r>
        <w:rPr>
          <w:rFonts w:hint="eastAsia"/>
        </w:rPr>
        <w:t>B</w:t>
      </w:r>
      <w:r>
        <w:rPr>
          <w:rFonts w:hint="eastAsia"/>
        </w:rPr>
        <w:br/>
        <w:t>（资料性）</w:t>
      </w:r>
      <w:r>
        <w:br/>
      </w:r>
      <w:r>
        <w:rPr>
          <w:rFonts w:hint="eastAsia"/>
        </w:rPr>
        <w:t>伞形孔径仪孔径计算方法</w:t>
      </w:r>
      <w:bookmarkEnd w:id="97"/>
      <w:bookmarkEnd w:id="98"/>
    </w:p>
    <w:p w:rsidR="00F81207" w:rsidRDefault="007454A0">
      <w:pPr>
        <w:pStyle w:val="affffffffff2"/>
        <w:numPr>
          <w:ilvl w:val="0"/>
          <w:numId w:val="0"/>
        </w:numPr>
      </w:pPr>
      <w:r>
        <w:rPr>
          <w:rFonts w:ascii="黑体" w:eastAsia="黑体" w:hAnsi="黑体" w:hint="eastAsia"/>
        </w:rPr>
        <w:t>B.1</w:t>
      </w:r>
      <w:r>
        <w:rPr>
          <w:rFonts w:hint="eastAsia"/>
        </w:rPr>
        <w:t xml:space="preserve"> 方法一：忽略四支测量臂打开时可能存在高度差异，按照附录A 的方法得到孔径标定系数，由仪器直接测量得到孔径值。</w:t>
      </w:r>
    </w:p>
    <w:p w:rsidR="00F81207" w:rsidRDefault="007454A0">
      <w:pPr>
        <w:pStyle w:val="affffffffff2"/>
        <w:numPr>
          <w:ilvl w:val="0"/>
          <w:numId w:val="0"/>
        </w:numPr>
      </w:pPr>
      <w:r>
        <w:rPr>
          <w:rFonts w:ascii="黑体" w:eastAsia="黑体" w:hAnsi="黑体" w:hint="eastAsia"/>
        </w:rPr>
        <w:t>B.2</w:t>
      </w:r>
      <w:r>
        <w:rPr>
          <w:rFonts w:hint="eastAsia"/>
        </w:rPr>
        <w:t xml:space="preserve"> 方法二：</w:t>
      </w:r>
    </w:p>
    <w:p w:rsidR="00F81207" w:rsidRDefault="007454A0">
      <w:pPr>
        <w:pStyle w:val="af5"/>
        <w:numPr>
          <w:ilvl w:val="0"/>
          <w:numId w:val="49"/>
        </w:numPr>
      </w:pPr>
      <w:r>
        <w:rPr>
          <w:rFonts w:hint="eastAsia"/>
        </w:rPr>
        <w:t>由于孔壁形状不规则或探头中心位置不居中等因素会导致四个测量臂的端点不在同一高度，因此，对每个测量臂端点所在高度分别进行孔径计算。假设测量臂1、3端点的空间轨迹如图B1所示，在深度h</w:t>
      </w:r>
      <w:r>
        <w:rPr>
          <w:rFonts w:hint="eastAsia"/>
          <w:vertAlign w:val="subscript"/>
        </w:rPr>
        <w:t>i</w:t>
      </w:r>
      <w:r>
        <w:rPr>
          <w:rFonts w:hint="eastAsia"/>
        </w:rPr>
        <w:t>处，测量臂1的端点位置为P1，其在水平面的投影长度</w:t>
      </w:r>
      <w:r>
        <w:rPr>
          <w:rFonts w:hint="eastAsia"/>
          <w:strike/>
          <w:color w:val="FF0000"/>
        </w:rPr>
        <w:t>OP1</w:t>
      </w:r>
      <w:r>
        <w:rPr>
          <w:rFonts w:hint="eastAsia"/>
          <w:color w:val="FF0000"/>
        </w:rPr>
        <w:t xml:space="preserve"> OP</w:t>
      </w:r>
      <w:r>
        <w:rPr>
          <w:rFonts w:hint="eastAsia"/>
          <w:color w:val="FF0000"/>
          <w:vertAlign w:val="subscript"/>
        </w:rPr>
        <w:t>1</w:t>
      </w:r>
      <w:r>
        <w:rPr>
          <w:rFonts w:hint="eastAsia"/>
        </w:rPr>
        <w:t>应按下式计算：</w:t>
      </w:r>
    </w:p>
    <w:p w:rsidR="00F81207" w:rsidRDefault="007454A0">
      <w:pPr>
        <w:pStyle w:val="affffffffff2"/>
        <w:numPr>
          <w:ilvl w:val="1"/>
          <w:numId w:val="0"/>
        </w:numPr>
        <w:wordWrap w:val="0"/>
        <w:jc w:val="right"/>
      </w:pPr>
      <w:r>
        <w:rPr>
          <w:rFonts w:hint="eastAsia"/>
        </w:rPr>
        <w:t>OP</w:t>
      </w:r>
      <w:r>
        <w:rPr>
          <w:rFonts w:hint="eastAsia"/>
          <w:vertAlign w:val="subscript"/>
        </w:rPr>
        <w:t>1</w:t>
      </w:r>
      <w:r>
        <w:rPr>
          <w:rFonts w:hint="eastAsia"/>
        </w:rPr>
        <w:t xml:space="preserve"> = L × sinθ</w:t>
      </w:r>
      <w:r>
        <w:rPr>
          <w:rFonts w:hint="eastAsia"/>
          <w:vertAlign w:val="subscript"/>
        </w:rPr>
        <w:t xml:space="preserve">1  </w:t>
      </w:r>
      <w:r>
        <w:rPr>
          <w:rFonts w:hint="eastAsia"/>
        </w:rPr>
        <w:t xml:space="preserve">                        </w:t>
      </w:r>
      <w:r>
        <w:rPr>
          <w:rFonts w:hint="eastAsia"/>
          <w:color w:val="FF0000"/>
        </w:rPr>
        <w:t>（B.2-1）</w:t>
      </w:r>
    </w:p>
    <w:p w:rsidR="00F81207" w:rsidRDefault="007454A0">
      <w:pPr>
        <w:pStyle w:val="affffffffff2"/>
        <w:numPr>
          <w:ilvl w:val="1"/>
          <w:numId w:val="0"/>
        </w:numPr>
        <w:ind w:leftChars="200" w:left="420"/>
        <w:jc w:val="left"/>
      </w:pPr>
      <w:r>
        <w:rPr>
          <w:rFonts w:hint="eastAsia"/>
        </w:rPr>
        <w:t>式中：L——测量臂固定长度（m）；</w:t>
      </w:r>
    </w:p>
    <w:p w:rsidR="00F81207" w:rsidRDefault="007454A0">
      <w:pPr>
        <w:pStyle w:val="affffffffff2"/>
        <w:numPr>
          <w:ilvl w:val="1"/>
          <w:numId w:val="0"/>
        </w:numPr>
        <w:ind w:leftChars="500" w:left="1050"/>
        <w:jc w:val="left"/>
      </w:pPr>
      <w:r>
        <w:rPr>
          <w:rFonts w:hint="eastAsia"/>
        </w:rPr>
        <w:t>θ</w:t>
      </w:r>
      <w:r>
        <w:rPr>
          <w:rFonts w:hint="eastAsia"/>
          <w:vertAlign w:val="subscript"/>
        </w:rPr>
        <w:t>1</w:t>
      </w:r>
      <w:r>
        <w:rPr>
          <w:rFonts w:hint="eastAsia"/>
        </w:rPr>
        <w:t>——测量臂1与重力线之间的夹角（°）；</w:t>
      </w:r>
    </w:p>
    <w:p w:rsidR="00F81207" w:rsidRDefault="007454A0">
      <w:pPr>
        <w:pStyle w:val="affffffffff2"/>
        <w:numPr>
          <w:ilvl w:val="1"/>
          <w:numId w:val="0"/>
        </w:numPr>
        <w:ind w:leftChars="500" w:left="1050"/>
        <w:jc w:val="left"/>
      </w:pPr>
      <w:r>
        <w:rPr>
          <w:rFonts w:hint="eastAsia"/>
        </w:rPr>
        <w:t>OP</w:t>
      </w:r>
      <w:r>
        <w:rPr>
          <w:rFonts w:hint="eastAsia"/>
          <w:vertAlign w:val="subscript"/>
        </w:rPr>
        <w:t>1</w:t>
      </w:r>
      <w:r>
        <w:rPr>
          <w:rFonts w:hint="eastAsia"/>
        </w:rPr>
        <w:t>——测量臂1在水平面上的投影长度（m）。</w:t>
      </w:r>
    </w:p>
    <w:p w:rsidR="00F81207" w:rsidRDefault="007454A0">
      <w:pPr>
        <w:pStyle w:val="affffffffff2"/>
        <w:numPr>
          <w:ilvl w:val="1"/>
          <w:numId w:val="0"/>
        </w:numPr>
        <w:jc w:val="center"/>
      </w:pPr>
      <w:r>
        <w:rPr>
          <w:rFonts w:hint="eastAsia"/>
          <w:noProof/>
        </w:rPr>
        <w:drawing>
          <wp:inline distT="0" distB="0" distL="114300" distR="114300">
            <wp:extent cx="3651250" cy="3172460"/>
            <wp:effectExtent l="0" t="0" r="6350" b="8890"/>
            <wp:docPr id="32" name="图片 66"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66" descr="8"/>
                    <pic:cNvPicPr>
                      <a:picLocks noChangeAspect="1"/>
                    </pic:cNvPicPr>
                  </pic:nvPicPr>
                  <pic:blipFill>
                    <a:blip r:embed="rId24" cstate="print"/>
                    <a:stretch>
                      <a:fillRect/>
                    </a:stretch>
                  </pic:blipFill>
                  <pic:spPr>
                    <a:xfrm>
                      <a:off x="0" y="0"/>
                      <a:ext cx="3651250" cy="3172460"/>
                    </a:xfrm>
                    <a:prstGeom prst="rect">
                      <a:avLst/>
                    </a:prstGeom>
                    <a:noFill/>
                    <a:ln>
                      <a:noFill/>
                    </a:ln>
                  </pic:spPr>
                </pic:pic>
              </a:graphicData>
            </a:graphic>
          </wp:inline>
        </w:drawing>
      </w:r>
    </w:p>
    <w:p w:rsidR="00F81207" w:rsidRDefault="007454A0">
      <w:pPr>
        <w:pStyle w:val="affffffffff2"/>
        <w:numPr>
          <w:ilvl w:val="1"/>
          <w:numId w:val="0"/>
        </w:numPr>
        <w:jc w:val="center"/>
      </w:pPr>
      <w:r>
        <w:rPr>
          <w:rFonts w:hint="eastAsia"/>
        </w:rPr>
        <w:t>图1 伞形仪孔径计算示意图</w:t>
      </w:r>
    </w:p>
    <w:p w:rsidR="00F81207" w:rsidRDefault="007454A0">
      <w:pPr>
        <w:pStyle w:val="af5"/>
        <w:numPr>
          <w:ilvl w:val="0"/>
          <w:numId w:val="49"/>
        </w:numPr>
      </w:pPr>
      <w:r>
        <w:rPr>
          <w:rFonts w:hint="eastAsia"/>
        </w:rPr>
        <w:t>在深度hi处，测量臂3端点的位置P3由h</w:t>
      </w:r>
      <w:r>
        <w:rPr>
          <w:rFonts w:hint="eastAsia"/>
          <w:vertAlign w:val="subscript"/>
        </w:rPr>
        <w:t>i</w:t>
      </w:r>
      <w:r>
        <w:rPr>
          <w:rFonts w:hint="eastAsia"/>
        </w:rPr>
        <w:t>深度上、下两个相邻实测点的位置线性插值计算得到。同理，由测量臂2和4端点的空间轨迹计算出深度h</w:t>
      </w:r>
      <w:r>
        <w:rPr>
          <w:rFonts w:hint="eastAsia"/>
          <w:vertAlign w:val="subscript"/>
        </w:rPr>
        <w:t>i</w:t>
      </w:r>
      <w:r>
        <w:rPr>
          <w:rFonts w:hint="eastAsia"/>
        </w:rPr>
        <w:t>处的线性插值点P2、P4。</w:t>
      </w:r>
    </w:p>
    <w:p w:rsidR="00F81207" w:rsidRDefault="007454A0">
      <w:pPr>
        <w:pStyle w:val="af5"/>
        <w:numPr>
          <w:ilvl w:val="0"/>
          <w:numId w:val="49"/>
        </w:numPr>
      </w:pPr>
      <w:r>
        <w:rPr>
          <w:rFonts w:hint="eastAsia"/>
        </w:rPr>
        <w:t>假设在深度h</w:t>
      </w:r>
      <w:r>
        <w:rPr>
          <w:rFonts w:hint="eastAsia"/>
          <w:vertAlign w:val="subscript"/>
        </w:rPr>
        <w:t>i</w:t>
      </w:r>
      <w:r>
        <w:rPr>
          <w:rFonts w:hint="eastAsia"/>
        </w:rPr>
        <w:t>处的成孔横截面为理想圆形，O为探头中心，O</w:t>
      </w:r>
      <w:r>
        <w:rPr>
          <w:vertAlign w:val="superscript"/>
        </w:rPr>
        <w:t>’</w:t>
      </w:r>
      <w:r>
        <w:rPr>
          <w:rFonts w:hint="eastAsia"/>
        </w:rPr>
        <w:t xml:space="preserve"> 为该圆的圆心，OP</w:t>
      </w:r>
      <w:r>
        <w:rPr>
          <w:rFonts w:hint="eastAsia"/>
          <w:vertAlign w:val="subscript"/>
        </w:rPr>
        <w:t>1</w:t>
      </w:r>
      <w:r>
        <w:rPr>
          <w:rFonts w:hint="eastAsia"/>
        </w:rPr>
        <w:t>、OP</w:t>
      </w:r>
      <w:r>
        <w:rPr>
          <w:rFonts w:hint="eastAsia"/>
          <w:vertAlign w:val="subscript"/>
        </w:rPr>
        <w:t>2</w:t>
      </w:r>
      <w:r>
        <w:rPr>
          <w:rFonts w:hint="eastAsia"/>
        </w:rPr>
        <w:t>、OP</w:t>
      </w:r>
      <w:r>
        <w:rPr>
          <w:rFonts w:hint="eastAsia"/>
          <w:vertAlign w:val="subscript"/>
        </w:rPr>
        <w:t>3</w:t>
      </w:r>
      <w:r>
        <w:rPr>
          <w:rFonts w:hint="eastAsia"/>
        </w:rPr>
        <w:t>、OP</w:t>
      </w:r>
      <w:r>
        <w:rPr>
          <w:rFonts w:hint="eastAsia"/>
          <w:vertAlign w:val="subscript"/>
        </w:rPr>
        <w:t>4</w:t>
      </w:r>
      <w:r>
        <w:rPr>
          <w:rFonts w:hint="eastAsia"/>
        </w:rPr>
        <w:t>分别为测量臂1、2、3、4在该圆中的投影 (图1) ，其长度分别为d</w:t>
      </w:r>
      <w:r>
        <w:rPr>
          <w:rFonts w:hint="eastAsia"/>
          <w:vertAlign w:val="subscript"/>
        </w:rPr>
        <w:t>1</w:t>
      </w:r>
      <w:r>
        <w:rPr>
          <w:rFonts w:hint="eastAsia"/>
        </w:rPr>
        <w:t>、d</w:t>
      </w:r>
      <w:r>
        <w:rPr>
          <w:rFonts w:hint="eastAsia"/>
          <w:vertAlign w:val="subscript"/>
        </w:rPr>
        <w:t>2</w:t>
      </w:r>
      <w:r>
        <w:rPr>
          <w:rFonts w:hint="eastAsia"/>
        </w:rPr>
        <w:t>、d</w:t>
      </w:r>
      <w:r>
        <w:rPr>
          <w:rFonts w:hint="eastAsia"/>
          <w:vertAlign w:val="subscript"/>
        </w:rPr>
        <w:t>3</w:t>
      </w:r>
      <w:r>
        <w:rPr>
          <w:rFonts w:hint="eastAsia"/>
        </w:rPr>
        <w:t>、d</w:t>
      </w:r>
      <w:r>
        <w:rPr>
          <w:rFonts w:hint="eastAsia"/>
          <w:vertAlign w:val="subscript"/>
        </w:rPr>
        <w:t>4</w:t>
      </w:r>
      <w:r>
        <w:rPr>
          <w:rFonts w:hint="eastAsia"/>
        </w:rPr>
        <w:t>，在h</w:t>
      </w:r>
      <w:r>
        <w:rPr>
          <w:rFonts w:hint="eastAsia"/>
          <w:vertAlign w:val="subscript"/>
        </w:rPr>
        <w:t>i</w:t>
      </w:r>
      <w:r>
        <w:rPr>
          <w:rFonts w:hint="eastAsia"/>
        </w:rPr>
        <w:t>深度处的孔径D按下式计算：</w:t>
      </w:r>
    </w:p>
    <w:p w:rsidR="00F81207" w:rsidRDefault="007454A0">
      <w:pPr>
        <w:pStyle w:val="affffffffff2"/>
        <w:numPr>
          <w:ilvl w:val="1"/>
          <w:numId w:val="0"/>
        </w:numPr>
        <w:jc w:val="center"/>
      </w:pPr>
      <w:r>
        <w:rPr>
          <w:rFonts w:hint="eastAsia"/>
          <w:noProof/>
        </w:rPr>
        <w:lastRenderedPageBreak/>
        <w:drawing>
          <wp:inline distT="0" distB="0" distL="114300" distR="114300">
            <wp:extent cx="2851150" cy="2570480"/>
            <wp:effectExtent l="0" t="0" r="13970" b="5080"/>
            <wp:docPr id="33" name="图片 67" descr="企业微信截图_20210114212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67" descr="企业微信截图_20210114212543"/>
                    <pic:cNvPicPr>
                      <a:picLocks noChangeAspect="1"/>
                    </pic:cNvPicPr>
                  </pic:nvPicPr>
                  <pic:blipFill>
                    <a:blip r:embed="rId25" cstate="print"/>
                    <a:srcRect b="6406"/>
                    <a:stretch>
                      <a:fillRect/>
                    </a:stretch>
                  </pic:blipFill>
                  <pic:spPr>
                    <a:xfrm>
                      <a:off x="0" y="0"/>
                      <a:ext cx="2851150" cy="2570480"/>
                    </a:xfrm>
                    <a:prstGeom prst="rect">
                      <a:avLst/>
                    </a:prstGeom>
                    <a:noFill/>
                    <a:ln>
                      <a:noFill/>
                    </a:ln>
                  </pic:spPr>
                </pic:pic>
              </a:graphicData>
            </a:graphic>
          </wp:inline>
        </w:drawing>
      </w:r>
    </w:p>
    <w:p w:rsidR="00F81207" w:rsidRDefault="007454A0">
      <w:pPr>
        <w:pStyle w:val="affffffffff2"/>
        <w:numPr>
          <w:ilvl w:val="1"/>
          <w:numId w:val="0"/>
        </w:numPr>
        <w:jc w:val="center"/>
      </w:pPr>
      <w:r>
        <w:rPr>
          <w:rFonts w:hint="eastAsia"/>
        </w:rPr>
        <w:t>图2合成孔径计算示意图</w:t>
      </w:r>
    </w:p>
    <w:p w:rsidR="00F81207" w:rsidRDefault="007454A0">
      <w:pPr>
        <w:pStyle w:val="affffffffff2"/>
        <w:numPr>
          <w:ilvl w:val="1"/>
          <w:numId w:val="0"/>
        </w:numPr>
        <w:wordWrap w:val="0"/>
        <w:jc w:val="right"/>
      </w:pPr>
      <w:r>
        <w:rPr>
          <w:rFonts w:hint="eastAsia"/>
        </w:rPr>
        <w:object w:dxaOrig="5310" w:dyaOrig="8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45pt;height:41.35pt" o:ole="">
            <v:imagedata r:id="rId26" o:title=""/>
          </v:shape>
          <o:OLEObject Type="Embed" ProgID="Equation.3" ShapeID="_x0000_i1025" DrawAspect="Content" ObjectID="_1689504878" r:id="rId27"/>
        </w:object>
      </w:r>
      <w:r>
        <w:rPr>
          <w:rFonts w:hint="eastAsia"/>
        </w:rPr>
        <w:t xml:space="preserve">           （B.2-2）</w:t>
      </w:r>
    </w:p>
    <w:p w:rsidR="00F81207" w:rsidRDefault="007454A0">
      <w:pPr>
        <w:pStyle w:val="affffffffff2"/>
        <w:numPr>
          <w:ilvl w:val="1"/>
          <w:numId w:val="0"/>
        </w:numPr>
        <w:ind w:leftChars="200" w:left="420"/>
        <w:jc w:val="left"/>
      </w:pPr>
      <w:r>
        <w:rPr>
          <w:rFonts w:hint="eastAsia"/>
        </w:rPr>
        <w:t>式中：D —— h</w:t>
      </w:r>
      <w:r>
        <w:rPr>
          <w:rFonts w:hint="eastAsia"/>
          <w:vertAlign w:val="subscript"/>
        </w:rPr>
        <w:t>i</w:t>
      </w:r>
      <w:r>
        <w:rPr>
          <w:rFonts w:hint="eastAsia"/>
        </w:rPr>
        <w:t>深度处的孔径（m）；</w:t>
      </w:r>
    </w:p>
    <w:p w:rsidR="00F81207" w:rsidRDefault="007454A0">
      <w:pPr>
        <w:pStyle w:val="affffffffff2"/>
        <w:numPr>
          <w:ilvl w:val="1"/>
          <w:numId w:val="0"/>
        </w:numPr>
        <w:ind w:leftChars="500" w:left="1050"/>
        <w:jc w:val="left"/>
      </w:pPr>
      <w:r>
        <w:rPr>
          <w:rFonts w:hint="eastAsia"/>
        </w:rPr>
        <w:t>d</w:t>
      </w:r>
      <w:r>
        <w:rPr>
          <w:rFonts w:hint="eastAsia"/>
          <w:vertAlign w:val="subscript"/>
        </w:rPr>
        <w:t>1</w:t>
      </w:r>
      <w:r>
        <w:rPr>
          <w:rFonts w:hint="eastAsia"/>
        </w:rPr>
        <w:t>、d</w:t>
      </w:r>
      <w:r>
        <w:rPr>
          <w:rFonts w:hint="eastAsia"/>
          <w:vertAlign w:val="subscript"/>
        </w:rPr>
        <w:t>2</w:t>
      </w:r>
      <w:r>
        <w:rPr>
          <w:rFonts w:hint="eastAsia"/>
        </w:rPr>
        <w:t>、d</w:t>
      </w:r>
      <w:r>
        <w:rPr>
          <w:rFonts w:hint="eastAsia"/>
          <w:vertAlign w:val="subscript"/>
        </w:rPr>
        <w:t>3</w:t>
      </w:r>
      <w:r>
        <w:rPr>
          <w:rFonts w:hint="eastAsia"/>
        </w:rPr>
        <w:t>、d</w:t>
      </w:r>
      <w:r>
        <w:rPr>
          <w:rFonts w:hint="eastAsia"/>
          <w:vertAlign w:val="subscript"/>
        </w:rPr>
        <w:t>4</w:t>
      </w:r>
      <w:r>
        <w:rPr>
          <w:rFonts w:hint="eastAsia"/>
        </w:rPr>
        <w:t xml:space="preserve"> ——测量臂1、2、3、4在h</w:t>
      </w:r>
      <w:r>
        <w:rPr>
          <w:rFonts w:hint="eastAsia"/>
          <w:vertAlign w:val="subscript"/>
        </w:rPr>
        <w:t>i</w:t>
      </w:r>
      <w:r>
        <w:rPr>
          <w:rFonts w:hint="eastAsia"/>
        </w:rPr>
        <w:t>深度的投影长度（m）。</w:t>
      </w:r>
    </w:p>
    <w:p w:rsidR="00F81207" w:rsidRDefault="007454A0">
      <w:pPr>
        <w:pStyle w:val="af5"/>
        <w:numPr>
          <w:ilvl w:val="0"/>
          <w:numId w:val="49"/>
        </w:numPr>
      </w:pPr>
      <w:r>
        <w:rPr>
          <w:rFonts w:hint="eastAsia"/>
        </w:rPr>
        <w:t>参照上述步骤，对于测量臂2、3、4，在其每个实测点所对应的深度位置，均采用线性插值法计算出其它测量臂端点的投影长度，然后计算该深度位置的孔径值。</w:t>
      </w:r>
    </w:p>
    <w:p w:rsidR="00F81207" w:rsidRDefault="007454A0">
      <w:r>
        <w:br w:type="page"/>
      </w:r>
    </w:p>
    <w:p w:rsidR="00F81207" w:rsidRDefault="007454A0">
      <w:pPr>
        <w:pStyle w:val="aff3"/>
        <w:numPr>
          <w:ilvl w:val="0"/>
          <w:numId w:val="0"/>
        </w:numPr>
        <w:spacing w:before="78" w:after="156"/>
      </w:pPr>
      <w:bookmarkStart w:id="99" w:name="_Toc75029434"/>
      <w:bookmarkStart w:id="100" w:name="_Toc75029574"/>
      <w:r>
        <w:rPr>
          <w:rFonts w:hint="eastAsia"/>
          <w:spacing w:val="100"/>
        </w:rPr>
        <w:lastRenderedPageBreak/>
        <w:t>附录C</w:t>
      </w:r>
      <w:r>
        <w:rPr>
          <w:rFonts w:hint="eastAsia"/>
        </w:rPr>
        <w:br/>
        <w:t>（资料性）</w:t>
      </w:r>
      <w:r>
        <w:br/>
      </w:r>
      <w:r>
        <w:rPr>
          <w:rFonts w:hint="eastAsia"/>
        </w:rPr>
        <w:t>顶角测量法计算成孔垂直度的方法</w:t>
      </w:r>
      <w:bookmarkEnd w:id="99"/>
      <w:bookmarkEnd w:id="100"/>
    </w:p>
    <w:p w:rsidR="00F81207" w:rsidRDefault="007454A0">
      <w:pPr>
        <w:pStyle w:val="affffffffff2"/>
        <w:numPr>
          <w:ilvl w:val="0"/>
          <w:numId w:val="0"/>
        </w:numPr>
      </w:pPr>
      <w:r>
        <w:rPr>
          <w:rFonts w:ascii="黑体" w:eastAsia="黑体" w:hAnsi="黑体" w:hint="eastAsia"/>
        </w:rPr>
        <w:t>C.1</w:t>
      </w:r>
      <w:r>
        <w:rPr>
          <w:rFonts w:hint="eastAsia"/>
        </w:rPr>
        <w:t xml:space="preserve"> 成孔垂直度检测结果以偏心距和垂直度表示。成孔的垂直度K应按下式计算：</w:t>
      </w:r>
    </w:p>
    <w:p w:rsidR="00F81207" w:rsidRDefault="007454A0">
      <w:pPr>
        <w:pStyle w:val="affffffffff2"/>
        <w:numPr>
          <w:ilvl w:val="1"/>
          <w:numId w:val="0"/>
        </w:numPr>
        <w:wordWrap w:val="0"/>
        <w:jc w:val="right"/>
      </w:pPr>
      <w:r>
        <w:rPr>
          <w:rFonts w:hint="eastAsia"/>
        </w:rPr>
        <w:t xml:space="preserve">   </w:t>
      </w:r>
      <w:r>
        <w:rPr>
          <w:rFonts w:hint="eastAsia"/>
          <w:position w:val="-10"/>
        </w:rPr>
        <w:object w:dxaOrig="1929" w:dyaOrig="321">
          <v:shape id="_x0000_i1026" type="#_x0000_t75" style="width:96.7pt;height:16.65pt" o:ole="">
            <v:imagedata r:id="rId28" o:title=""/>
          </v:shape>
          <o:OLEObject Type="Embed" ProgID="Equation.DSMT4" ShapeID="_x0000_i1026" DrawAspect="Content" ObjectID="_1689504879" r:id="rId29"/>
        </w:object>
      </w:r>
      <w:r>
        <w:rPr>
          <w:rFonts w:hint="eastAsia"/>
        </w:rPr>
        <w:t xml:space="preserve">                          (C.1-1)</w:t>
      </w:r>
    </w:p>
    <w:p w:rsidR="00F81207" w:rsidRDefault="007454A0">
      <w:pPr>
        <w:pStyle w:val="affffffffff2"/>
        <w:numPr>
          <w:ilvl w:val="1"/>
          <w:numId w:val="0"/>
        </w:numPr>
        <w:wordWrap w:val="0"/>
        <w:jc w:val="right"/>
      </w:pPr>
      <w:r>
        <w:rPr>
          <w:rFonts w:hint="eastAsia"/>
          <w:position w:val="-26"/>
        </w:rPr>
        <w:object w:dxaOrig="3497" w:dyaOrig="630">
          <v:shape id="_x0000_i1027" type="#_x0000_t75" style="width:174.65pt;height:31.7pt" o:ole="">
            <v:imagedata r:id="rId30" o:title=""/>
          </v:shape>
          <o:OLEObject Type="Embed" ProgID="Equation.DSMT4" ShapeID="_x0000_i1027" DrawAspect="Content" ObjectID="_1689504880" r:id="rId31"/>
        </w:object>
      </w:r>
      <w:r>
        <w:rPr>
          <w:rFonts w:hint="eastAsia"/>
        </w:rPr>
        <w:t xml:space="preserve">                  (C.1-2)</w:t>
      </w:r>
    </w:p>
    <w:p w:rsidR="00F81207" w:rsidRDefault="007454A0">
      <w:pPr>
        <w:pStyle w:val="affffffffff2"/>
        <w:numPr>
          <w:ilvl w:val="1"/>
          <w:numId w:val="0"/>
        </w:numPr>
        <w:ind w:leftChars="300" w:left="630"/>
        <w:jc w:val="left"/>
      </w:pPr>
      <w:r>
        <w:rPr>
          <w:rFonts w:hint="eastAsia"/>
        </w:rPr>
        <w:t>式中：K——成孔垂直度(%)；</w:t>
      </w:r>
    </w:p>
    <w:p w:rsidR="00F81207" w:rsidRDefault="007454A0">
      <w:pPr>
        <w:pStyle w:val="affffffffff2"/>
        <w:numPr>
          <w:ilvl w:val="1"/>
          <w:numId w:val="0"/>
        </w:numPr>
        <w:ind w:leftChars="600" w:left="1260"/>
        <w:jc w:val="left"/>
      </w:pPr>
      <w:r>
        <w:rPr>
          <w:rFonts w:hint="eastAsia"/>
        </w:rPr>
        <w:t>E——成孔偏心距(m)；</w:t>
      </w:r>
    </w:p>
    <w:p w:rsidR="00F81207" w:rsidRDefault="007454A0">
      <w:pPr>
        <w:pStyle w:val="affffffffff2"/>
        <w:numPr>
          <w:ilvl w:val="1"/>
          <w:numId w:val="0"/>
        </w:numPr>
        <w:ind w:leftChars="600" w:left="1260"/>
        <w:jc w:val="left"/>
      </w:pPr>
      <w:r>
        <w:rPr>
          <w:rFonts w:hint="eastAsia"/>
        </w:rPr>
        <w:t>H——实测桩孔深度(m)；</w:t>
      </w:r>
    </w:p>
    <w:p w:rsidR="00F81207" w:rsidRDefault="007454A0">
      <w:pPr>
        <w:pStyle w:val="affffffffff2"/>
        <w:numPr>
          <w:ilvl w:val="1"/>
          <w:numId w:val="0"/>
        </w:numPr>
        <w:ind w:leftChars="600" w:left="1260"/>
        <w:jc w:val="left"/>
      </w:pPr>
      <w:r>
        <w:rPr>
          <w:rFonts w:hint="eastAsia"/>
        </w:rPr>
        <w:t>D——孔径或钻具内径(m)；</w:t>
      </w:r>
    </w:p>
    <w:p w:rsidR="00F81207" w:rsidRDefault="007454A0">
      <w:pPr>
        <w:pStyle w:val="affffffffff2"/>
        <w:numPr>
          <w:ilvl w:val="1"/>
          <w:numId w:val="0"/>
        </w:numPr>
        <w:ind w:leftChars="600" w:left="1260"/>
        <w:jc w:val="left"/>
      </w:pPr>
      <w:r>
        <w:rPr>
          <w:rFonts w:hint="eastAsia"/>
        </w:rPr>
        <w:t>ψ——测斜仪探头或扶正器外径(m)；</w:t>
      </w:r>
    </w:p>
    <w:p w:rsidR="00F81207" w:rsidRDefault="007454A0">
      <w:pPr>
        <w:pStyle w:val="affffffffff2"/>
        <w:numPr>
          <w:ilvl w:val="1"/>
          <w:numId w:val="0"/>
        </w:numPr>
        <w:ind w:leftChars="600" w:left="1260"/>
        <w:jc w:val="left"/>
      </w:pPr>
      <w:r>
        <w:rPr>
          <w:rFonts w:hint="eastAsia"/>
        </w:rPr>
        <w:t>i——第i个测点；</w:t>
      </w:r>
    </w:p>
    <w:p w:rsidR="00F81207" w:rsidRDefault="007454A0">
      <w:pPr>
        <w:pStyle w:val="affffffffff2"/>
        <w:numPr>
          <w:ilvl w:val="1"/>
          <w:numId w:val="0"/>
        </w:numPr>
        <w:ind w:leftChars="600" w:left="1260"/>
        <w:jc w:val="left"/>
      </w:pPr>
      <w:r>
        <w:rPr>
          <w:rFonts w:hint="eastAsia"/>
        </w:rPr>
        <w:t>n——测点总数；</w:t>
      </w:r>
    </w:p>
    <w:p w:rsidR="00F81207" w:rsidRDefault="007454A0">
      <w:pPr>
        <w:pStyle w:val="affffffffff2"/>
        <w:numPr>
          <w:ilvl w:val="1"/>
          <w:numId w:val="0"/>
        </w:numPr>
        <w:ind w:leftChars="600" w:left="1260"/>
        <w:jc w:val="left"/>
      </w:pPr>
      <w:r>
        <w:rPr>
          <w:rFonts w:hint="eastAsia"/>
        </w:rPr>
        <w:t>H</w:t>
      </w:r>
      <w:r>
        <w:rPr>
          <w:rFonts w:hint="eastAsia"/>
          <w:vertAlign w:val="subscript"/>
        </w:rPr>
        <w:t>i</w:t>
      </w:r>
      <w:r>
        <w:rPr>
          <w:rFonts w:hint="eastAsia"/>
        </w:rPr>
        <w:t>——第i段测点距(m)；</w:t>
      </w:r>
    </w:p>
    <w:p w:rsidR="00F81207" w:rsidRDefault="007454A0">
      <w:pPr>
        <w:pStyle w:val="affffffffff2"/>
        <w:numPr>
          <w:ilvl w:val="1"/>
          <w:numId w:val="0"/>
        </w:numPr>
        <w:ind w:leftChars="600" w:left="1260"/>
        <w:jc w:val="left"/>
      </w:pPr>
      <w:r>
        <w:rPr>
          <w:rFonts w:hint="eastAsia"/>
        </w:rPr>
        <w:t>θ</w:t>
      </w:r>
      <w:r>
        <w:rPr>
          <w:rFonts w:hint="eastAsia"/>
          <w:vertAlign w:val="subscript"/>
        </w:rPr>
        <w:t>i</w:t>
      </w:r>
      <w:r>
        <w:rPr>
          <w:rFonts w:hint="eastAsia"/>
        </w:rPr>
        <w:t>——第i测点的实测顶角(°)；</w:t>
      </w:r>
    </w:p>
    <w:p w:rsidR="00F81207" w:rsidRDefault="007454A0">
      <w:pPr>
        <w:pStyle w:val="affffffffff2"/>
        <w:numPr>
          <w:ilvl w:val="1"/>
          <w:numId w:val="0"/>
        </w:numPr>
        <w:ind w:leftChars="600" w:left="1260"/>
        <w:jc w:val="left"/>
      </w:pPr>
      <w:r>
        <w:rPr>
          <w:rFonts w:hint="eastAsia"/>
        </w:rPr>
        <w:t>θ</w:t>
      </w:r>
      <w:r>
        <w:rPr>
          <w:rFonts w:hint="eastAsia"/>
          <w:vertAlign w:val="subscript"/>
        </w:rPr>
        <w:t>i+1</w:t>
      </w:r>
      <w:r>
        <w:rPr>
          <w:rFonts w:hint="eastAsia"/>
        </w:rPr>
        <w:t>——第i+1测点的实测顶角(°)。</w:t>
      </w:r>
    </w:p>
    <w:p w:rsidR="00F81207" w:rsidRDefault="00F81207">
      <w:pPr>
        <w:pStyle w:val="afffff"/>
        <w:ind w:firstLine="420"/>
      </w:pPr>
    </w:p>
    <w:p w:rsidR="00F81207" w:rsidRDefault="007454A0">
      <w:r>
        <w:br w:type="page"/>
      </w:r>
    </w:p>
    <w:p w:rsidR="00F81207" w:rsidRDefault="007454A0">
      <w:pPr>
        <w:pStyle w:val="aff3"/>
        <w:numPr>
          <w:ilvl w:val="0"/>
          <w:numId w:val="0"/>
        </w:numPr>
        <w:spacing w:before="78" w:after="156"/>
      </w:pPr>
      <w:bookmarkStart w:id="101" w:name="_Toc75029435"/>
      <w:bookmarkStart w:id="102" w:name="_Toc75029575"/>
      <w:r>
        <w:rPr>
          <w:rFonts w:hint="eastAsia"/>
          <w:spacing w:val="100"/>
        </w:rPr>
        <w:lastRenderedPageBreak/>
        <w:t>附录D</w:t>
      </w:r>
      <w:r>
        <w:rPr>
          <w:rFonts w:hint="eastAsia"/>
        </w:rPr>
        <w:br/>
        <w:t>（资料性）</w:t>
      </w:r>
      <w:r>
        <w:br/>
      </w:r>
      <w:r>
        <w:rPr>
          <w:rFonts w:hint="eastAsia"/>
        </w:rPr>
        <w:t>圆心拟合法计算成孔垂直度的方法</w:t>
      </w:r>
      <w:bookmarkEnd w:id="101"/>
      <w:bookmarkEnd w:id="102"/>
    </w:p>
    <w:p w:rsidR="00F81207" w:rsidRDefault="007454A0">
      <w:pPr>
        <w:pStyle w:val="affffffffff2"/>
        <w:numPr>
          <w:ilvl w:val="0"/>
          <w:numId w:val="0"/>
        </w:numPr>
      </w:pPr>
      <w:r>
        <w:rPr>
          <w:rFonts w:ascii="黑体" w:eastAsia="黑体" w:hAnsi="黑体" w:hint="eastAsia"/>
        </w:rPr>
        <w:t xml:space="preserve">D.1 </w:t>
      </w:r>
      <w:r>
        <w:rPr>
          <w:rFonts w:hint="eastAsia"/>
        </w:rPr>
        <w:t>先按照附录B的步骤，确定每个深度处的圆心平面位置O</w:t>
      </w:r>
      <w:r>
        <w:rPr>
          <w:rFonts w:hint="eastAsia"/>
          <w:vertAlign w:val="superscript"/>
        </w:rPr>
        <w:t>'</w:t>
      </w:r>
      <w:r>
        <w:rPr>
          <w:rFonts w:hint="eastAsia"/>
        </w:rPr>
        <w:t>，如图D.1所示：</w:t>
      </w:r>
    </w:p>
    <w:p w:rsidR="00F81207" w:rsidRDefault="007454A0">
      <w:pPr>
        <w:pStyle w:val="affffffffff2"/>
        <w:numPr>
          <w:ilvl w:val="1"/>
          <w:numId w:val="0"/>
        </w:numPr>
        <w:jc w:val="center"/>
      </w:pPr>
      <w:r>
        <w:rPr>
          <w:rFonts w:hint="eastAsia"/>
          <w:noProof/>
        </w:rPr>
        <w:drawing>
          <wp:inline distT="0" distB="0" distL="114300" distR="114300">
            <wp:extent cx="3188335" cy="3032125"/>
            <wp:effectExtent l="0" t="0" r="12065" b="635"/>
            <wp:docPr id="40" name="图片 40" descr="}UD}3QG)W9OG$(0J@J_{76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UD}3QG)W9OG$(0J@J_{76P"/>
                    <pic:cNvPicPr>
                      <a:picLocks noChangeAspect="1"/>
                    </pic:cNvPicPr>
                  </pic:nvPicPr>
                  <pic:blipFill>
                    <a:blip r:embed="rId32" cstate="print"/>
                    <a:stretch>
                      <a:fillRect/>
                    </a:stretch>
                  </pic:blipFill>
                  <pic:spPr>
                    <a:xfrm>
                      <a:off x="0" y="0"/>
                      <a:ext cx="3188335" cy="3032125"/>
                    </a:xfrm>
                    <a:prstGeom prst="rect">
                      <a:avLst/>
                    </a:prstGeom>
                  </pic:spPr>
                </pic:pic>
              </a:graphicData>
            </a:graphic>
          </wp:inline>
        </w:drawing>
      </w:r>
    </w:p>
    <w:p w:rsidR="00F81207" w:rsidRDefault="00F81207">
      <w:pPr>
        <w:pStyle w:val="affffffffff2"/>
        <w:numPr>
          <w:ilvl w:val="1"/>
          <w:numId w:val="0"/>
        </w:numPr>
      </w:pPr>
    </w:p>
    <w:p w:rsidR="00F81207" w:rsidRDefault="007454A0">
      <w:pPr>
        <w:pStyle w:val="affffffffff2"/>
        <w:numPr>
          <w:ilvl w:val="1"/>
          <w:numId w:val="0"/>
        </w:numPr>
        <w:jc w:val="center"/>
      </w:pPr>
      <w:r>
        <w:rPr>
          <w:rFonts w:hint="eastAsia"/>
        </w:rPr>
        <w:t>图D.1成孔垂直度计算示意图</w:t>
      </w:r>
    </w:p>
    <w:p w:rsidR="00F81207" w:rsidRDefault="007454A0">
      <w:pPr>
        <w:pStyle w:val="affffffffff2"/>
        <w:numPr>
          <w:ilvl w:val="0"/>
          <w:numId w:val="0"/>
        </w:numPr>
      </w:pPr>
      <w:r>
        <w:rPr>
          <w:rFonts w:ascii="黑体" w:eastAsia="黑体" w:hAnsi="黑体" w:hint="eastAsia"/>
        </w:rPr>
        <w:t>D.2</w:t>
      </w:r>
      <w:r>
        <w:rPr>
          <w:rFonts w:hint="eastAsia"/>
        </w:rPr>
        <w:t xml:space="preserve"> 在空间坐标系中，圆心的集合为：</w:t>
      </w:r>
    </w:p>
    <w:p w:rsidR="00F81207" w:rsidRDefault="007454A0">
      <w:pPr>
        <w:pStyle w:val="affffffffff2"/>
        <w:numPr>
          <w:ilvl w:val="1"/>
          <w:numId w:val="0"/>
        </w:numPr>
        <w:wordWrap w:val="0"/>
        <w:jc w:val="right"/>
        <w:rPr>
          <w:color w:val="FF0000"/>
        </w:rPr>
      </w:pPr>
      <w:r>
        <w:rPr>
          <w:rFonts w:hint="eastAsia"/>
        </w:rPr>
        <w:object w:dxaOrig="2623" w:dyaOrig="347">
          <v:shape id="_x0000_i1028" type="#_x0000_t75" style="width:131.1pt;height:17.2pt" o:ole="">
            <v:imagedata r:id="rId33" o:title=""/>
          </v:shape>
          <o:OLEObject Type="Embed" ProgID="Equation.3" ShapeID="_x0000_i1028" DrawAspect="Content" ObjectID="_1689504881" r:id="rId34"/>
        </w:object>
      </w:r>
      <w:r>
        <w:rPr>
          <w:rFonts w:hint="eastAsia"/>
        </w:rPr>
        <w:t xml:space="preserve">                              </w:t>
      </w:r>
      <w:r>
        <w:rPr>
          <w:rFonts w:hint="eastAsia"/>
          <w:color w:val="FF0000"/>
        </w:rPr>
        <w:t xml:space="preserve"> (D.2)</w:t>
      </w:r>
    </w:p>
    <w:p w:rsidR="00F81207" w:rsidRDefault="007454A0">
      <w:pPr>
        <w:pStyle w:val="affffffffff2"/>
        <w:numPr>
          <w:ilvl w:val="0"/>
          <w:numId w:val="0"/>
        </w:numPr>
      </w:pPr>
      <w:r>
        <w:rPr>
          <w:rFonts w:ascii="黑体" w:eastAsia="黑体" w:hAnsi="黑体" w:hint="eastAsia"/>
        </w:rPr>
        <w:t>D.3</w:t>
      </w:r>
      <w:r>
        <w:rPr>
          <w:rFonts w:hint="eastAsia"/>
        </w:rPr>
        <w:t xml:space="preserve"> 采用最小二乘法计算出空间线性拟合直线，其相对于重力线的斜率为k，即成孔的垂直度，其计算公式如下：</w:t>
      </w:r>
    </w:p>
    <w:p w:rsidR="00F81207" w:rsidRDefault="007454A0">
      <w:pPr>
        <w:pStyle w:val="affffffffff2"/>
        <w:numPr>
          <w:ilvl w:val="1"/>
          <w:numId w:val="0"/>
        </w:numPr>
        <w:wordWrap w:val="0"/>
        <w:jc w:val="right"/>
      </w:pPr>
      <w:r>
        <w:rPr>
          <w:rFonts w:hint="eastAsia"/>
        </w:rPr>
        <w:object w:dxaOrig="4873" w:dyaOrig="951">
          <v:shape id="_x0000_i1029" type="#_x0000_t75" style="width:243.4pt;height:47.3pt" o:ole="">
            <v:imagedata r:id="rId35" o:title=""/>
          </v:shape>
          <o:OLEObject Type="Embed" ProgID="Equation.3" ShapeID="_x0000_i1029" DrawAspect="Content" ObjectID="_1689504882" r:id="rId36"/>
        </w:object>
      </w:r>
      <w:r>
        <w:rPr>
          <w:rFonts w:hint="eastAsia"/>
        </w:rPr>
        <w:t xml:space="preserve">                      </w:t>
      </w:r>
      <w:r>
        <w:rPr>
          <w:rFonts w:hint="eastAsia"/>
          <w:color w:val="FF0000"/>
        </w:rPr>
        <w:t>(D.3)</w:t>
      </w:r>
    </w:p>
    <w:p w:rsidR="00F81207" w:rsidRDefault="007454A0">
      <w:pPr>
        <w:pStyle w:val="affffffffff2"/>
        <w:numPr>
          <w:ilvl w:val="1"/>
          <w:numId w:val="0"/>
        </w:numPr>
        <w:ind w:leftChars="300" w:left="630"/>
        <w:jc w:val="left"/>
      </w:pPr>
      <w:r>
        <w:rPr>
          <w:rFonts w:hint="eastAsia"/>
        </w:rPr>
        <w:t>式中：</w:t>
      </w:r>
      <w:r>
        <w:rPr>
          <w:rFonts w:hint="eastAsia"/>
          <w:position w:val="-12"/>
          <w:highlight w:val="yellow"/>
        </w:rPr>
        <w:object w:dxaOrig="257" w:dyaOrig="347">
          <v:shape id="_x0000_i1030" type="#_x0000_t75" style="width:12.9pt;height:17.2pt" o:ole="">
            <v:imagedata r:id="rId37" o:title=""/>
          </v:shape>
          <o:OLEObject Type="Embed" ProgID="Equation.DSMT4" ShapeID="_x0000_i1030" DrawAspect="Content" ObjectID="_1689504883" r:id="rId38"/>
        </w:object>
      </w:r>
      <w:r>
        <w:rPr>
          <w:rFonts w:hint="eastAsia"/>
          <w:highlight w:val="yellow"/>
        </w:rPr>
        <w:t>、</w:t>
      </w:r>
      <w:r>
        <w:rPr>
          <w:rFonts w:hint="eastAsia"/>
          <w:position w:val="-12"/>
          <w:highlight w:val="yellow"/>
        </w:rPr>
        <w:object w:dxaOrig="244" w:dyaOrig="347">
          <v:shape id="_x0000_i1031" type="#_x0000_t75" style="width:11.8pt;height:17.2pt" o:ole="">
            <v:imagedata r:id="rId39" o:title=""/>
          </v:shape>
          <o:OLEObject Type="Embed" ProgID="Equation.DSMT4" ShapeID="_x0000_i1031" DrawAspect="Content" ObjectID="_1689504884" r:id="rId40"/>
        </w:object>
      </w:r>
      <w:r>
        <w:rPr>
          <w:rFonts w:hint="eastAsia"/>
        </w:rPr>
        <w:t>—— 每个深度截面上的圆心的位置（横，纵坐标）；</w:t>
      </w:r>
    </w:p>
    <w:p w:rsidR="00F81207" w:rsidRDefault="007454A0">
      <w:pPr>
        <w:pStyle w:val="affffffffff2"/>
        <w:numPr>
          <w:ilvl w:val="1"/>
          <w:numId w:val="0"/>
        </w:numPr>
        <w:ind w:leftChars="100" w:left="210"/>
        <w:jc w:val="left"/>
      </w:pPr>
      <w:r>
        <w:rPr>
          <w:rFonts w:hint="eastAsia"/>
        </w:rPr>
        <w:t xml:space="preserve">          </w:t>
      </w:r>
      <w:r>
        <w:rPr>
          <w:rFonts w:hint="eastAsia"/>
          <w:position w:val="-12"/>
          <w:highlight w:val="yellow"/>
        </w:rPr>
        <w:object w:dxaOrig="231" w:dyaOrig="347">
          <v:shape id="_x0000_i1032" type="#_x0000_t75" style="width:11.3pt;height:17.2pt" o:ole="">
            <v:imagedata r:id="rId41" o:title=""/>
          </v:shape>
          <o:OLEObject Type="Embed" ProgID="Equation.DSMT4" ShapeID="_x0000_i1032" DrawAspect="Content" ObjectID="_1689504885" r:id="rId42"/>
        </w:object>
      </w:r>
      <w:r>
        <w:rPr>
          <w:rFonts w:hint="eastAsia"/>
        </w:rPr>
        <w:t>—— 圆心所在截面的深度；</w:t>
      </w:r>
    </w:p>
    <w:p w:rsidR="00F81207" w:rsidRDefault="007454A0">
      <w:pPr>
        <w:pStyle w:val="affffffffff2"/>
        <w:numPr>
          <w:ilvl w:val="1"/>
          <w:numId w:val="0"/>
        </w:numPr>
        <w:ind w:leftChars="600" w:left="1260"/>
        <w:jc w:val="left"/>
      </w:pPr>
      <w:r>
        <w:rPr>
          <w:rFonts w:hint="eastAsia"/>
          <w:position w:val="-6"/>
          <w:highlight w:val="yellow"/>
        </w:rPr>
        <w:object w:dxaOrig="193" w:dyaOrig="231">
          <v:shape id="_x0000_i1033" type="#_x0000_t75" style="width:9.65pt;height:11.3pt" o:ole="">
            <v:imagedata r:id="rId43" o:title=""/>
          </v:shape>
          <o:OLEObject Type="Embed" ProgID="Equation.DSMT4" ShapeID="_x0000_i1033" DrawAspect="Content" ObjectID="_1689504886" r:id="rId44"/>
        </w:object>
      </w:r>
      <w:r>
        <w:rPr>
          <w:rFonts w:hint="eastAsia"/>
        </w:rPr>
        <w:t>—— 圆心的数量；</w:t>
      </w:r>
    </w:p>
    <w:p w:rsidR="00F81207" w:rsidRDefault="007454A0">
      <w:pPr>
        <w:pStyle w:val="affffffffff2"/>
        <w:numPr>
          <w:ilvl w:val="1"/>
          <w:numId w:val="0"/>
        </w:numPr>
        <w:ind w:leftChars="600" w:left="1260"/>
        <w:jc w:val="left"/>
      </w:pPr>
      <w:r>
        <w:rPr>
          <w:rFonts w:hint="eastAsia"/>
          <w:position w:val="-6"/>
          <w:highlight w:val="yellow"/>
        </w:rPr>
        <w:object w:dxaOrig="193" w:dyaOrig="283">
          <v:shape id="_x0000_i1034" type="#_x0000_t75" style="width:9.65pt;height:14.5pt" o:ole="">
            <v:imagedata r:id="rId45" o:title=""/>
          </v:shape>
          <o:OLEObject Type="Embed" ProgID="Equation.DSMT4" ShapeID="_x0000_i1034" DrawAspect="Content" ObjectID="_1689504887" r:id="rId46"/>
        </w:object>
      </w:r>
      <w:r>
        <w:rPr>
          <w:rFonts w:hint="eastAsia"/>
        </w:rPr>
        <w:t>—— 成孔垂直度。</w:t>
      </w:r>
    </w:p>
    <w:p w:rsidR="00F81207" w:rsidRDefault="00F81207">
      <w:pPr>
        <w:pStyle w:val="afffff"/>
        <w:ind w:firstLine="420"/>
      </w:pPr>
    </w:p>
    <w:p w:rsidR="00F81207" w:rsidRDefault="007454A0">
      <w:r>
        <w:br w:type="page"/>
      </w:r>
    </w:p>
    <w:p w:rsidR="00F81207" w:rsidRDefault="007454A0">
      <w:pPr>
        <w:pStyle w:val="aff3"/>
        <w:numPr>
          <w:ilvl w:val="0"/>
          <w:numId w:val="0"/>
        </w:numPr>
        <w:spacing w:before="78" w:after="156"/>
      </w:pPr>
      <w:bookmarkStart w:id="103" w:name="_Toc75029436"/>
      <w:bookmarkStart w:id="104" w:name="_Toc75029576"/>
      <w:r>
        <w:rPr>
          <w:rFonts w:hint="eastAsia"/>
          <w:spacing w:val="100"/>
        </w:rPr>
        <w:lastRenderedPageBreak/>
        <w:t>附录E</w:t>
      </w:r>
      <w:r>
        <w:rPr>
          <w:rFonts w:hint="eastAsia"/>
          <w:spacing w:val="100"/>
        </w:rPr>
        <w:br/>
      </w:r>
      <w:r>
        <w:rPr>
          <w:rFonts w:hint="eastAsia"/>
        </w:rPr>
        <w:t>（资料性）</w:t>
      </w:r>
      <w:r>
        <w:br/>
      </w:r>
      <w:r>
        <w:rPr>
          <w:rFonts w:hint="eastAsia"/>
        </w:rPr>
        <w:t>伞形孔径仪检测槽宽计算方法</w:t>
      </w:r>
      <w:bookmarkEnd w:id="103"/>
      <w:bookmarkEnd w:id="104"/>
    </w:p>
    <w:p w:rsidR="00F81207" w:rsidRDefault="007454A0">
      <w:pPr>
        <w:pStyle w:val="affffffffff2"/>
        <w:numPr>
          <w:ilvl w:val="0"/>
          <w:numId w:val="0"/>
        </w:numPr>
      </w:pPr>
      <w:r>
        <w:rPr>
          <w:rFonts w:ascii="黑体" w:eastAsia="黑体" w:hAnsi="黑体" w:hint="eastAsia"/>
        </w:rPr>
        <w:t>E</w:t>
      </w:r>
      <w:r>
        <w:rPr>
          <w:rFonts w:hint="eastAsia"/>
        </w:rPr>
        <w:t>.</w:t>
      </w:r>
      <w:r>
        <w:rPr>
          <w:rFonts w:ascii="黑体" w:eastAsia="黑体" w:hAnsi="黑体" w:hint="eastAsia"/>
        </w:rPr>
        <w:t>1</w:t>
      </w:r>
      <w:r>
        <w:rPr>
          <w:rFonts w:hint="eastAsia"/>
        </w:rPr>
        <w:t xml:space="preserve"> 当采用伞形孔径仪检测成槽宽度时，先通过测量臂的张开角度判断测量臂与槽壁的接触状态，假设测量臂自由状态下张开角度为φ，当出现某测量臂张开角度接近φ时（如图E.1左图所示），可判断该测量臂未与槽壁接触，此时另外一对测量臂必与槽壁接触（如图E.1状态1所示），其检测数据可用于槽宽计算。</w:t>
      </w:r>
    </w:p>
    <w:p w:rsidR="00F81207" w:rsidRDefault="007454A0">
      <w:pPr>
        <w:spacing w:line="360" w:lineRule="auto"/>
        <w:jc w:val="center"/>
        <w:rPr>
          <w:rFonts w:ascii="Times New Roman" w:hAnsi="Times New Roman"/>
          <w:sz w:val="24"/>
        </w:rPr>
      </w:pPr>
      <w:r>
        <w:rPr>
          <w:rFonts w:ascii="Times New Roman" w:hAnsi="Times New Roman"/>
          <w:noProof/>
          <w:sz w:val="24"/>
        </w:rPr>
        <w:drawing>
          <wp:inline distT="0" distB="0" distL="114300" distR="114300">
            <wp:extent cx="4661535" cy="2242820"/>
            <wp:effectExtent l="0" t="0" r="5715" b="5080"/>
            <wp:docPr id="42" name="图片 42" descr="4{_G4UTM~UV)E3}A~BIHZ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4{_G4UTM~UV)E3}A~BIHZRP"/>
                    <pic:cNvPicPr>
                      <a:picLocks noChangeAspect="1"/>
                    </pic:cNvPicPr>
                  </pic:nvPicPr>
                  <pic:blipFill>
                    <a:blip r:embed="rId47" cstate="print"/>
                    <a:stretch>
                      <a:fillRect/>
                    </a:stretch>
                  </pic:blipFill>
                  <pic:spPr>
                    <a:xfrm>
                      <a:off x="0" y="0"/>
                      <a:ext cx="4661535" cy="2242820"/>
                    </a:xfrm>
                    <a:prstGeom prst="rect">
                      <a:avLst/>
                    </a:prstGeom>
                  </pic:spPr>
                </pic:pic>
              </a:graphicData>
            </a:graphic>
          </wp:inline>
        </w:drawing>
      </w:r>
    </w:p>
    <w:p w:rsidR="00F81207" w:rsidRDefault="007454A0">
      <w:pPr>
        <w:spacing w:line="360" w:lineRule="auto"/>
        <w:ind w:firstLineChars="1200" w:firstLine="2520"/>
        <w:rPr>
          <w:rFonts w:ascii="Times New Roman" w:hAnsi="Times New Roman"/>
        </w:rPr>
      </w:pPr>
      <w:r>
        <w:rPr>
          <w:rFonts w:ascii="Times New Roman" w:hAnsi="Times New Roman"/>
        </w:rPr>
        <w:t>状态</w:t>
      </w:r>
      <w:r>
        <w:rPr>
          <w:rFonts w:ascii="Times New Roman" w:hAnsi="Times New Roman"/>
        </w:rPr>
        <w:t xml:space="preserve">1                      </w:t>
      </w:r>
      <w:r>
        <w:rPr>
          <w:rFonts w:ascii="Times New Roman" w:hAnsi="Times New Roman"/>
        </w:rPr>
        <w:t>状态</w:t>
      </w:r>
      <w:r>
        <w:rPr>
          <w:rFonts w:ascii="Times New Roman" w:hAnsi="Times New Roman"/>
        </w:rPr>
        <w:t>2</w:t>
      </w:r>
    </w:p>
    <w:p w:rsidR="00F81207" w:rsidRDefault="007454A0">
      <w:pPr>
        <w:spacing w:line="360" w:lineRule="auto"/>
        <w:jc w:val="center"/>
        <w:rPr>
          <w:rFonts w:ascii="Times New Roman" w:eastAsia="Calibri" w:hAnsi="Times New Roman"/>
        </w:rPr>
      </w:pPr>
      <w:r>
        <w:rPr>
          <w:rFonts w:ascii="Times New Roman" w:hAnsi="Times New Roman"/>
        </w:rPr>
        <w:t>图</w:t>
      </w:r>
      <w:r>
        <w:rPr>
          <w:rFonts w:ascii="Times New Roman" w:hAnsi="Times New Roman" w:hint="eastAsia"/>
        </w:rPr>
        <w:t>E.</w:t>
      </w:r>
      <w:r>
        <w:rPr>
          <w:rFonts w:ascii="Times New Roman" w:eastAsia="Calibri" w:hAnsi="Times New Roman"/>
        </w:rPr>
        <w:t xml:space="preserve">1  </w:t>
      </w:r>
      <w:r>
        <w:rPr>
          <w:rFonts w:ascii="Times New Roman" w:eastAsia="Calibri" w:hAnsi="Times New Roman"/>
        </w:rPr>
        <w:t>测量臂接触状态示意图</w:t>
      </w:r>
    </w:p>
    <w:p w:rsidR="00F81207" w:rsidRDefault="007454A0">
      <w:pPr>
        <w:pStyle w:val="affffffffff2"/>
        <w:numPr>
          <w:ilvl w:val="0"/>
          <w:numId w:val="0"/>
        </w:numPr>
      </w:pPr>
      <w:r>
        <w:rPr>
          <w:rFonts w:ascii="黑体" w:eastAsia="黑体" w:hAnsi="黑体" w:hint="eastAsia"/>
        </w:rPr>
        <w:t>E.2</w:t>
      </w:r>
      <w:r>
        <w:rPr>
          <w:rFonts w:hint="eastAsia"/>
        </w:rPr>
        <w:t xml:space="preserve"> 当伞形孔径仪出现图E.1中的状态1时，如图E.2所示，在深度h</w:t>
      </w:r>
      <w:r>
        <w:rPr>
          <w:rFonts w:hint="eastAsia"/>
          <w:vertAlign w:val="subscript"/>
        </w:rPr>
        <w:t>i</w:t>
      </w:r>
      <w:r>
        <w:rPr>
          <w:rFonts w:hint="eastAsia"/>
        </w:rPr>
        <w:t>位置，测量臂1和3与槽壁的接触点分别为P1</w:t>
      </w:r>
      <w:r>
        <w:rPr>
          <w:rFonts w:hint="eastAsia"/>
          <w:vertAlign w:val="subscript"/>
        </w:rPr>
        <w:t>i</w:t>
      </w:r>
      <w:r>
        <w:rPr>
          <w:rFonts w:hint="eastAsia"/>
        </w:rPr>
        <w:t>和P3</w:t>
      </w:r>
      <w:r>
        <w:rPr>
          <w:rFonts w:hint="eastAsia"/>
          <w:vertAlign w:val="subscript"/>
        </w:rPr>
        <w:t>i</w:t>
      </w:r>
      <w:r>
        <w:rPr>
          <w:rFonts w:hint="eastAsia"/>
        </w:rPr>
        <w:t>，探头的垂直中心线为C0。</w:t>
      </w:r>
    </w:p>
    <w:p w:rsidR="00F81207" w:rsidRDefault="007454A0">
      <w:pPr>
        <w:spacing w:line="360" w:lineRule="auto"/>
        <w:jc w:val="center"/>
        <w:rPr>
          <w:rFonts w:ascii="Times New Roman" w:hAnsi="Times New Roman"/>
          <w:sz w:val="32"/>
          <w:szCs w:val="32"/>
        </w:rPr>
      </w:pPr>
      <w:r>
        <w:rPr>
          <w:rFonts w:ascii="Times New Roman" w:hAnsi="Times New Roman"/>
          <w:noProof/>
          <w:sz w:val="32"/>
          <w:szCs w:val="32"/>
        </w:rPr>
        <w:drawing>
          <wp:inline distT="0" distB="0" distL="114300" distR="114300">
            <wp:extent cx="1701800" cy="3030220"/>
            <wp:effectExtent l="0" t="0" r="12700" b="17780"/>
            <wp:docPr id="45" name="图片 45" descr="90C}4YB3(YFGJMP7(A0Z`6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90C}4YB3(YFGJMP7(A0Z`6U"/>
                    <pic:cNvPicPr>
                      <a:picLocks noChangeAspect="1"/>
                    </pic:cNvPicPr>
                  </pic:nvPicPr>
                  <pic:blipFill>
                    <a:blip r:embed="rId48" cstate="print"/>
                    <a:stretch>
                      <a:fillRect/>
                    </a:stretch>
                  </pic:blipFill>
                  <pic:spPr>
                    <a:xfrm>
                      <a:off x="0" y="0"/>
                      <a:ext cx="1701800" cy="3030220"/>
                    </a:xfrm>
                    <a:prstGeom prst="rect">
                      <a:avLst/>
                    </a:prstGeom>
                  </pic:spPr>
                </pic:pic>
              </a:graphicData>
            </a:graphic>
          </wp:inline>
        </w:drawing>
      </w:r>
    </w:p>
    <w:p w:rsidR="00F81207" w:rsidRDefault="007454A0">
      <w:pPr>
        <w:spacing w:line="360" w:lineRule="auto"/>
        <w:jc w:val="center"/>
        <w:rPr>
          <w:rFonts w:ascii="Times New Roman" w:hAnsi="Times New Roman"/>
        </w:rPr>
      </w:pPr>
      <w:r>
        <w:rPr>
          <w:rFonts w:ascii="Times New Roman" w:hAnsi="Times New Roman"/>
        </w:rPr>
        <w:t>图</w:t>
      </w:r>
      <w:r>
        <w:rPr>
          <w:rFonts w:ascii="Times New Roman" w:hAnsi="Times New Roman" w:hint="eastAsia"/>
        </w:rPr>
        <w:t>E.</w:t>
      </w:r>
      <w:r>
        <w:rPr>
          <w:rFonts w:ascii="Times New Roman" w:hAnsi="Times New Roman"/>
        </w:rPr>
        <w:t xml:space="preserve">2 </w:t>
      </w:r>
      <w:r>
        <w:rPr>
          <w:rFonts w:ascii="Times New Roman" w:hAnsi="Times New Roman"/>
        </w:rPr>
        <w:t>接触点与探头中心距离计算示意图</w:t>
      </w:r>
    </w:p>
    <w:p w:rsidR="00F81207" w:rsidRDefault="007454A0">
      <w:pPr>
        <w:pStyle w:val="affffffffff2"/>
        <w:numPr>
          <w:ilvl w:val="1"/>
          <w:numId w:val="0"/>
        </w:numPr>
        <w:ind w:leftChars="300" w:left="630"/>
        <w:jc w:val="left"/>
      </w:pPr>
      <w:r>
        <w:rPr>
          <w:rFonts w:hint="eastAsia"/>
        </w:rPr>
        <w:lastRenderedPageBreak/>
        <w:t>测量臂接触点与探头中心的距离按下列公式计算：</w:t>
      </w:r>
    </w:p>
    <w:p w:rsidR="00F81207" w:rsidRDefault="007454A0">
      <w:pPr>
        <w:pStyle w:val="affffffffff2"/>
        <w:numPr>
          <w:ilvl w:val="1"/>
          <w:numId w:val="0"/>
        </w:numPr>
        <w:wordWrap w:val="0"/>
        <w:ind w:leftChars="300" w:left="630"/>
        <w:jc w:val="right"/>
      </w:pPr>
      <w:r>
        <w:rPr>
          <w:rFonts w:hint="eastAsia"/>
        </w:rPr>
        <w:t xml:space="preserve">                        L1</w:t>
      </w:r>
      <w:r>
        <w:rPr>
          <w:rFonts w:hint="eastAsia"/>
          <w:vertAlign w:val="subscript"/>
        </w:rPr>
        <w:t>i</w:t>
      </w:r>
      <w:r>
        <w:rPr>
          <w:rFonts w:hint="eastAsia"/>
        </w:rPr>
        <w:t xml:space="preserve"> = L * sinφ(1</w:t>
      </w:r>
      <w:r>
        <w:rPr>
          <w:rFonts w:hint="eastAsia"/>
          <w:vertAlign w:val="subscript"/>
        </w:rPr>
        <w:t>i</w:t>
      </w:r>
      <w:r>
        <w:rPr>
          <w:rFonts w:hint="eastAsia"/>
        </w:rPr>
        <w:t>)                            (E.2-1)</w:t>
      </w:r>
    </w:p>
    <w:p w:rsidR="00F81207" w:rsidRDefault="007454A0">
      <w:pPr>
        <w:pStyle w:val="affffffffff2"/>
        <w:numPr>
          <w:ilvl w:val="1"/>
          <w:numId w:val="0"/>
        </w:numPr>
        <w:wordWrap w:val="0"/>
        <w:ind w:leftChars="300" w:left="630"/>
        <w:jc w:val="right"/>
      </w:pPr>
      <w:r>
        <w:rPr>
          <w:rFonts w:hint="eastAsia"/>
        </w:rPr>
        <w:t xml:space="preserve">                  L3</w:t>
      </w:r>
      <w:r>
        <w:rPr>
          <w:rFonts w:hint="eastAsia"/>
          <w:vertAlign w:val="subscript"/>
        </w:rPr>
        <w:t>i</w:t>
      </w:r>
      <w:r>
        <w:rPr>
          <w:rFonts w:hint="eastAsia"/>
        </w:rPr>
        <w:t xml:space="preserve"> = L * sinφ(3</w:t>
      </w:r>
      <w:r>
        <w:rPr>
          <w:rFonts w:hint="eastAsia"/>
          <w:vertAlign w:val="subscript"/>
        </w:rPr>
        <w:t>i</w:t>
      </w:r>
      <w:r>
        <w:rPr>
          <w:rFonts w:hint="eastAsia"/>
        </w:rPr>
        <w:t>)                            (E.2-2)</w:t>
      </w:r>
    </w:p>
    <w:p w:rsidR="00F81207" w:rsidRDefault="007454A0">
      <w:pPr>
        <w:pStyle w:val="affffffffff2"/>
        <w:numPr>
          <w:ilvl w:val="1"/>
          <w:numId w:val="0"/>
        </w:numPr>
        <w:ind w:leftChars="300" w:left="630"/>
        <w:jc w:val="left"/>
      </w:pPr>
      <w:r>
        <w:rPr>
          <w:rFonts w:hint="eastAsia"/>
        </w:rPr>
        <w:t>式中：L —— 测量臂固有长度（m）；</w:t>
      </w:r>
    </w:p>
    <w:p w:rsidR="00F81207" w:rsidRDefault="007454A0">
      <w:pPr>
        <w:pStyle w:val="affffffffff2"/>
        <w:numPr>
          <w:ilvl w:val="1"/>
          <w:numId w:val="0"/>
        </w:numPr>
        <w:ind w:leftChars="300" w:left="630"/>
        <w:jc w:val="left"/>
      </w:pPr>
      <w:r>
        <w:rPr>
          <w:rFonts w:hint="eastAsia"/>
        </w:rPr>
        <w:t>φ(1</w:t>
      </w:r>
      <w:r>
        <w:rPr>
          <w:rFonts w:hint="eastAsia"/>
          <w:vertAlign w:val="subscript"/>
        </w:rPr>
        <w:t>i</w:t>
      </w:r>
      <w:r>
        <w:rPr>
          <w:rFonts w:hint="eastAsia"/>
        </w:rPr>
        <w:t>)、φ(3</w:t>
      </w:r>
      <w:r>
        <w:rPr>
          <w:rFonts w:hint="eastAsia"/>
          <w:vertAlign w:val="subscript"/>
        </w:rPr>
        <w:t>i</w:t>
      </w:r>
      <w:r>
        <w:rPr>
          <w:rFonts w:hint="eastAsia"/>
        </w:rPr>
        <w:t>) —— 测量臂1和3在h</w:t>
      </w:r>
      <w:r>
        <w:rPr>
          <w:rFonts w:hint="eastAsia"/>
          <w:vertAlign w:val="subscript"/>
        </w:rPr>
        <w:t>i</w:t>
      </w:r>
      <w:r>
        <w:rPr>
          <w:rFonts w:hint="eastAsia"/>
        </w:rPr>
        <w:t>深度的张开角度（°）；</w:t>
      </w:r>
    </w:p>
    <w:p w:rsidR="00F81207" w:rsidRDefault="007454A0">
      <w:pPr>
        <w:pStyle w:val="affffffffff2"/>
        <w:numPr>
          <w:ilvl w:val="1"/>
          <w:numId w:val="0"/>
        </w:numPr>
        <w:ind w:leftChars="300" w:left="630"/>
        <w:jc w:val="left"/>
      </w:pPr>
      <w:r>
        <w:rPr>
          <w:rFonts w:hint="eastAsia"/>
        </w:rPr>
        <w:t>L1</w:t>
      </w:r>
      <w:r>
        <w:rPr>
          <w:rFonts w:hint="eastAsia"/>
          <w:vertAlign w:val="subscript"/>
        </w:rPr>
        <w:t>i</w:t>
      </w:r>
      <w:r>
        <w:rPr>
          <w:rFonts w:hint="eastAsia"/>
        </w:rPr>
        <w:t>、L3</w:t>
      </w:r>
      <w:r>
        <w:rPr>
          <w:rFonts w:hint="eastAsia"/>
          <w:vertAlign w:val="subscript"/>
        </w:rPr>
        <w:t>i</w:t>
      </w:r>
      <w:r>
        <w:rPr>
          <w:rFonts w:hint="eastAsia"/>
        </w:rPr>
        <w:t xml:space="preserve"> —— P1</w:t>
      </w:r>
      <w:r>
        <w:rPr>
          <w:rFonts w:hint="eastAsia"/>
          <w:vertAlign w:val="subscript"/>
        </w:rPr>
        <w:t>i</w:t>
      </w:r>
      <w:r>
        <w:rPr>
          <w:rFonts w:hint="eastAsia"/>
        </w:rPr>
        <w:t>和P3</w:t>
      </w:r>
      <w:r>
        <w:rPr>
          <w:rFonts w:hint="eastAsia"/>
          <w:vertAlign w:val="subscript"/>
        </w:rPr>
        <w:t>i</w:t>
      </w:r>
      <w:r>
        <w:rPr>
          <w:rFonts w:hint="eastAsia"/>
        </w:rPr>
        <w:t>与探头垂直中心线C0的距离（m）。</w:t>
      </w:r>
    </w:p>
    <w:p w:rsidR="00F81207" w:rsidRDefault="007454A0">
      <w:pPr>
        <w:pStyle w:val="affffffffff2"/>
        <w:numPr>
          <w:ilvl w:val="0"/>
          <w:numId w:val="0"/>
        </w:numPr>
      </w:pPr>
      <w:r>
        <w:rPr>
          <w:rFonts w:ascii="黑体" w:eastAsia="黑体" w:hAnsi="黑体" w:hint="eastAsia"/>
        </w:rPr>
        <w:t>E.3</w:t>
      </w:r>
      <w:r>
        <w:rPr>
          <w:rFonts w:hint="eastAsia"/>
        </w:rPr>
        <w:t xml:space="preserve"> 当伞形孔径仪出现状态1时，如图E.3所示，O点为探头的中心点，L1</w:t>
      </w:r>
      <w:r>
        <w:rPr>
          <w:rFonts w:hint="eastAsia"/>
          <w:vertAlign w:val="subscript"/>
        </w:rPr>
        <w:t>i</w:t>
      </w:r>
      <w:r>
        <w:rPr>
          <w:rFonts w:hint="eastAsia"/>
        </w:rPr>
        <w:t>和L3</w:t>
      </w:r>
      <w:r>
        <w:rPr>
          <w:rFonts w:hint="eastAsia"/>
          <w:vertAlign w:val="subscript"/>
        </w:rPr>
        <w:t>i</w:t>
      </w:r>
      <w:r>
        <w:rPr>
          <w:rFonts w:hint="eastAsia"/>
        </w:rPr>
        <w:t>在槽宽方向上的投影长度W1</w:t>
      </w:r>
      <w:r>
        <w:rPr>
          <w:rFonts w:hint="eastAsia"/>
          <w:vertAlign w:val="subscript"/>
        </w:rPr>
        <w:t>i</w:t>
      </w:r>
      <w:r>
        <w:rPr>
          <w:rFonts w:hint="eastAsia"/>
        </w:rPr>
        <w:t>和W3</w:t>
      </w:r>
      <w:r>
        <w:rPr>
          <w:rFonts w:hint="eastAsia"/>
          <w:vertAlign w:val="subscript"/>
        </w:rPr>
        <w:t>i</w:t>
      </w:r>
      <w:r>
        <w:rPr>
          <w:rFonts w:hint="eastAsia"/>
        </w:rPr>
        <w:t>按下式计算：</w:t>
      </w:r>
    </w:p>
    <w:p w:rsidR="00F81207" w:rsidRDefault="007454A0">
      <w:pPr>
        <w:pStyle w:val="affffffffff2"/>
        <w:numPr>
          <w:ilvl w:val="1"/>
          <w:numId w:val="0"/>
        </w:numPr>
        <w:ind w:leftChars="300" w:left="630"/>
        <w:jc w:val="center"/>
      </w:pPr>
      <w:r>
        <w:rPr>
          <w:rFonts w:hint="eastAsia"/>
          <w:noProof/>
        </w:rPr>
        <w:drawing>
          <wp:inline distT="0" distB="0" distL="114300" distR="114300">
            <wp:extent cx="1963420" cy="1990725"/>
            <wp:effectExtent l="0" t="0" r="2540" b="5715"/>
            <wp:docPr id="37" name="图片 37" descr="WROAL[1JWG1X0_%J1}BWT_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WROAL[1JWG1X0_%J1}BWT_R"/>
                    <pic:cNvPicPr>
                      <a:picLocks noChangeAspect="1"/>
                    </pic:cNvPicPr>
                  </pic:nvPicPr>
                  <pic:blipFill>
                    <a:blip r:embed="rId49" cstate="print"/>
                    <a:stretch>
                      <a:fillRect/>
                    </a:stretch>
                  </pic:blipFill>
                  <pic:spPr>
                    <a:xfrm>
                      <a:off x="0" y="0"/>
                      <a:ext cx="1963420" cy="1990725"/>
                    </a:xfrm>
                    <a:prstGeom prst="rect">
                      <a:avLst/>
                    </a:prstGeom>
                  </pic:spPr>
                </pic:pic>
              </a:graphicData>
            </a:graphic>
          </wp:inline>
        </w:drawing>
      </w:r>
    </w:p>
    <w:p w:rsidR="00F81207" w:rsidRDefault="007454A0">
      <w:pPr>
        <w:pStyle w:val="affffffffff2"/>
        <w:numPr>
          <w:ilvl w:val="1"/>
          <w:numId w:val="0"/>
        </w:numPr>
        <w:ind w:leftChars="300" w:left="630"/>
        <w:jc w:val="center"/>
      </w:pPr>
      <w:r>
        <w:rPr>
          <w:rFonts w:hint="eastAsia"/>
        </w:rPr>
        <w:t>图E.3 测量臂投影长度计算示意图</w:t>
      </w:r>
    </w:p>
    <w:p w:rsidR="00F81207" w:rsidRDefault="00F81207">
      <w:pPr>
        <w:pStyle w:val="affffffffff2"/>
        <w:numPr>
          <w:ilvl w:val="1"/>
          <w:numId w:val="0"/>
        </w:numPr>
        <w:ind w:leftChars="300" w:left="630"/>
        <w:jc w:val="left"/>
      </w:pPr>
    </w:p>
    <w:p w:rsidR="00F81207" w:rsidRDefault="007454A0">
      <w:pPr>
        <w:pStyle w:val="affffffffff2"/>
        <w:numPr>
          <w:ilvl w:val="1"/>
          <w:numId w:val="0"/>
        </w:numPr>
        <w:ind w:leftChars="300" w:left="630"/>
        <w:jc w:val="right"/>
      </w:pPr>
      <w:r>
        <w:rPr>
          <w:rFonts w:hint="eastAsia"/>
        </w:rPr>
        <w:t>W1</w:t>
      </w:r>
      <w:r>
        <w:rPr>
          <w:rFonts w:hint="eastAsia"/>
          <w:vertAlign w:val="subscript"/>
        </w:rPr>
        <w:t>i</w:t>
      </w:r>
      <w:r>
        <w:rPr>
          <w:rFonts w:hint="eastAsia"/>
        </w:rPr>
        <w:t xml:space="preserve"> = L1</w:t>
      </w:r>
      <w:r>
        <w:rPr>
          <w:rFonts w:hint="eastAsia"/>
          <w:vertAlign w:val="subscript"/>
        </w:rPr>
        <w:t>i</w:t>
      </w:r>
      <w:r>
        <w:rPr>
          <w:rFonts w:hint="eastAsia"/>
        </w:rPr>
        <w:t xml:space="preserve"> * sinβ(i)                      （E.3-1）</w:t>
      </w:r>
    </w:p>
    <w:p w:rsidR="00F81207" w:rsidRDefault="007454A0">
      <w:pPr>
        <w:pStyle w:val="affffffffff2"/>
        <w:numPr>
          <w:ilvl w:val="1"/>
          <w:numId w:val="0"/>
        </w:numPr>
        <w:ind w:leftChars="300" w:left="630"/>
        <w:jc w:val="right"/>
      </w:pPr>
      <w:r>
        <w:rPr>
          <w:rFonts w:hint="eastAsia"/>
        </w:rPr>
        <w:t>W3</w:t>
      </w:r>
      <w:r>
        <w:rPr>
          <w:rFonts w:hint="eastAsia"/>
          <w:vertAlign w:val="subscript"/>
        </w:rPr>
        <w:t xml:space="preserve">i </w:t>
      </w:r>
      <w:r>
        <w:rPr>
          <w:rFonts w:hint="eastAsia"/>
        </w:rPr>
        <w:t>= L3</w:t>
      </w:r>
      <w:r>
        <w:rPr>
          <w:rFonts w:hint="eastAsia"/>
          <w:vertAlign w:val="subscript"/>
        </w:rPr>
        <w:t>i</w:t>
      </w:r>
      <w:r>
        <w:rPr>
          <w:rFonts w:hint="eastAsia"/>
        </w:rPr>
        <w:t xml:space="preserve"> * sinβ(i)                      （E.3-2）</w:t>
      </w:r>
    </w:p>
    <w:p w:rsidR="00F81207" w:rsidRDefault="007454A0">
      <w:pPr>
        <w:pStyle w:val="affffffffff2"/>
        <w:numPr>
          <w:ilvl w:val="1"/>
          <w:numId w:val="0"/>
        </w:numPr>
        <w:ind w:leftChars="300" w:left="630"/>
        <w:jc w:val="left"/>
      </w:pPr>
      <w:r>
        <w:rPr>
          <w:rFonts w:hint="eastAsia"/>
        </w:rPr>
        <w:t>式中：L1</w:t>
      </w:r>
      <w:r>
        <w:rPr>
          <w:rFonts w:hint="eastAsia"/>
          <w:vertAlign w:val="subscript"/>
        </w:rPr>
        <w:t>i</w:t>
      </w:r>
      <w:r>
        <w:rPr>
          <w:rFonts w:hint="eastAsia"/>
        </w:rPr>
        <w:t>、L3</w:t>
      </w:r>
      <w:r>
        <w:rPr>
          <w:rFonts w:hint="eastAsia"/>
          <w:vertAlign w:val="subscript"/>
        </w:rPr>
        <w:t>i</w:t>
      </w:r>
      <w:r>
        <w:rPr>
          <w:rFonts w:hint="eastAsia"/>
        </w:rPr>
        <w:t xml:space="preserve"> —— 测量臂1、3的端点到探头垂直中心线的距离（m）；</w:t>
      </w:r>
    </w:p>
    <w:p w:rsidR="00F81207" w:rsidRDefault="007454A0">
      <w:pPr>
        <w:pStyle w:val="affffffffff2"/>
        <w:numPr>
          <w:ilvl w:val="1"/>
          <w:numId w:val="0"/>
        </w:numPr>
        <w:ind w:leftChars="600" w:left="1260"/>
        <w:jc w:val="left"/>
      </w:pPr>
      <w:r>
        <w:rPr>
          <w:rFonts w:hint="eastAsia"/>
        </w:rPr>
        <w:t>β(i) —— 深度hi位置探头的方位角度（°）；</w:t>
      </w:r>
    </w:p>
    <w:p w:rsidR="00F81207" w:rsidRDefault="007454A0">
      <w:pPr>
        <w:pStyle w:val="affffffffff2"/>
        <w:numPr>
          <w:ilvl w:val="1"/>
          <w:numId w:val="0"/>
        </w:numPr>
        <w:ind w:leftChars="600" w:left="1260"/>
        <w:jc w:val="left"/>
      </w:pPr>
      <w:r>
        <w:rPr>
          <w:rFonts w:hint="eastAsia"/>
        </w:rPr>
        <w:t>W1</w:t>
      </w:r>
      <w:r>
        <w:rPr>
          <w:rFonts w:hint="eastAsia"/>
          <w:vertAlign w:val="subscript"/>
        </w:rPr>
        <w:t>i</w:t>
      </w:r>
      <w:r>
        <w:rPr>
          <w:rFonts w:hint="eastAsia"/>
        </w:rPr>
        <w:t>、W3</w:t>
      </w:r>
      <w:r>
        <w:rPr>
          <w:rFonts w:hint="eastAsia"/>
          <w:vertAlign w:val="subscript"/>
        </w:rPr>
        <w:t>i</w:t>
      </w:r>
      <w:r>
        <w:rPr>
          <w:rFonts w:hint="eastAsia"/>
        </w:rPr>
        <w:t>—— L1</w:t>
      </w:r>
      <w:r>
        <w:rPr>
          <w:rFonts w:hint="eastAsia"/>
          <w:vertAlign w:val="subscript"/>
        </w:rPr>
        <w:t>i</w:t>
      </w:r>
      <w:r>
        <w:rPr>
          <w:rFonts w:hint="eastAsia"/>
        </w:rPr>
        <w:t>、L3</w:t>
      </w:r>
      <w:r>
        <w:rPr>
          <w:rFonts w:hint="eastAsia"/>
          <w:vertAlign w:val="subscript"/>
        </w:rPr>
        <w:t>i</w:t>
      </w:r>
      <w:r>
        <w:rPr>
          <w:rFonts w:hint="eastAsia"/>
        </w:rPr>
        <w:t>分别在槽宽方向上的投影长度（m）。</w:t>
      </w:r>
    </w:p>
    <w:p w:rsidR="00F81207" w:rsidRDefault="007454A0">
      <w:pPr>
        <w:pStyle w:val="affffffffff2"/>
        <w:numPr>
          <w:ilvl w:val="0"/>
          <w:numId w:val="0"/>
        </w:numPr>
      </w:pPr>
      <w:r>
        <w:rPr>
          <w:rFonts w:ascii="黑体" w:eastAsia="黑体" w:hAnsi="黑体" w:hint="eastAsia"/>
        </w:rPr>
        <w:t xml:space="preserve">E.4 </w:t>
      </w:r>
      <w:r>
        <w:rPr>
          <w:rFonts w:hint="eastAsia"/>
        </w:rPr>
        <w:t>当伞形孔径仪出现状态1时，按照下列方法计算槽宽：</w:t>
      </w:r>
    </w:p>
    <w:p w:rsidR="00F81207" w:rsidRDefault="007454A0">
      <w:pPr>
        <w:pStyle w:val="affffffffff2"/>
        <w:numPr>
          <w:ilvl w:val="1"/>
          <w:numId w:val="0"/>
        </w:numPr>
        <w:ind w:leftChars="300" w:left="630"/>
        <w:jc w:val="left"/>
      </w:pPr>
      <w:r>
        <w:rPr>
          <w:rFonts w:hint="eastAsia"/>
        </w:rPr>
        <w:t>建立如图E.4平面直角坐标系，其中：X为槽宽方向距离，Y为成槽深度。探头的垂直中心线C0对应直线为X=X0，测量臂端点P1</w:t>
      </w:r>
      <w:r>
        <w:rPr>
          <w:rFonts w:hint="eastAsia"/>
          <w:vertAlign w:val="subscript"/>
        </w:rPr>
        <w:t>i</w:t>
      </w:r>
      <w:r>
        <w:rPr>
          <w:rFonts w:hint="eastAsia"/>
        </w:rPr>
        <w:t>(X，Y)和P3</w:t>
      </w:r>
      <w:r>
        <w:rPr>
          <w:rFonts w:hint="eastAsia"/>
          <w:vertAlign w:val="subscript"/>
        </w:rPr>
        <w:t>i</w:t>
      </w:r>
      <w:r>
        <w:rPr>
          <w:rFonts w:hint="eastAsia"/>
        </w:rPr>
        <w:t>(X，Y)的坐标为：</w:t>
      </w:r>
    </w:p>
    <w:p w:rsidR="00F81207" w:rsidRDefault="007454A0">
      <w:pPr>
        <w:pStyle w:val="affffffffff2"/>
        <w:numPr>
          <w:ilvl w:val="1"/>
          <w:numId w:val="0"/>
        </w:numPr>
        <w:wordWrap w:val="0"/>
        <w:ind w:leftChars="300" w:left="630"/>
        <w:jc w:val="right"/>
      </w:pPr>
      <w:r>
        <w:rPr>
          <w:rFonts w:hint="eastAsia"/>
        </w:rPr>
        <w:t>P1</w:t>
      </w:r>
      <w:r>
        <w:rPr>
          <w:rFonts w:hint="eastAsia"/>
          <w:vertAlign w:val="subscript"/>
        </w:rPr>
        <w:t>i</w:t>
      </w:r>
      <w:r>
        <w:rPr>
          <w:rFonts w:hint="eastAsia"/>
        </w:rPr>
        <w:t>(X,Y) = [X0-W1，hi- L*cosφ(1i)]             （E.4-1）</w:t>
      </w:r>
    </w:p>
    <w:p w:rsidR="00F81207" w:rsidRDefault="007454A0">
      <w:pPr>
        <w:pStyle w:val="affffffffff2"/>
        <w:numPr>
          <w:ilvl w:val="1"/>
          <w:numId w:val="0"/>
        </w:numPr>
        <w:wordWrap w:val="0"/>
        <w:ind w:leftChars="300" w:left="630"/>
        <w:jc w:val="right"/>
      </w:pPr>
      <w:r>
        <w:rPr>
          <w:rFonts w:hint="eastAsia"/>
        </w:rPr>
        <w:t>P3</w:t>
      </w:r>
      <w:r>
        <w:rPr>
          <w:rFonts w:hint="eastAsia"/>
          <w:vertAlign w:val="subscript"/>
        </w:rPr>
        <w:t>i</w:t>
      </w:r>
      <w:r>
        <w:rPr>
          <w:rFonts w:hint="eastAsia"/>
        </w:rPr>
        <w:t>(X,Y) = [X0+W3，hi-L*cosφ(3i)]              （E.4-2）</w:t>
      </w:r>
    </w:p>
    <w:p w:rsidR="00F81207" w:rsidRDefault="007454A0">
      <w:pPr>
        <w:pStyle w:val="affffffffff2"/>
        <w:numPr>
          <w:ilvl w:val="1"/>
          <w:numId w:val="0"/>
        </w:numPr>
        <w:ind w:leftChars="300" w:left="630"/>
        <w:jc w:val="left"/>
      </w:pPr>
      <w:r>
        <w:rPr>
          <w:rFonts w:hint="eastAsia"/>
        </w:rPr>
        <w:t>式中：X0 —— 探头垂直中心线在槽宽方向的位置，可给定任意值（m）；</w:t>
      </w:r>
    </w:p>
    <w:p w:rsidR="00F81207" w:rsidRDefault="007454A0">
      <w:pPr>
        <w:pStyle w:val="affffffffff2"/>
        <w:numPr>
          <w:ilvl w:val="1"/>
          <w:numId w:val="0"/>
        </w:numPr>
        <w:ind w:leftChars="600" w:left="1260"/>
        <w:jc w:val="left"/>
      </w:pPr>
      <w:r>
        <w:rPr>
          <w:rFonts w:hint="eastAsia"/>
        </w:rPr>
        <w:t>H</w:t>
      </w:r>
      <w:r>
        <w:rPr>
          <w:rFonts w:hint="eastAsia"/>
          <w:vertAlign w:val="subscript"/>
        </w:rPr>
        <w:t>i</w:t>
      </w:r>
      <w:r>
        <w:rPr>
          <w:rFonts w:hint="eastAsia"/>
        </w:rPr>
        <w:t xml:space="preserve"> —— 伞形仪探头中心点的深度（m）。</w:t>
      </w:r>
    </w:p>
    <w:p w:rsidR="00F81207" w:rsidRDefault="007454A0">
      <w:pPr>
        <w:pStyle w:val="affffffffff2"/>
        <w:numPr>
          <w:ilvl w:val="1"/>
          <w:numId w:val="0"/>
        </w:numPr>
        <w:ind w:leftChars="200" w:left="420"/>
      </w:pPr>
      <w:r>
        <w:rPr>
          <w:rFonts w:hint="eastAsia"/>
        </w:rPr>
        <w:t>当探头由成槽底部向上提升时，测量臂1、3端点沿深度方向的运动轨迹如图中圆点所示。</w:t>
      </w:r>
    </w:p>
    <w:p w:rsidR="00F81207" w:rsidRDefault="007454A0">
      <w:pPr>
        <w:pStyle w:val="affffffffff2"/>
        <w:numPr>
          <w:ilvl w:val="1"/>
          <w:numId w:val="0"/>
        </w:numPr>
        <w:ind w:leftChars="300" w:left="630"/>
        <w:jc w:val="center"/>
      </w:pPr>
      <w:r>
        <w:rPr>
          <w:rFonts w:hint="eastAsia"/>
          <w:noProof/>
        </w:rPr>
        <w:lastRenderedPageBreak/>
        <w:drawing>
          <wp:inline distT="0" distB="0" distL="114300" distR="114300">
            <wp:extent cx="3863975" cy="3300095"/>
            <wp:effectExtent l="0" t="0" r="3175" b="14605"/>
            <wp:docPr id="43" name="图片 43" descr="%6G~YNU%24@F616~Q6FOS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6G~YNU%24@F616~Q6FOSD6"/>
                    <pic:cNvPicPr>
                      <a:picLocks noChangeAspect="1"/>
                    </pic:cNvPicPr>
                  </pic:nvPicPr>
                  <pic:blipFill>
                    <a:blip r:embed="rId50" cstate="print"/>
                    <a:stretch>
                      <a:fillRect/>
                    </a:stretch>
                  </pic:blipFill>
                  <pic:spPr>
                    <a:xfrm>
                      <a:off x="0" y="0"/>
                      <a:ext cx="3863975" cy="3300095"/>
                    </a:xfrm>
                    <a:prstGeom prst="rect">
                      <a:avLst/>
                    </a:prstGeom>
                  </pic:spPr>
                </pic:pic>
              </a:graphicData>
            </a:graphic>
          </wp:inline>
        </w:drawing>
      </w:r>
    </w:p>
    <w:p w:rsidR="00F81207" w:rsidRDefault="007454A0">
      <w:pPr>
        <w:pStyle w:val="affffffffff2"/>
        <w:numPr>
          <w:ilvl w:val="1"/>
          <w:numId w:val="0"/>
        </w:numPr>
        <w:ind w:leftChars="300" w:left="630"/>
        <w:jc w:val="center"/>
      </w:pPr>
      <w:r>
        <w:rPr>
          <w:rFonts w:hint="eastAsia"/>
        </w:rPr>
        <w:t>图E.4 槽宽计算示意图</w:t>
      </w:r>
    </w:p>
    <w:p w:rsidR="00F81207" w:rsidRDefault="00F81207">
      <w:pPr>
        <w:pStyle w:val="affffffffff2"/>
        <w:numPr>
          <w:ilvl w:val="1"/>
          <w:numId w:val="0"/>
        </w:numPr>
        <w:ind w:leftChars="300" w:left="630"/>
        <w:jc w:val="left"/>
      </w:pPr>
    </w:p>
    <w:p w:rsidR="00F81207" w:rsidRDefault="007454A0">
      <w:pPr>
        <w:pStyle w:val="affffffffff2"/>
        <w:numPr>
          <w:ilvl w:val="1"/>
          <w:numId w:val="0"/>
        </w:numPr>
        <w:ind w:leftChars="300" w:left="630"/>
        <w:jc w:val="left"/>
      </w:pPr>
      <w:r>
        <w:rPr>
          <w:rFonts w:hint="eastAsia"/>
        </w:rPr>
        <w:t>对上图中的实心圆点数据进行插值计算，对每一个测量臂端点P1</w:t>
      </w:r>
      <w:r>
        <w:rPr>
          <w:rFonts w:hint="eastAsia"/>
          <w:vertAlign w:val="subscript"/>
        </w:rPr>
        <w:t>i</w:t>
      </w:r>
      <w:r>
        <w:rPr>
          <w:rFonts w:hint="eastAsia"/>
        </w:rPr>
        <w:t>(X，Y)或P3</w:t>
      </w:r>
      <w:r>
        <w:rPr>
          <w:rFonts w:hint="eastAsia"/>
          <w:vertAlign w:val="subscript"/>
        </w:rPr>
        <w:t>i</w:t>
      </w:r>
      <w:r>
        <w:rPr>
          <w:rFonts w:hint="eastAsia"/>
        </w:rPr>
        <w:t>(X，Y)，计算出与之在同一高度的插值端点P3</w:t>
      </w:r>
      <w:r>
        <w:rPr>
          <w:rFonts w:hint="eastAsia"/>
          <w:vertAlign w:val="subscript"/>
        </w:rPr>
        <w:t>i</w:t>
      </w:r>
      <w:r>
        <w:rPr>
          <w:rFonts w:hint="eastAsia"/>
        </w:rPr>
        <w:t>(X’，Y)及P1</w:t>
      </w:r>
      <w:r>
        <w:rPr>
          <w:rFonts w:hint="eastAsia"/>
          <w:vertAlign w:val="subscript"/>
        </w:rPr>
        <w:t>i</w:t>
      </w:r>
      <w:r>
        <w:rPr>
          <w:rFonts w:hint="eastAsia"/>
        </w:rPr>
        <w:t>(X’，Y)，槽宽按下式计算：</w:t>
      </w:r>
    </w:p>
    <w:p w:rsidR="00F81207" w:rsidRDefault="007454A0">
      <w:pPr>
        <w:pStyle w:val="affffffffff2"/>
        <w:numPr>
          <w:ilvl w:val="1"/>
          <w:numId w:val="0"/>
        </w:numPr>
        <w:wordWrap w:val="0"/>
        <w:ind w:leftChars="300" w:left="630"/>
        <w:jc w:val="right"/>
      </w:pPr>
      <w:r>
        <w:rPr>
          <w:rFonts w:hint="eastAsia"/>
        </w:rPr>
        <w:t>W(Y) = | X-X’|                       （E.4-3）</w:t>
      </w:r>
    </w:p>
    <w:p w:rsidR="00F81207" w:rsidRDefault="007454A0">
      <w:pPr>
        <w:pStyle w:val="affffffffff2"/>
        <w:numPr>
          <w:ilvl w:val="1"/>
          <w:numId w:val="0"/>
        </w:numPr>
        <w:ind w:leftChars="300" w:left="630"/>
        <w:jc w:val="left"/>
      </w:pPr>
      <w:r>
        <w:rPr>
          <w:rFonts w:hint="eastAsia"/>
        </w:rPr>
        <w:t>式中：W(Y) ——成槽在任意深度下的槽宽（m）；</w:t>
      </w:r>
    </w:p>
    <w:p w:rsidR="00F81207" w:rsidRDefault="007454A0">
      <w:pPr>
        <w:pStyle w:val="affffffffff2"/>
        <w:numPr>
          <w:ilvl w:val="1"/>
          <w:numId w:val="0"/>
        </w:numPr>
        <w:ind w:leftChars="600" w:left="1260"/>
        <w:jc w:val="left"/>
      </w:pPr>
      <w:r>
        <w:rPr>
          <w:rFonts w:hint="eastAsia"/>
        </w:rPr>
        <w:t>X ——当前实测点的横坐标（m）；</w:t>
      </w:r>
    </w:p>
    <w:p w:rsidR="00F81207" w:rsidRDefault="007454A0">
      <w:pPr>
        <w:pStyle w:val="affffffffff2"/>
        <w:numPr>
          <w:ilvl w:val="1"/>
          <w:numId w:val="0"/>
        </w:numPr>
        <w:ind w:leftChars="600" w:left="1260"/>
        <w:jc w:val="left"/>
      </w:pPr>
      <w:r>
        <w:rPr>
          <w:rFonts w:hint="eastAsia"/>
        </w:rPr>
        <w:t>X’——当前实测点对应的插值点的横坐标（m）。</w:t>
      </w:r>
    </w:p>
    <w:p w:rsidR="00F81207" w:rsidRDefault="007454A0">
      <w:pPr>
        <w:pStyle w:val="affffffffff2"/>
        <w:numPr>
          <w:ilvl w:val="0"/>
          <w:numId w:val="0"/>
        </w:numPr>
      </w:pPr>
      <w:r>
        <w:rPr>
          <w:rFonts w:ascii="黑体" w:eastAsia="黑体" w:hAnsi="黑体" w:hint="eastAsia"/>
        </w:rPr>
        <w:t>E.5</w:t>
      </w:r>
      <w:r>
        <w:rPr>
          <w:rFonts w:hint="eastAsia"/>
        </w:rPr>
        <w:t xml:space="preserve"> 当伞形孔径仪出现状态2时，可按状态1的计算方法，对两组测量臂数据分别进行槽宽计算，然后取平均值做为槽宽计算结果。</w:t>
      </w:r>
    </w:p>
    <w:p w:rsidR="00F81207" w:rsidRDefault="007454A0">
      <w:pPr>
        <w:pStyle w:val="affffffffff2"/>
        <w:numPr>
          <w:ilvl w:val="1"/>
          <w:numId w:val="0"/>
        </w:numPr>
        <w:ind w:leftChars="300" w:left="630"/>
        <w:jc w:val="left"/>
      </w:pPr>
      <w:r>
        <w:rPr>
          <w:rFonts w:hint="eastAsia"/>
        </w:rPr>
        <w:br w:type="page"/>
      </w:r>
    </w:p>
    <w:p w:rsidR="00F81207" w:rsidRDefault="007454A0">
      <w:pPr>
        <w:pStyle w:val="aff3"/>
        <w:numPr>
          <w:ilvl w:val="0"/>
          <w:numId w:val="0"/>
        </w:numPr>
        <w:spacing w:before="78" w:after="156"/>
      </w:pPr>
      <w:bookmarkStart w:id="105" w:name="_Toc75029437"/>
      <w:bookmarkStart w:id="106" w:name="_Toc75029577"/>
      <w:r>
        <w:rPr>
          <w:rFonts w:hint="eastAsia"/>
          <w:spacing w:val="100"/>
        </w:rPr>
        <w:lastRenderedPageBreak/>
        <w:t>附录F</w:t>
      </w:r>
      <w:r>
        <w:rPr>
          <w:rFonts w:hint="eastAsia"/>
        </w:rPr>
        <w:br/>
        <w:t>（资料性）</w:t>
      </w:r>
      <w:r>
        <w:rPr>
          <w:rFonts w:hint="eastAsia"/>
        </w:rPr>
        <w:br/>
        <w:t>伞形孔径仪检测成槽垂直度计算方法</w:t>
      </w:r>
      <w:bookmarkEnd w:id="105"/>
      <w:bookmarkEnd w:id="106"/>
    </w:p>
    <w:p w:rsidR="00F81207" w:rsidRDefault="007454A0">
      <w:pPr>
        <w:pStyle w:val="affffffffff2"/>
        <w:numPr>
          <w:ilvl w:val="0"/>
          <w:numId w:val="0"/>
        </w:numPr>
      </w:pPr>
      <w:r>
        <w:rPr>
          <w:rFonts w:ascii="黑体" w:eastAsia="黑体" w:hAnsi="黑体" w:hint="eastAsia"/>
          <w:color w:val="FF0000"/>
        </w:rPr>
        <w:t>F.1</w:t>
      </w:r>
      <w:r>
        <w:rPr>
          <w:rFonts w:hint="eastAsia"/>
        </w:rPr>
        <w:t xml:space="preserve"> 在深度hi处，成槽中心点O</w:t>
      </w:r>
      <w:r>
        <w:rPr>
          <w:rFonts w:hint="eastAsia"/>
          <w:vertAlign w:val="superscript"/>
        </w:rPr>
        <w:t>'</w:t>
      </w:r>
      <w:r>
        <w:rPr>
          <w:rFonts w:hint="eastAsia"/>
          <w:vertAlign w:val="subscript"/>
        </w:rPr>
        <w:t>i</w:t>
      </w:r>
      <w:r>
        <w:rPr>
          <w:rFonts w:hint="eastAsia"/>
        </w:rPr>
        <w:t xml:space="preserve"> 的坐标为： </w:t>
      </w:r>
    </w:p>
    <w:p w:rsidR="00F81207" w:rsidRDefault="007454A0">
      <w:pPr>
        <w:pStyle w:val="affffffffff2"/>
        <w:numPr>
          <w:ilvl w:val="1"/>
          <w:numId w:val="0"/>
        </w:numPr>
        <w:wordWrap w:val="0"/>
        <w:ind w:leftChars="300" w:left="630"/>
        <w:jc w:val="right"/>
      </w:pPr>
      <w:r>
        <w:rPr>
          <w:rFonts w:hint="eastAsia"/>
        </w:rPr>
        <w:t>O</w:t>
      </w:r>
      <w:r>
        <w:rPr>
          <w:rFonts w:hint="eastAsia"/>
          <w:vertAlign w:val="superscript"/>
        </w:rPr>
        <w:t>'</w:t>
      </w:r>
      <w:r>
        <w:rPr>
          <w:rFonts w:hint="eastAsia"/>
        </w:rPr>
        <w:t xml:space="preserve"> [ (x</w:t>
      </w:r>
      <w:r>
        <w:rPr>
          <w:rFonts w:hint="eastAsia"/>
          <w:vertAlign w:val="subscript"/>
        </w:rPr>
        <w:t>1</w:t>
      </w:r>
      <w:r>
        <w:rPr>
          <w:rFonts w:hint="eastAsia"/>
        </w:rPr>
        <w:t>+x</w:t>
      </w:r>
      <w:r>
        <w:rPr>
          <w:rFonts w:hint="eastAsia"/>
          <w:vertAlign w:val="superscript"/>
        </w:rPr>
        <w:t>’</w:t>
      </w:r>
      <w:r>
        <w:rPr>
          <w:rFonts w:hint="eastAsia"/>
          <w:vertAlign w:val="subscript"/>
        </w:rPr>
        <w:t>3</w:t>
      </w:r>
      <w:r>
        <w:rPr>
          <w:rFonts w:hint="eastAsia"/>
        </w:rPr>
        <w:t>)/2， h</w:t>
      </w:r>
      <w:r>
        <w:rPr>
          <w:rFonts w:hint="eastAsia"/>
          <w:vertAlign w:val="subscript"/>
        </w:rPr>
        <w:t>i</w:t>
      </w:r>
      <w:r>
        <w:rPr>
          <w:rFonts w:hint="eastAsia"/>
        </w:rPr>
        <w:t xml:space="preserve"> ]                          （</w:t>
      </w:r>
      <w:r>
        <w:rPr>
          <w:rFonts w:hint="eastAsia"/>
          <w:color w:val="FF0000"/>
        </w:rPr>
        <w:t>F.1</w:t>
      </w:r>
      <w:r>
        <w:rPr>
          <w:rFonts w:hint="eastAsia"/>
        </w:rPr>
        <w:t>）</w:t>
      </w:r>
    </w:p>
    <w:p w:rsidR="00F81207" w:rsidRDefault="007454A0">
      <w:pPr>
        <w:pStyle w:val="affffffffff2"/>
        <w:numPr>
          <w:ilvl w:val="1"/>
          <w:numId w:val="0"/>
        </w:numPr>
        <w:ind w:leftChars="300" w:left="630"/>
        <w:jc w:val="left"/>
      </w:pPr>
      <w:r>
        <w:rPr>
          <w:rFonts w:hint="eastAsia"/>
        </w:rPr>
        <w:t>式中： x1 —— 深度h</w:t>
      </w:r>
      <w:r>
        <w:rPr>
          <w:rFonts w:hint="eastAsia"/>
          <w:vertAlign w:val="subscript"/>
        </w:rPr>
        <w:t>i</w:t>
      </w:r>
      <w:r>
        <w:rPr>
          <w:rFonts w:hint="eastAsia"/>
        </w:rPr>
        <w:t>位置P1实测点的横坐标（m）；</w:t>
      </w:r>
    </w:p>
    <w:p w:rsidR="00F81207" w:rsidRDefault="007454A0">
      <w:pPr>
        <w:pStyle w:val="affffffffff2"/>
        <w:numPr>
          <w:ilvl w:val="1"/>
          <w:numId w:val="0"/>
        </w:numPr>
        <w:ind w:leftChars="600" w:left="1260"/>
        <w:jc w:val="left"/>
      </w:pPr>
      <w:r>
        <w:rPr>
          <w:rFonts w:hint="eastAsia"/>
        </w:rPr>
        <w:t>x</w:t>
      </w:r>
      <w:r>
        <w:rPr>
          <w:rFonts w:hint="eastAsia"/>
          <w:vertAlign w:val="superscript"/>
        </w:rPr>
        <w:t>’</w:t>
      </w:r>
      <w:r>
        <w:rPr>
          <w:rFonts w:hint="eastAsia"/>
        </w:rPr>
        <w:t>3 —— 深度h</w:t>
      </w:r>
      <w:r>
        <w:rPr>
          <w:rFonts w:hint="eastAsia"/>
          <w:vertAlign w:val="subscript"/>
        </w:rPr>
        <w:t>i</w:t>
      </w:r>
      <w:r>
        <w:rPr>
          <w:rFonts w:hint="eastAsia"/>
        </w:rPr>
        <w:t>位置P3插值点的横坐标（m）。</w:t>
      </w:r>
    </w:p>
    <w:p w:rsidR="00F81207" w:rsidRDefault="007454A0">
      <w:pPr>
        <w:pStyle w:val="affffffffff2"/>
        <w:numPr>
          <w:ilvl w:val="1"/>
          <w:numId w:val="0"/>
        </w:numPr>
        <w:ind w:leftChars="300" w:left="630"/>
        <w:jc w:val="center"/>
      </w:pPr>
      <w:r>
        <w:rPr>
          <w:rFonts w:hint="eastAsia"/>
          <w:noProof/>
        </w:rPr>
        <w:drawing>
          <wp:inline distT="0" distB="0" distL="114300" distR="114300">
            <wp:extent cx="3227070" cy="2576830"/>
            <wp:effectExtent l="0" t="0" r="3810" b="13970"/>
            <wp:docPr id="46" name="图片 46" descr="Z_21_HT(3]TYJA1C6A9EY[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Z_21_HT(3]TYJA1C6A9EY[6"/>
                    <pic:cNvPicPr>
                      <a:picLocks noChangeAspect="1"/>
                    </pic:cNvPicPr>
                  </pic:nvPicPr>
                  <pic:blipFill>
                    <a:blip r:embed="rId51" cstate="print"/>
                    <a:stretch>
                      <a:fillRect/>
                    </a:stretch>
                  </pic:blipFill>
                  <pic:spPr>
                    <a:xfrm>
                      <a:off x="0" y="0"/>
                      <a:ext cx="3227070" cy="2576830"/>
                    </a:xfrm>
                    <a:prstGeom prst="rect">
                      <a:avLst/>
                    </a:prstGeom>
                  </pic:spPr>
                </pic:pic>
              </a:graphicData>
            </a:graphic>
          </wp:inline>
        </w:drawing>
      </w:r>
    </w:p>
    <w:p w:rsidR="00F81207" w:rsidRDefault="007454A0">
      <w:pPr>
        <w:pStyle w:val="affffffffff2"/>
        <w:numPr>
          <w:ilvl w:val="1"/>
          <w:numId w:val="0"/>
        </w:numPr>
        <w:jc w:val="center"/>
      </w:pPr>
      <w:r>
        <w:rPr>
          <w:rFonts w:hint="eastAsia"/>
        </w:rPr>
        <w:t>图F.1 垂直度计算示意图</w:t>
      </w:r>
    </w:p>
    <w:p w:rsidR="00F81207" w:rsidRDefault="007454A0">
      <w:pPr>
        <w:pStyle w:val="affffffffff2"/>
        <w:numPr>
          <w:ilvl w:val="0"/>
          <w:numId w:val="0"/>
        </w:numPr>
      </w:pPr>
      <w:r>
        <w:rPr>
          <w:rFonts w:ascii="黑体" w:eastAsia="黑体" w:hAnsi="黑体" w:hint="eastAsia"/>
        </w:rPr>
        <w:t>F.2</w:t>
      </w:r>
      <w:r>
        <w:rPr>
          <w:rFonts w:hint="eastAsia"/>
        </w:rPr>
        <w:t xml:space="preserve"> 沿成槽深度方向的各个中心点集合为：</w:t>
      </w:r>
    </w:p>
    <w:p w:rsidR="00F81207" w:rsidRDefault="007454A0">
      <w:pPr>
        <w:pStyle w:val="affffffffff2"/>
        <w:numPr>
          <w:ilvl w:val="1"/>
          <w:numId w:val="0"/>
        </w:numPr>
        <w:wordWrap w:val="0"/>
        <w:ind w:leftChars="300" w:left="630"/>
        <w:jc w:val="right"/>
      </w:pPr>
      <w:r>
        <w:rPr>
          <w:rFonts w:hint="eastAsia"/>
        </w:rPr>
        <w:t>O</w:t>
      </w:r>
      <w:r>
        <w:rPr>
          <w:rFonts w:hint="eastAsia"/>
          <w:vertAlign w:val="superscript"/>
        </w:rPr>
        <w:t>'</w:t>
      </w:r>
      <w:r>
        <w:rPr>
          <w:rFonts w:hint="eastAsia"/>
        </w:rPr>
        <w:t>(x</w:t>
      </w:r>
      <w:r>
        <w:rPr>
          <w:rFonts w:hint="eastAsia"/>
          <w:vertAlign w:val="subscript"/>
        </w:rPr>
        <w:t>i</w:t>
      </w:r>
      <w:r>
        <w:rPr>
          <w:rFonts w:hint="eastAsia"/>
        </w:rPr>
        <w:t>, h</w:t>
      </w:r>
      <w:r>
        <w:rPr>
          <w:rFonts w:hint="eastAsia"/>
          <w:vertAlign w:val="subscript"/>
        </w:rPr>
        <w:t>i</w:t>
      </w:r>
      <w:r>
        <w:rPr>
          <w:rFonts w:hint="eastAsia"/>
        </w:rPr>
        <w:t>) ( i=1，2，3….n)                         （F.2）</w:t>
      </w:r>
    </w:p>
    <w:p w:rsidR="00F81207" w:rsidRDefault="007454A0">
      <w:pPr>
        <w:pStyle w:val="affffffffff2"/>
        <w:numPr>
          <w:ilvl w:val="0"/>
          <w:numId w:val="0"/>
        </w:numPr>
      </w:pPr>
      <w:r>
        <w:rPr>
          <w:rFonts w:ascii="黑体" w:eastAsia="黑体" w:hAnsi="黑体" w:hint="eastAsia"/>
        </w:rPr>
        <w:t xml:space="preserve">F.3 </w:t>
      </w:r>
      <w:r>
        <w:rPr>
          <w:rFonts w:hint="eastAsia"/>
        </w:rPr>
        <w:t>对O</w:t>
      </w:r>
      <w:r>
        <w:rPr>
          <w:rFonts w:hint="eastAsia"/>
          <w:vertAlign w:val="superscript"/>
        </w:rPr>
        <w:t>'</w:t>
      </w:r>
      <w:r>
        <w:rPr>
          <w:rFonts w:hint="eastAsia"/>
        </w:rPr>
        <w:t>(x</w:t>
      </w:r>
      <w:r>
        <w:rPr>
          <w:rFonts w:hint="eastAsia"/>
          <w:vertAlign w:val="subscript"/>
        </w:rPr>
        <w:t>i</w:t>
      </w:r>
      <w:r>
        <w:rPr>
          <w:rFonts w:hint="eastAsia"/>
        </w:rPr>
        <w:t>, h</w:t>
      </w:r>
      <w:r>
        <w:rPr>
          <w:rFonts w:hint="eastAsia"/>
          <w:vertAlign w:val="subscript"/>
        </w:rPr>
        <w:t>i</w:t>
      </w:r>
      <w:r>
        <w:rPr>
          <w:rFonts w:hint="eastAsia"/>
        </w:rPr>
        <w:t>) ( i=1….n) 采用最小二乘法得到平面线性拟合直线，其相对重力线的斜率</w:t>
      </w:r>
      <w:r>
        <w:rPr>
          <w:rFonts w:hint="eastAsia"/>
        </w:rPr>
        <w:object w:dxaOrig="193" w:dyaOrig="283">
          <v:shape id="_x0000_i1035" type="#_x0000_t75" style="width:9.65pt;height:14.5pt" o:ole="">
            <v:imagedata r:id="rId52" o:title=""/>
          </v:shape>
          <o:OLEObject Type="Embed" ProgID="Equation.3" ShapeID="_x0000_i1035" DrawAspect="Content" ObjectID="_1689504888" r:id="rId53"/>
        </w:object>
      </w:r>
      <w:r>
        <w:rPr>
          <w:rFonts w:hint="eastAsia"/>
        </w:rPr>
        <w:t>即为成槽的垂直度，计算公式如下：</w:t>
      </w:r>
    </w:p>
    <w:p w:rsidR="00F81207" w:rsidRDefault="007454A0">
      <w:pPr>
        <w:pStyle w:val="affffffffff2"/>
        <w:numPr>
          <w:ilvl w:val="1"/>
          <w:numId w:val="0"/>
        </w:numPr>
        <w:wordWrap w:val="0"/>
        <w:ind w:leftChars="300" w:left="630"/>
        <w:jc w:val="right"/>
      </w:pPr>
      <w:r>
        <w:rPr>
          <w:rFonts w:hint="eastAsia"/>
        </w:rPr>
        <w:object w:dxaOrig="2649" w:dyaOrig="849">
          <v:shape id="_x0000_i1036" type="#_x0000_t75" style="width:132.7pt;height:43pt" o:ole="">
            <v:imagedata r:id="rId54" o:title=""/>
          </v:shape>
          <o:OLEObject Type="Embed" ProgID="Equation.3" ShapeID="_x0000_i1036" DrawAspect="Content" ObjectID="_1689504889" r:id="rId55"/>
        </w:object>
      </w:r>
      <w:r>
        <w:rPr>
          <w:rFonts w:hint="eastAsia"/>
        </w:rPr>
        <w:t xml:space="preserve">                          （F.3）</w:t>
      </w:r>
    </w:p>
    <w:p w:rsidR="00F81207" w:rsidRDefault="007454A0">
      <w:pPr>
        <w:pStyle w:val="affffffffff2"/>
        <w:numPr>
          <w:ilvl w:val="1"/>
          <w:numId w:val="0"/>
        </w:numPr>
        <w:ind w:leftChars="300" w:left="630"/>
        <w:jc w:val="left"/>
      </w:pPr>
      <w:r>
        <w:rPr>
          <w:rFonts w:hint="eastAsia"/>
        </w:rPr>
        <w:t>式中：</w:t>
      </w:r>
      <w:r>
        <w:rPr>
          <w:rFonts w:hint="eastAsia"/>
        </w:rPr>
        <w:object w:dxaOrig="244" w:dyaOrig="347">
          <v:shape id="_x0000_i1037" type="#_x0000_t75" style="width:11.8pt;height:17.2pt" o:ole="">
            <v:imagedata r:id="rId56" o:title=""/>
          </v:shape>
          <o:OLEObject Type="Embed" ProgID="Equation.3" ShapeID="_x0000_i1037" DrawAspect="Content" ObjectID="_1689504890" r:id="rId57"/>
        </w:object>
      </w:r>
      <w:r>
        <w:rPr>
          <w:rFonts w:hint="eastAsia"/>
        </w:rPr>
        <w:t>——当前中心点的横坐标（m）；</w:t>
      </w:r>
    </w:p>
    <w:p w:rsidR="00F81207" w:rsidRDefault="007454A0">
      <w:pPr>
        <w:pStyle w:val="affffffffff2"/>
        <w:numPr>
          <w:ilvl w:val="1"/>
          <w:numId w:val="0"/>
        </w:numPr>
        <w:ind w:leftChars="600" w:left="1260"/>
        <w:jc w:val="left"/>
      </w:pPr>
      <w:r>
        <w:rPr>
          <w:rFonts w:hint="eastAsia"/>
        </w:rPr>
        <w:object w:dxaOrig="244" w:dyaOrig="347">
          <v:shape id="_x0000_i1038" type="#_x0000_t75" style="width:11.8pt;height:17.2pt" o:ole="">
            <v:imagedata r:id="rId58" o:title=""/>
          </v:shape>
          <o:OLEObject Type="Embed" ProgID="Equation.3" ShapeID="_x0000_i1038" DrawAspect="Content" ObjectID="_1689504891" r:id="rId59"/>
        </w:object>
      </w:r>
      <w:r>
        <w:rPr>
          <w:rFonts w:hint="eastAsia"/>
        </w:rPr>
        <w:t>——当前中心点的纵坐标（m）；</w:t>
      </w:r>
    </w:p>
    <w:p w:rsidR="00F81207" w:rsidRDefault="007454A0">
      <w:pPr>
        <w:pStyle w:val="affffffffff2"/>
        <w:numPr>
          <w:ilvl w:val="1"/>
          <w:numId w:val="0"/>
        </w:numPr>
        <w:ind w:leftChars="600" w:left="1260"/>
        <w:jc w:val="left"/>
      </w:pPr>
      <w:r>
        <w:rPr>
          <w:rFonts w:hint="eastAsia"/>
        </w:rPr>
        <w:object w:dxaOrig="193" w:dyaOrig="244">
          <v:shape id="_x0000_i1039" type="#_x0000_t75" style="width:9.65pt;height:11.8pt" o:ole="">
            <v:imagedata r:id="rId60" o:title=""/>
          </v:shape>
          <o:OLEObject Type="Embed" ProgID="Equation.3" ShapeID="_x0000_i1039" DrawAspect="Content" ObjectID="_1689504892" r:id="rId61"/>
        </w:object>
      </w:r>
      <w:r>
        <w:rPr>
          <w:rFonts w:hint="eastAsia"/>
        </w:rPr>
        <w:t>——沿深度方向所有中心点的数量。</w:t>
      </w:r>
      <w:bookmarkEnd w:id="94"/>
    </w:p>
    <w:sectPr w:rsidR="00F81207">
      <w:pgSz w:w="11906" w:h="16838"/>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BA0" w:rsidRDefault="00B47BA0">
      <w:pPr>
        <w:spacing w:line="240" w:lineRule="auto"/>
      </w:pPr>
      <w:r>
        <w:separator/>
      </w:r>
    </w:p>
  </w:endnote>
  <w:endnote w:type="continuationSeparator" w:id="0">
    <w:p w:rsidR="00B47BA0" w:rsidRDefault="00B47B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207" w:rsidRDefault="007454A0">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207" w:rsidRDefault="00F81207">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207" w:rsidRDefault="00F81207">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207" w:rsidRDefault="007454A0">
    <w:pPr>
      <w:pStyle w:val="affffc"/>
    </w:pPr>
    <w:r>
      <w:fldChar w:fldCharType="begin"/>
    </w:r>
    <w:r>
      <w:instrText>PAGE   \* MERGEFORMAT</w:instrText>
    </w:r>
    <w:r>
      <w:fldChar w:fldCharType="separate"/>
    </w:r>
    <w:r w:rsidR="00011FE7" w:rsidRPr="00011FE7">
      <w:rPr>
        <w:noProof/>
        <w:lang w:val="zh-CN"/>
      </w:rPr>
      <w:t>20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BA0" w:rsidRDefault="00B47BA0">
      <w:pPr>
        <w:spacing w:line="240" w:lineRule="auto"/>
      </w:pPr>
      <w:r>
        <w:separator/>
      </w:r>
    </w:p>
  </w:footnote>
  <w:footnote w:type="continuationSeparator" w:id="0">
    <w:p w:rsidR="00B47BA0" w:rsidRDefault="00B47B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207" w:rsidRDefault="00F81207">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207" w:rsidRDefault="007454A0">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207" w:rsidRDefault="00F81207">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207" w:rsidRDefault="007454A0">
    <w:pPr>
      <w:pStyle w:val="afffe"/>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DB32/TXXXX—2021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207" w:rsidRDefault="007454A0">
    <w:pPr>
      <w:pStyle w:val="afffff4"/>
    </w:pPr>
    <w:r>
      <w:fldChar w:fldCharType="begin"/>
    </w:r>
    <w:r>
      <w:instrText xml:space="preserve"> STYLEREF  标准文件_文件编号  \* MERGEFORMAT </w:instrText>
    </w:r>
    <w:r>
      <w:fldChar w:fldCharType="separate"/>
    </w:r>
    <w:r w:rsidR="00011FE7">
      <w:rPr>
        <w:noProof/>
      </w:rPr>
      <w:t>DB32/TXXXX</w:t>
    </w:r>
    <w:r w:rsidR="00011FE7">
      <w:rPr>
        <w:noProof/>
      </w:rPr>
      <w:t>—</w:t>
    </w:r>
    <w:r w:rsidR="00011FE7">
      <w:rPr>
        <w:noProof/>
      </w:rPr>
      <w:t>2021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2A77"/>
    <w:rsid w:val="0000040A"/>
    <w:rsid w:val="00000A94"/>
    <w:rsid w:val="00001972"/>
    <w:rsid w:val="00001D9A"/>
    <w:rsid w:val="00007B3A"/>
    <w:rsid w:val="000107E0"/>
    <w:rsid w:val="00011FDE"/>
    <w:rsid w:val="00011FE7"/>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299"/>
    <w:rsid w:val="000D753B"/>
    <w:rsid w:val="000E4C9E"/>
    <w:rsid w:val="000E6FD7"/>
    <w:rsid w:val="000F06E1"/>
    <w:rsid w:val="000F0E3C"/>
    <w:rsid w:val="000F19D5"/>
    <w:rsid w:val="000F22B5"/>
    <w:rsid w:val="000F4AEA"/>
    <w:rsid w:val="000F633F"/>
    <w:rsid w:val="000F67E9"/>
    <w:rsid w:val="00104926"/>
    <w:rsid w:val="00106DA4"/>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6545"/>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2941"/>
    <w:rsid w:val="00243540"/>
    <w:rsid w:val="0024497B"/>
    <w:rsid w:val="0024515B"/>
    <w:rsid w:val="00246021"/>
    <w:rsid w:val="0024666E"/>
    <w:rsid w:val="00247F52"/>
    <w:rsid w:val="00250B25"/>
    <w:rsid w:val="00250BBE"/>
    <w:rsid w:val="002515C2"/>
    <w:rsid w:val="0025194F"/>
    <w:rsid w:val="0026148A"/>
    <w:rsid w:val="00261C68"/>
    <w:rsid w:val="00262696"/>
    <w:rsid w:val="00263D25"/>
    <w:rsid w:val="002643C3"/>
    <w:rsid w:val="00264A0C"/>
    <w:rsid w:val="00266EEB"/>
    <w:rsid w:val="00267EF4"/>
    <w:rsid w:val="00270CB8"/>
    <w:rsid w:val="00272B08"/>
    <w:rsid w:val="00281BB8"/>
    <w:rsid w:val="00281E9E"/>
    <w:rsid w:val="00282405"/>
    <w:rsid w:val="00283A0D"/>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611"/>
    <w:rsid w:val="002B4D2E"/>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42F"/>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5C6F"/>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36E7"/>
    <w:rsid w:val="00445574"/>
    <w:rsid w:val="004467FB"/>
    <w:rsid w:val="00452D6B"/>
    <w:rsid w:val="00454484"/>
    <w:rsid w:val="0045517B"/>
    <w:rsid w:val="004626C7"/>
    <w:rsid w:val="00463B77"/>
    <w:rsid w:val="00463C7B"/>
    <w:rsid w:val="004644A6"/>
    <w:rsid w:val="004659BD"/>
    <w:rsid w:val="00470775"/>
    <w:rsid w:val="004746B1"/>
    <w:rsid w:val="0047583F"/>
    <w:rsid w:val="00475DE8"/>
    <w:rsid w:val="00481C44"/>
    <w:rsid w:val="00484936"/>
    <w:rsid w:val="00485C89"/>
    <w:rsid w:val="00486BE3"/>
    <w:rsid w:val="0048731B"/>
    <w:rsid w:val="004905E4"/>
    <w:rsid w:val="00490A89"/>
    <w:rsid w:val="00490AB4"/>
    <w:rsid w:val="00492F02"/>
    <w:rsid w:val="004939AE"/>
    <w:rsid w:val="00495307"/>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4CE"/>
    <w:rsid w:val="00504A3D"/>
    <w:rsid w:val="00505767"/>
    <w:rsid w:val="005073F0"/>
    <w:rsid w:val="00510A7B"/>
    <w:rsid w:val="00512F6E"/>
    <w:rsid w:val="00513038"/>
    <w:rsid w:val="005133FB"/>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045"/>
    <w:rsid w:val="00551F6F"/>
    <w:rsid w:val="00554A94"/>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7B6"/>
    <w:rsid w:val="005A7830"/>
    <w:rsid w:val="005A7FCE"/>
    <w:rsid w:val="005B0F3F"/>
    <w:rsid w:val="005B4903"/>
    <w:rsid w:val="005B51CE"/>
    <w:rsid w:val="005B5885"/>
    <w:rsid w:val="005B5CD7"/>
    <w:rsid w:val="005B6CF6"/>
    <w:rsid w:val="005B7422"/>
    <w:rsid w:val="005C1DC8"/>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A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4A18"/>
    <w:rsid w:val="006B2672"/>
    <w:rsid w:val="006B54BF"/>
    <w:rsid w:val="006B5F44"/>
    <w:rsid w:val="006B5F90"/>
    <w:rsid w:val="006B62E4"/>
    <w:rsid w:val="006C0623"/>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4A0"/>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0A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A68"/>
    <w:rsid w:val="007C6069"/>
    <w:rsid w:val="007D06C4"/>
    <w:rsid w:val="007D1257"/>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5C54"/>
    <w:rsid w:val="008A6F81"/>
    <w:rsid w:val="008A769A"/>
    <w:rsid w:val="008B0C9C"/>
    <w:rsid w:val="008B166D"/>
    <w:rsid w:val="008B17F4"/>
    <w:rsid w:val="008B3615"/>
    <w:rsid w:val="008B4AC4"/>
    <w:rsid w:val="008B50C8"/>
    <w:rsid w:val="008B5281"/>
    <w:rsid w:val="008B600B"/>
    <w:rsid w:val="008B7E05"/>
    <w:rsid w:val="008C1797"/>
    <w:rsid w:val="008C219C"/>
    <w:rsid w:val="008C475E"/>
    <w:rsid w:val="008C619A"/>
    <w:rsid w:val="008D0CE8"/>
    <w:rsid w:val="008D2D1D"/>
    <w:rsid w:val="008D453D"/>
    <w:rsid w:val="008D53AD"/>
    <w:rsid w:val="008D562B"/>
    <w:rsid w:val="008D5733"/>
    <w:rsid w:val="008D622B"/>
    <w:rsid w:val="008D666C"/>
    <w:rsid w:val="008D6851"/>
    <w:rsid w:val="008D7B54"/>
    <w:rsid w:val="008D7F76"/>
    <w:rsid w:val="008E0C9D"/>
    <w:rsid w:val="008E1648"/>
    <w:rsid w:val="008E1B3E"/>
    <w:rsid w:val="008E2319"/>
    <w:rsid w:val="008E4BB6"/>
    <w:rsid w:val="008E4D8B"/>
    <w:rsid w:val="008E5518"/>
    <w:rsid w:val="008E6A84"/>
    <w:rsid w:val="008F0CDC"/>
    <w:rsid w:val="008F17A3"/>
    <w:rsid w:val="008F1ED3"/>
    <w:rsid w:val="008F23A5"/>
    <w:rsid w:val="008F4C29"/>
    <w:rsid w:val="008F6F22"/>
    <w:rsid w:val="008F70BD"/>
    <w:rsid w:val="008F788F"/>
    <w:rsid w:val="008F7EA2"/>
    <w:rsid w:val="00902722"/>
    <w:rsid w:val="009027BC"/>
    <w:rsid w:val="009062E6"/>
    <w:rsid w:val="00911BE5"/>
    <w:rsid w:val="00913CA9"/>
    <w:rsid w:val="009145AE"/>
    <w:rsid w:val="009146CE"/>
    <w:rsid w:val="00914CA7"/>
    <w:rsid w:val="00915BA0"/>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42B9"/>
    <w:rsid w:val="00965E04"/>
    <w:rsid w:val="009674AD"/>
    <w:rsid w:val="00970CDC"/>
    <w:rsid w:val="00972A77"/>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86A"/>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8AC"/>
    <w:rsid w:val="00A83D8D"/>
    <w:rsid w:val="00A8446B"/>
    <w:rsid w:val="00A8473F"/>
    <w:rsid w:val="00A862D6"/>
    <w:rsid w:val="00A8715E"/>
    <w:rsid w:val="00A9295B"/>
    <w:rsid w:val="00A93B09"/>
    <w:rsid w:val="00A94247"/>
    <w:rsid w:val="00A951D7"/>
    <w:rsid w:val="00A952D7"/>
    <w:rsid w:val="00A963F7"/>
    <w:rsid w:val="00A96AD8"/>
    <w:rsid w:val="00AA052C"/>
    <w:rsid w:val="00AA1E45"/>
    <w:rsid w:val="00AA4286"/>
    <w:rsid w:val="00AA456B"/>
    <w:rsid w:val="00AA57F5"/>
    <w:rsid w:val="00AA672E"/>
    <w:rsid w:val="00AA6EC9"/>
    <w:rsid w:val="00AB3D5D"/>
    <w:rsid w:val="00AB41D5"/>
    <w:rsid w:val="00AB6309"/>
    <w:rsid w:val="00AB6C5F"/>
    <w:rsid w:val="00AB7129"/>
    <w:rsid w:val="00AC27A6"/>
    <w:rsid w:val="00AC30F7"/>
    <w:rsid w:val="00AC3A5A"/>
    <w:rsid w:val="00AC4D95"/>
    <w:rsid w:val="00AC5DF4"/>
    <w:rsid w:val="00AD0AEF"/>
    <w:rsid w:val="00AD0E2D"/>
    <w:rsid w:val="00AD11B7"/>
    <w:rsid w:val="00AD1A94"/>
    <w:rsid w:val="00AD1C05"/>
    <w:rsid w:val="00AD4126"/>
    <w:rsid w:val="00AD421C"/>
    <w:rsid w:val="00AD44FA"/>
    <w:rsid w:val="00AE070A"/>
    <w:rsid w:val="00AE101C"/>
    <w:rsid w:val="00AE37E5"/>
    <w:rsid w:val="00AE5EB4"/>
    <w:rsid w:val="00AF0C18"/>
    <w:rsid w:val="00AF47C5"/>
    <w:rsid w:val="00AF5398"/>
    <w:rsid w:val="00AF6660"/>
    <w:rsid w:val="00B049AF"/>
    <w:rsid w:val="00B07242"/>
    <w:rsid w:val="00B10534"/>
    <w:rsid w:val="00B113DB"/>
    <w:rsid w:val="00B11D8A"/>
    <w:rsid w:val="00B12981"/>
    <w:rsid w:val="00B147DD"/>
    <w:rsid w:val="00B156FD"/>
    <w:rsid w:val="00B21F61"/>
    <w:rsid w:val="00B23BBA"/>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BA0"/>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364"/>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54"/>
    <w:rsid w:val="00D11272"/>
    <w:rsid w:val="00D126F5"/>
    <w:rsid w:val="00D1489E"/>
    <w:rsid w:val="00D20737"/>
    <w:rsid w:val="00D21E81"/>
    <w:rsid w:val="00D223DE"/>
    <w:rsid w:val="00D25E37"/>
    <w:rsid w:val="00D2661A"/>
    <w:rsid w:val="00D27582"/>
    <w:rsid w:val="00D27EC4"/>
    <w:rsid w:val="00D31A28"/>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5B13"/>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2447"/>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1207"/>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F94DA4"/>
    <w:rsid w:val="229F5723"/>
    <w:rsid w:val="34FB30FA"/>
    <w:rsid w:val="3C553720"/>
    <w:rsid w:val="3D340C1F"/>
    <w:rsid w:val="3F9572C6"/>
    <w:rsid w:val="406F6C7C"/>
    <w:rsid w:val="42E97ADC"/>
    <w:rsid w:val="450931DA"/>
    <w:rsid w:val="52481570"/>
    <w:rsid w:val="747F5922"/>
    <w:rsid w:val="787B5A10"/>
    <w:rsid w:val="79AF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basedOn w:val="afff6"/>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e"/>
    <w:uiPriority w:val="99"/>
    <w:qFormat/>
    <w:rPr>
      <w:rFonts w:ascii="Times New Roman" w:eastAsia="宋体" w:hAnsi="Times New Roman" w:cs="Times New Roman"/>
      <w:sz w:val="18"/>
      <w:szCs w:val="18"/>
    </w:rPr>
  </w:style>
  <w:style w:type="character" w:customStyle="1" w:styleId="Char2">
    <w:name w:val="页脚 Char"/>
    <w:link w:val="afffd"/>
    <w:uiPriority w:val="99"/>
    <w:qFormat/>
    <w:rPr>
      <w:rFonts w:ascii="宋体" w:eastAsia="宋体" w:hAnsi="Times New Roman" w:cs="Times New Roman"/>
      <w:sz w:val="18"/>
      <w:szCs w:val="18"/>
    </w:rPr>
  </w:style>
  <w:style w:type="character" w:customStyle="1" w:styleId="Char1">
    <w:name w:val="批注框文本 Char"/>
    <w:link w:val="afffc"/>
    <w:uiPriority w:val="99"/>
    <w:semiHidden/>
    <w:qFormat/>
    <w:rPr>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rPr>
  </w:style>
  <w:style w:type="character" w:customStyle="1" w:styleId="Char5">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pPr>
      <w:spacing w:line="310" w:lineRule="exact"/>
    </w:pPr>
    <w:rPr>
      <w:rFonts w:ascii="黑体" w:eastAsia="黑体"/>
      <w:kern w:val="0"/>
      <w:sz w:val="28"/>
    </w:rPr>
  </w:style>
  <w:style w:type="paragraph" w:customStyle="1" w:styleId="afffffd">
    <w:name w:val="标准文件_封面密级"/>
    <w:basedOn w:val="afff5"/>
    <w:rPr>
      <w:rFonts w:eastAsia="黑体"/>
      <w:sz w:val="32"/>
    </w:rPr>
  </w:style>
  <w:style w:type="paragraph" w:customStyle="1" w:styleId="afffffe">
    <w:name w:val="标准文件_封面实施日期"/>
    <w:basedOn w:val="afff5"/>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link w:val="Char8"/>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next w:val="afffff"/>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character" w:customStyle="1" w:styleId="Char">
    <w:name w:val="文档结构图 Char"/>
    <w:basedOn w:val="afff6"/>
    <w:link w:val="afffa"/>
    <w:uiPriority w:val="99"/>
    <w:semiHidden/>
    <w:rPr>
      <w:rFonts w:ascii="宋体"/>
      <w:kern w:val="2"/>
      <w:sz w:val="18"/>
      <w:szCs w:val="18"/>
    </w:rPr>
  </w:style>
  <w:style w:type="paragraph" w:customStyle="1" w:styleId="afffffffffff4">
    <w:name w:val="段"/>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12">
    <w:name w:val="标题1"/>
    <w:basedOn w:val="affc"/>
    <w:link w:val="1Char0"/>
    <w:qFormat/>
    <w:pPr>
      <w:spacing w:before="312" w:after="312"/>
    </w:pPr>
  </w:style>
  <w:style w:type="character" w:customStyle="1" w:styleId="Char8">
    <w:name w:val="标准文件_章标题 Char"/>
    <w:basedOn w:val="afff6"/>
    <w:link w:val="affc"/>
    <w:rPr>
      <w:rFonts w:ascii="黑体" w:eastAsia="黑体" w:hAnsi="Times New Roman"/>
      <w:sz w:val="21"/>
    </w:rPr>
  </w:style>
  <w:style w:type="character" w:customStyle="1" w:styleId="1Char0">
    <w:name w:val="标题1 Char"/>
    <w:basedOn w:val="Char8"/>
    <w:link w:val="12"/>
    <w:rPr>
      <w:rFonts w:ascii="黑体" w:eastAsia="黑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8.wmf"/><Relationship Id="rId39" Type="http://schemas.openxmlformats.org/officeDocument/2006/relationships/image" Target="media/image15.wmf"/><Relationship Id="rId21" Type="http://schemas.openxmlformats.org/officeDocument/2006/relationships/image" Target="media/image3.jpeg"/><Relationship Id="rId34" Type="http://schemas.openxmlformats.org/officeDocument/2006/relationships/oleObject" Target="embeddings/oleObject4.bin"/><Relationship Id="rId42" Type="http://schemas.openxmlformats.org/officeDocument/2006/relationships/oleObject" Target="embeddings/oleObject8.bin"/><Relationship Id="rId47" Type="http://schemas.openxmlformats.org/officeDocument/2006/relationships/image" Target="media/image19.png"/><Relationship Id="rId50" Type="http://schemas.openxmlformats.org/officeDocument/2006/relationships/image" Target="media/image22.png"/><Relationship Id="rId55" Type="http://schemas.openxmlformats.org/officeDocument/2006/relationships/oleObject" Target="embeddings/oleObject12.bin"/><Relationship Id="rId63" Type="http://schemas.openxmlformats.org/officeDocument/2006/relationships/glossaryDocument" Target="glossary/document.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png"/><Relationship Id="rId29" Type="http://schemas.openxmlformats.org/officeDocument/2006/relationships/oleObject" Target="embeddings/oleObject2.bin"/><Relationship Id="rId41" Type="http://schemas.openxmlformats.org/officeDocument/2006/relationships/image" Target="media/image16.wmf"/><Relationship Id="rId54" Type="http://schemas.openxmlformats.org/officeDocument/2006/relationships/image" Target="media/image25.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image" Target="media/image11.png"/><Relationship Id="rId37" Type="http://schemas.openxmlformats.org/officeDocument/2006/relationships/image" Target="media/image14.wmf"/><Relationship Id="rId40" Type="http://schemas.openxmlformats.org/officeDocument/2006/relationships/oleObject" Target="embeddings/oleObject7.bin"/><Relationship Id="rId45" Type="http://schemas.openxmlformats.org/officeDocument/2006/relationships/image" Target="media/image18.wmf"/><Relationship Id="rId53" Type="http://schemas.openxmlformats.org/officeDocument/2006/relationships/oleObject" Target="embeddings/oleObject11.bin"/><Relationship Id="rId58" Type="http://schemas.openxmlformats.org/officeDocument/2006/relationships/image" Target="media/image27.wmf"/><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image" Target="media/image9.wmf"/><Relationship Id="rId36" Type="http://schemas.openxmlformats.org/officeDocument/2006/relationships/oleObject" Target="embeddings/oleObject5.bin"/><Relationship Id="rId49" Type="http://schemas.openxmlformats.org/officeDocument/2006/relationships/image" Target="media/image21.png"/><Relationship Id="rId57" Type="http://schemas.openxmlformats.org/officeDocument/2006/relationships/oleObject" Target="embeddings/oleObject13.bin"/><Relationship Id="rId61" Type="http://schemas.openxmlformats.org/officeDocument/2006/relationships/oleObject" Target="embeddings/oleObject15.bin"/><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oleObject" Target="embeddings/oleObject3.bin"/><Relationship Id="rId44" Type="http://schemas.openxmlformats.org/officeDocument/2006/relationships/oleObject" Target="embeddings/oleObject9.bin"/><Relationship Id="rId52" Type="http://schemas.openxmlformats.org/officeDocument/2006/relationships/image" Target="media/image24.wmf"/><Relationship Id="rId60" Type="http://schemas.openxmlformats.org/officeDocument/2006/relationships/image" Target="media/image28.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4.jpeg"/><Relationship Id="rId27" Type="http://schemas.openxmlformats.org/officeDocument/2006/relationships/oleObject" Target="embeddings/oleObject1.bin"/><Relationship Id="rId30" Type="http://schemas.openxmlformats.org/officeDocument/2006/relationships/image" Target="media/image10.wmf"/><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image" Target="media/image20.png"/><Relationship Id="rId56" Type="http://schemas.openxmlformats.org/officeDocument/2006/relationships/image" Target="media/image26.wmf"/><Relationship Id="rId64"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image" Target="media/image23.png"/><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7.png"/><Relationship Id="rId33" Type="http://schemas.openxmlformats.org/officeDocument/2006/relationships/image" Target="media/image12.wmf"/><Relationship Id="rId38" Type="http://schemas.openxmlformats.org/officeDocument/2006/relationships/oleObject" Target="embeddings/oleObject6.bin"/><Relationship Id="rId46" Type="http://schemas.openxmlformats.org/officeDocument/2006/relationships/oleObject" Target="embeddings/oleObject10.bin"/><Relationship Id="rId59" Type="http://schemas.openxmlformats.org/officeDocument/2006/relationships/oleObject" Target="embeddings/oleObject14.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E3B628B95164B5A8436AB1B13CD098E"/>
        <w:category>
          <w:name w:val="常规"/>
          <w:gallery w:val="placeholder"/>
        </w:category>
        <w:types>
          <w:type w:val="bbPlcHdr"/>
        </w:types>
        <w:behaviors>
          <w:behavior w:val="content"/>
        </w:behaviors>
        <w:guid w:val="{BBC4CC37-0960-41FB-AA86-6A22141C61E7}"/>
      </w:docPartPr>
      <w:docPartBody>
        <w:p w:rsidR="003E1C51" w:rsidRDefault="00707B94">
          <w:pPr>
            <w:pStyle w:val="9E3B628B95164B5A8436AB1B13CD098E"/>
          </w:pPr>
          <w:r>
            <w:rPr>
              <w:rStyle w:val="a3"/>
              <w:rFonts w:hint="eastAsia"/>
            </w:rPr>
            <w:t>单击或点击此处输入文字。</w:t>
          </w:r>
        </w:p>
      </w:docPartBody>
    </w:docPart>
    <w:docPart>
      <w:docPartPr>
        <w:name w:val="62D9E1DA5C7F456AB4F98DFF945F359F"/>
        <w:category>
          <w:name w:val="常规"/>
          <w:gallery w:val="placeholder"/>
        </w:category>
        <w:types>
          <w:type w:val="bbPlcHdr"/>
        </w:types>
        <w:behaviors>
          <w:behavior w:val="content"/>
        </w:behaviors>
        <w:guid w:val="{B3785829-5916-47E2-8C65-7F969B26D794}"/>
      </w:docPartPr>
      <w:docPartBody>
        <w:p w:rsidR="003E1C51" w:rsidRDefault="00707B94">
          <w:pPr>
            <w:pStyle w:val="62D9E1DA5C7F456AB4F98DFF945F359F"/>
          </w:pPr>
          <w:r>
            <w:rPr>
              <w:rStyle w:val="a3"/>
              <w:rFonts w:hint="eastAsia"/>
            </w:rPr>
            <w:t>选择一项。</w:t>
          </w:r>
        </w:p>
      </w:docPartBody>
    </w:docPart>
    <w:docPart>
      <w:docPartPr>
        <w:name w:val="08B9AE389C7948AAA37C86BAA9EA2344"/>
        <w:category>
          <w:name w:val="常规"/>
          <w:gallery w:val="placeholder"/>
        </w:category>
        <w:types>
          <w:type w:val="bbPlcHdr"/>
        </w:types>
        <w:behaviors>
          <w:behavior w:val="content"/>
        </w:behaviors>
        <w:guid w:val="{26A7FA22-01BC-4EC2-B4E1-9F366E639647}"/>
      </w:docPartPr>
      <w:docPartBody>
        <w:p w:rsidR="003E1C51" w:rsidRDefault="00707B94">
          <w:pPr>
            <w:pStyle w:val="08B9AE389C7948AAA37C86BAA9EA234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5362"/>
    <w:rsid w:val="000405C2"/>
    <w:rsid w:val="00047A9A"/>
    <w:rsid w:val="00086FCC"/>
    <w:rsid w:val="0026635C"/>
    <w:rsid w:val="003E1C51"/>
    <w:rsid w:val="004654B3"/>
    <w:rsid w:val="006428BE"/>
    <w:rsid w:val="00707B94"/>
    <w:rsid w:val="009B0D1C"/>
    <w:rsid w:val="00A464BB"/>
    <w:rsid w:val="00CD7583"/>
    <w:rsid w:val="00D1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E3B628B95164B5A8436AB1B13CD098E">
    <w:name w:val="9E3B628B95164B5A8436AB1B13CD098E"/>
    <w:pPr>
      <w:widowControl w:val="0"/>
      <w:jc w:val="both"/>
    </w:pPr>
    <w:rPr>
      <w:kern w:val="2"/>
      <w:sz w:val="21"/>
      <w:szCs w:val="22"/>
    </w:rPr>
  </w:style>
  <w:style w:type="paragraph" w:customStyle="1" w:styleId="62D9E1DA5C7F456AB4F98DFF945F359F">
    <w:name w:val="62D9E1DA5C7F456AB4F98DFF945F359F"/>
    <w:pPr>
      <w:widowControl w:val="0"/>
      <w:jc w:val="both"/>
    </w:pPr>
    <w:rPr>
      <w:kern w:val="2"/>
      <w:sz w:val="21"/>
      <w:szCs w:val="22"/>
    </w:rPr>
  </w:style>
  <w:style w:type="paragraph" w:customStyle="1" w:styleId="08B9AE389C7948AAA37C86BAA9EA2344">
    <w:name w:val="08B9AE389C7948AAA37C86BAA9EA2344"/>
    <w:pPr>
      <w:widowControl w:val="0"/>
      <w:jc w:val="both"/>
    </w:pPr>
    <w:rPr>
      <w:kern w:val="2"/>
      <w:sz w:val="21"/>
      <w:szCs w:val="22"/>
    </w:rPr>
  </w:style>
  <w:style w:type="paragraph" w:customStyle="1" w:styleId="3E7908FD65AD46B0800ED9869B294B6A">
    <w:name w:val="3E7908FD65AD46B0800ED9869B294B6A"/>
    <w:qFormat/>
    <w:pPr>
      <w:widowControl w:val="0"/>
      <w:jc w:val="both"/>
    </w:pPr>
    <w:rPr>
      <w:kern w:val="2"/>
      <w:sz w:val="21"/>
      <w:szCs w:val="22"/>
    </w:rPr>
  </w:style>
  <w:style w:type="paragraph" w:customStyle="1" w:styleId="A757F4567B9241618D05EFCFF7E2A10A">
    <w:name w:val="A757F4567B9241618D05EFCFF7E2A10A"/>
    <w:pPr>
      <w:widowControl w:val="0"/>
      <w:jc w:val="both"/>
    </w:pPr>
    <w:rPr>
      <w:kern w:val="2"/>
      <w:sz w:val="21"/>
      <w:szCs w:val="22"/>
    </w:rPr>
  </w:style>
  <w:style w:type="paragraph" w:customStyle="1" w:styleId="C17D7871CB7C474F8A8E0B13CF65B41D">
    <w:name w:val="C17D7871CB7C474F8A8E0B13CF65B41D"/>
    <w:pPr>
      <w:widowControl w:val="0"/>
      <w:jc w:val="both"/>
    </w:pPr>
    <w:rPr>
      <w:kern w:val="2"/>
      <w:sz w:val="21"/>
      <w:szCs w:val="22"/>
    </w:rPr>
  </w:style>
  <w:style w:type="paragraph" w:customStyle="1" w:styleId="ECE605EF60E844DFB22FFBE47C3A179F">
    <w:name w:val="ECE605EF60E844DFB22FFBE47C3A179F"/>
    <w:qFormat/>
    <w:pPr>
      <w:widowControl w:val="0"/>
      <w:jc w:val="both"/>
    </w:pPr>
    <w:rPr>
      <w:kern w:val="2"/>
      <w:sz w:val="21"/>
      <w:szCs w:val="22"/>
    </w:rPr>
  </w:style>
  <w:style w:type="paragraph" w:customStyle="1" w:styleId="6AFFDCC9736B474596204D7C1D7642CB">
    <w:name w:val="6AFFDCC9736B474596204D7C1D7642CB"/>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D97381-51C9-4DBD-9CBE-6FE1B0147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728</TotalTime>
  <Pages>1</Pages>
  <Words>2012</Words>
  <Characters>11474</Characters>
  <Application>Microsoft Office Word</Application>
  <DocSecurity>0</DocSecurity>
  <Lines>95</Lines>
  <Paragraphs>26</Paragraphs>
  <ScaleCrop>false</ScaleCrop>
  <Company>PCMI</Company>
  <LinksUpToDate>false</LinksUpToDate>
  <CharactersWithSpaces>13460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胥文婷</dc:creator>
  <dc:description>&lt;config cover="true" show_menu="true" version="1.0.0" doctype="SDKXY"&gt;_x000d_
&lt;/config&gt;</dc:description>
  <cp:lastModifiedBy>胥文婷</cp:lastModifiedBy>
  <cp:revision>37</cp:revision>
  <cp:lastPrinted>2020-08-30T10:00:00Z</cp:lastPrinted>
  <dcterms:created xsi:type="dcterms:W3CDTF">2021-05-07T01:47:00Z</dcterms:created>
  <dcterms:modified xsi:type="dcterms:W3CDTF">2021-08-03T06:08:00Z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2052-11.1.0.10577</vt:lpwstr>
  </property>
  <property fmtid="{D5CDD505-2E9C-101B-9397-08002B2CF9AE}" pid="15" name="ICV">
    <vt:lpwstr>76A1722CCA774DCC98D1B94204ABF3AA</vt:lpwstr>
  </property>
</Properties>
</file>