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B4F" w:rsidRDefault="00675D69">
      <w:pPr>
        <w:widowControl/>
        <w:rPr>
          <w:rFonts w:ascii="Times New Roman" w:eastAsia="黑体" w:hAnsi="Times New Roman" w:cs="Times New Roman"/>
          <w:sz w:val="32"/>
          <w:szCs w:val="32"/>
        </w:rPr>
      </w:pPr>
      <w:bookmarkStart w:id="0" w:name="_GoBack"/>
      <w:bookmarkEnd w:id="0"/>
      <w:r>
        <w:rPr>
          <w:rFonts w:ascii="Times New Roman" w:eastAsia="黑体" w:hAnsi="Times New Roman" w:cs="Times New Roman"/>
          <w:sz w:val="32"/>
          <w:szCs w:val="32"/>
        </w:rPr>
        <w:t>附件</w:t>
      </w:r>
      <w:r>
        <w:rPr>
          <w:rFonts w:ascii="Times New Roman" w:eastAsia="黑体" w:hAnsi="Times New Roman" w:cs="Times New Roman"/>
          <w:sz w:val="32"/>
          <w:szCs w:val="32"/>
        </w:rPr>
        <w:t>3</w:t>
      </w:r>
    </w:p>
    <w:p w:rsidR="00696B4F" w:rsidRDefault="00675D69">
      <w:pPr>
        <w:spacing w:line="60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取得CMA资质认定的危险化学品包装物及容器（罐体产品）检验机构名单</w:t>
      </w:r>
    </w:p>
    <w:tbl>
      <w:tblPr>
        <w:tblpPr w:leftFromText="180" w:rightFromText="180" w:vertAnchor="text" w:horzAnchor="page" w:tblpXSpec="center" w:tblpY="577"/>
        <w:tblOverlap w:val="never"/>
        <w:tblW w:w="0" w:type="auto"/>
        <w:jc w:val="center"/>
        <w:shd w:val="clear" w:color="auto" w:fill="FFFFFF"/>
        <w:tblLayout w:type="fixed"/>
        <w:tblLook w:val="04A0" w:firstRow="1" w:lastRow="0" w:firstColumn="1" w:lastColumn="0" w:noHBand="0" w:noVBand="1"/>
      </w:tblPr>
      <w:tblGrid>
        <w:gridCol w:w="1332"/>
        <w:gridCol w:w="4497"/>
        <w:gridCol w:w="5242"/>
        <w:gridCol w:w="4379"/>
      </w:tblGrid>
      <w:tr w:rsidR="00696B4F">
        <w:trPr>
          <w:trHeight w:val="23"/>
          <w:jc w:val="center"/>
        </w:trPr>
        <w:tc>
          <w:tcPr>
            <w:tcW w:w="1332" w:type="dxa"/>
            <w:tcBorders>
              <w:top w:val="single" w:sz="8" w:space="0" w:color="000000"/>
              <w:left w:val="single" w:sz="8" w:space="0" w:color="000000"/>
              <w:bottom w:val="single" w:sz="4" w:space="0" w:color="000000"/>
              <w:right w:val="single" w:sz="4" w:space="0" w:color="000000"/>
            </w:tcBorders>
            <w:shd w:val="clear" w:color="auto" w:fill="FFFFFF"/>
            <w:noWrap/>
            <w:vAlign w:val="center"/>
          </w:tcPr>
          <w:p w:rsidR="00696B4F" w:rsidRDefault="00675D69">
            <w:pPr>
              <w:widowControl/>
              <w:jc w:val="center"/>
              <w:textAlignment w:val="center"/>
              <w:rPr>
                <w:rFonts w:ascii="Times New Roman" w:eastAsia="黑体" w:hAnsi="Times New Roman" w:cs="Times New Roman"/>
                <w:color w:val="000000"/>
                <w:sz w:val="24"/>
                <w:szCs w:val="24"/>
              </w:rPr>
            </w:pPr>
            <w:r>
              <w:rPr>
                <w:rFonts w:ascii="Times New Roman" w:eastAsia="黑体" w:hAnsi="Times New Roman" w:cs="Times New Roman"/>
                <w:color w:val="000000"/>
                <w:kern w:val="0"/>
                <w:sz w:val="24"/>
                <w:szCs w:val="24"/>
                <w:lang w:bidi="ar"/>
              </w:rPr>
              <w:t>序号</w:t>
            </w:r>
          </w:p>
        </w:tc>
        <w:tc>
          <w:tcPr>
            <w:tcW w:w="4497" w:type="dxa"/>
            <w:tcBorders>
              <w:top w:val="single" w:sz="8" w:space="0" w:color="000000"/>
              <w:left w:val="single" w:sz="4" w:space="0" w:color="000000"/>
              <w:bottom w:val="single" w:sz="4" w:space="0" w:color="000000"/>
              <w:right w:val="single" w:sz="4" w:space="0" w:color="000000"/>
            </w:tcBorders>
            <w:shd w:val="clear" w:color="auto" w:fill="FFFFFF"/>
            <w:noWrap/>
            <w:vAlign w:val="center"/>
          </w:tcPr>
          <w:p w:rsidR="00696B4F" w:rsidRDefault="00675D69">
            <w:pPr>
              <w:widowControl/>
              <w:jc w:val="center"/>
              <w:textAlignment w:val="center"/>
              <w:rPr>
                <w:rFonts w:ascii="Times New Roman" w:eastAsia="黑体" w:hAnsi="Times New Roman" w:cs="Times New Roman"/>
                <w:color w:val="000000"/>
                <w:sz w:val="24"/>
                <w:szCs w:val="24"/>
              </w:rPr>
            </w:pPr>
            <w:r>
              <w:rPr>
                <w:rFonts w:ascii="Times New Roman" w:eastAsia="黑体" w:hAnsi="Times New Roman" w:cs="Times New Roman"/>
                <w:color w:val="000000"/>
                <w:kern w:val="0"/>
                <w:sz w:val="24"/>
                <w:szCs w:val="24"/>
                <w:lang w:bidi="ar"/>
              </w:rPr>
              <w:t>机构名称</w:t>
            </w:r>
          </w:p>
        </w:tc>
        <w:tc>
          <w:tcPr>
            <w:tcW w:w="5242" w:type="dxa"/>
            <w:tcBorders>
              <w:top w:val="single" w:sz="8" w:space="0" w:color="000000"/>
              <w:left w:val="single" w:sz="4" w:space="0" w:color="000000"/>
              <w:bottom w:val="single" w:sz="4" w:space="0" w:color="000000"/>
              <w:right w:val="single" w:sz="4" w:space="0" w:color="000000"/>
            </w:tcBorders>
            <w:shd w:val="clear" w:color="auto" w:fill="FFFFFF"/>
            <w:noWrap/>
            <w:vAlign w:val="center"/>
          </w:tcPr>
          <w:p w:rsidR="00696B4F" w:rsidRDefault="00675D69">
            <w:pPr>
              <w:widowControl/>
              <w:jc w:val="center"/>
              <w:textAlignment w:val="center"/>
              <w:rPr>
                <w:rFonts w:ascii="Times New Roman" w:eastAsia="黑体" w:hAnsi="Times New Roman" w:cs="Times New Roman"/>
                <w:color w:val="000000"/>
                <w:sz w:val="24"/>
                <w:szCs w:val="24"/>
              </w:rPr>
            </w:pPr>
            <w:r>
              <w:rPr>
                <w:rFonts w:ascii="Times New Roman" w:eastAsia="黑体" w:hAnsi="Times New Roman" w:cs="Times New Roman"/>
                <w:color w:val="000000"/>
                <w:kern w:val="0"/>
                <w:sz w:val="24"/>
                <w:szCs w:val="24"/>
                <w:lang w:bidi="ar"/>
              </w:rPr>
              <w:t>经营地址</w:t>
            </w:r>
          </w:p>
        </w:tc>
        <w:tc>
          <w:tcPr>
            <w:tcW w:w="4379" w:type="dxa"/>
            <w:tcBorders>
              <w:top w:val="single" w:sz="8" w:space="0" w:color="000000"/>
              <w:left w:val="single" w:sz="4" w:space="0" w:color="000000"/>
              <w:bottom w:val="single" w:sz="4" w:space="0" w:color="000000"/>
              <w:right w:val="single" w:sz="4" w:space="0" w:color="000000"/>
            </w:tcBorders>
            <w:shd w:val="clear" w:color="auto" w:fill="FFFFFF"/>
            <w:noWrap/>
            <w:vAlign w:val="center"/>
          </w:tcPr>
          <w:p w:rsidR="00696B4F" w:rsidRDefault="00675D69">
            <w:pPr>
              <w:widowControl/>
              <w:jc w:val="center"/>
              <w:textAlignment w:val="center"/>
              <w:rPr>
                <w:rFonts w:ascii="Times New Roman" w:eastAsia="黑体" w:hAnsi="Times New Roman" w:cs="Times New Roman"/>
                <w:color w:val="000000"/>
                <w:sz w:val="24"/>
                <w:szCs w:val="24"/>
              </w:rPr>
            </w:pPr>
            <w:r>
              <w:rPr>
                <w:rFonts w:ascii="Times New Roman" w:eastAsia="黑体" w:hAnsi="Times New Roman" w:cs="Times New Roman"/>
                <w:color w:val="000000"/>
                <w:kern w:val="0"/>
                <w:sz w:val="24"/>
                <w:szCs w:val="24"/>
                <w:lang w:bidi="ar"/>
              </w:rPr>
              <w:t>证书编号</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河北省产品质量监督检验研究院</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河北省石家庄市鹿泉区上庄镇上庄大街</w:t>
            </w:r>
            <w:r>
              <w:rPr>
                <w:rFonts w:ascii="Times New Roman" w:eastAsia="仿宋_GB2312" w:hAnsi="Times New Roman" w:cs="Times New Roman"/>
                <w:color w:val="000000"/>
                <w:kern w:val="0"/>
                <w:sz w:val="24"/>
                <w:szCs w:val="24"/>
                <w:lang w:bidi="ar"/>
              </w:rPr>
              <w:t>1</w:t>
            </w:r>
            <w:r>
              <w:rPr>
                <w:rFonts w:ascii="Times New Roman" w:eastAsia="仿宋_GB2312" w:hAnsi="Times New Roman" w:cs="Times New Roman"/>
                <w:color w:val="000000"/>
                <w:kern w:val="0"/>
                <w:sz w:val="24"/>
                <w:szCs w:val="24"/>
                <w:lang w:bidi="ar"/>
              </w:rPr>
              <w:t>号</w:t>
            </w:r>
            <w:r>
              <w:rPr>
                <w:rFonts w:ascii="Times New Roman" w:eastAsia="仿宋_GB2312" w:hAnsi="Times New Roman" w:cs="Times New Roman"/>
                <w:color w:val="000000"/>
                <w:kern w:val="0"/>
                <w:sz w:val="24"/>
                <w:szCs w:val="24"/>
                <w:lang w:bidi="ar"/>
              </w:rPr>
              <w:t>5</w:t>
            </w:r>
            <w:r>
              <w:rPr>
                <w:rFonts w:ascii="Times New Roman" w:eastAsia="仿宋_GB2312" w:hAnsi="Times New Roman" w:cs="Times New Roman"/>
                <w:color w:val="000000"/>
                <w:kern w:val="0"/>
                <w:sz w:val="24"/>
                <w:szCs w:val="24"/>
                <w:lang w:bidi="ar"/>
              </w:rPr>
              <w:t>栋</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180320111731</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2</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河北省特种设备监督检验研究院</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河北省石家庄市鹿泉区上庄大街市场监管</w:t>
            </w:r>
            <w:r>
              <w:rPr>
                <w:rFonts w:ascii="Times New Roman" w:eastAsia="仿宋_GB2312" w:hAnsi="Times New Roman" w:cs="Times New Roman"/>
                <w:color w:val="000000"/>
                <w:kern w:val="0"/>
                <w:sz w:val="24"/>
                <w:szCs w:val="24"/>
                <w:lang w:bidi="ar"/>
              </w:rPr>
              <w:t>10</w:t>
            </w:r>
            <w:r>
              <w:rPr>
                <w:rFonts w:ascii="Times New Roman" w:eastAsia="仿宋_GB2312" w:hAnsi="Times New Roman" w:cs="Times New Roman"/>
                <w:color w:val="000000"/>
                <w:kern w:val="0"/>
                <w:sz w:val="24"/>
                <w:szCs w:val="24"/>
                <w:lang w:bidi="ar"/>
              </w:rPr>
              <w:t>号楼</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150321110237</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3</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黄骅市质量技术监督检验所</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河北省沧州市黄骅市渤海路中段</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160316110799</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4</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黄骅市正</w:t>
            </w:r>
            <w:proofErr w:type="gramStart"/>
            <w:r>
              <w:rPr>
                <w:rFonts w:ascii="Times New Roman" w:eastAsia="仿宋_GB2312" w:hAnsi="Times New Roman" w:cs="Times New Roman"/>
                <w:color w:val="000000"/>
                <w:kern w:val="0"/>
                <w:sz w:val="24"/>
                <w:szCs w:val="24"/>
                <w:lang w:bidi="ar"/>
              </w:rPr>
              <w:t>鑫</w:t>
            </w:r>
            <w:proofErr w:type="gramEnd"/>
            <w:r>
              <w:rPr>
                <w:rFonts w:ascii="Times New Roman" w:eastAsia="仿宋_GB2312" w:hAnsi="Times New Roman" w:cs="Times New Roman"/>
                <w:color w:val="000000"/>
                <w:kern w:val="0"/>
                <w:sz w:val="24"/>
                <w:szCs w:val="24"/>
                <w:lang w:bidi="ar"/>
              </w:rPr>
              <w:t>达检测检验有限公司</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河北省沧州市黄骅市羊三木乡三</w:t>
            </w:r>
            <w:proofErr w:type="gramStart"/>
            <w:r>
              <w:rPr>
                <w:rFonts w:ascii="Times New Roman" w:eastAsia="仿宋_GB2312" w:hAnsi="Times New Roman" w:cs="Times New Roman"/>
                <w:color w:val="000000"/>
                <w:kern w:val="0"/>
                <w:sz w:val="24"/>
                <w:szCs w:val="24"/>
                <w:lang w:bidi="ar"/>
              </w:rPr>
              <w:t>虎庄新</w:t>
            </w:r>
            <w:proofErr w:type="gramEnd"/>
            <w:r>
              <w:rPr>
                <w:rFonts w:ascii="Times New Roman" w:eastAsia="仿宋_GB2312" w:hAnsi="Times New Roman" w:cs="Times New Roman"/>
                <w:color w:val="000000"/>
                <w:kern w:val="0"/>
                <w:sz w:val="24"/>
                <w:szCs w:val="24"/>
                <w:lang w:bidi="ar"/>
              </w:rPr>
              <w:t>205</w:t>
            </w:r>
            <w:r>
              <w:rPr>
                <w:rFonts w:ascii="Times New Roman" w:eastAsia="仿宋_GB2312" w:hAnsi="Times New Roman" w:cs="Times New Roman"/>
                <w:color w:val="000000"/>
                <w:kern w:val="0"/>
                <w:sz w:val="24"/>
                <w:szCs w:val="24"/>
                <w:lang w:bidi="ar"/>
              </w:rPr>
              <w:t>国道东</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150321340027</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5</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内蒙古标测检验技术服务有限公司</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内蒙古自治区鄂尔多斯市东胜</w:t>
            </w:r>
            <w:proofErr w:type="gramStart"/>
            <w:r>
              <w:rPr>
                <w:rFonts w:ascii="Times New Roman" w:eastAsia="仿宋_GB2312" w:hAnsi="Times New Roman" w:cs="Times New Roman"/>
                <w:color w:val="000000"/>
                <w:kern w:val="0"/>
                <w:sz w:val="24"/>
                <w:szCs w:val="24"/>
                <w:lang w:bidi="ar"/>
              </w:rPr>
              <w:t>区亿昌现代城副</w:t>
            </w:r>
            <w:proofErr w:type="gramEnd"/>
            <w:r>
              <w:rPr>
                <w:rFonts w:ascii="Times New Roman" w:eastAsia="仿宋_GB2312" w:hAnsi="Times New Roman" w:cs="Times New Roman"/>
                <w:color w:val="000000"/>
                <w:kern w:val="0"/>
                <w:sz w:val="24"/>
                <w:szCs w:val="24"/>
                <w:lang w:bidi="ar"/>
              </w:rPr>
              <w:t>楼</w:t>
            </w:r>
            <w:r>
              <w:rPr>
                <w:rFonts w:ascii="Times New Roman" w:eastAsia="仿宋_GB2312" w:hAnsi="Times New Roman" w:cs="Times New Roman"/>
                <w:color w:val="000000"/>
                <w:kern w:val="0"/>
                <w:sz w:val="24"/>
                <w:szCs w:val="24"/>
                <w:lang w:bidi="ar"/>
              </w:rPr>
              <w:t>1605</w:t>
            </w:r>
            <w:r>
              <w:rPr>
                <w:rFonts w:ascii="Times New Roman" w:eastAsia="仿宋_GB2312" w:hAnsi="Times New Roman" w:cs="Times New Roman"/>
                <w:color w:val="000000"/>
                <w:kern w:val="0"/>
                <w:sz w:val="24"/>
                <w:szCs w:val="24"/>
                <w:lang w:bidi="ar"/>
              </w:rPr>
              <w:t>室</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210599340084</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6</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color w:val="000000"/>
                <w:kern w:val="0"/>
                <w:sz w:val="24"/>
                <w:szCs w:val="24"/>
                <w:lang w:bidi="ar"/>
              </w:rPr>
              <w:t>内蒙古北检质检</w:t>
            </w:r>
            <w:proofErr w:type="gramEnd"/>
            <w:r>
              <w:rPr>
                <w:rFonts w:ascii="Times New Roman" w:eastAsia="仿宋_GB2312" w:hAnsi="Times New Roman" w:cs="Times New Roman"/>
                <w:color w:val="000000"/>
                <w:kern w:val="0"/>
                <w:sz w:val="24"/>
                <w:szCs w:val="24"/>
                <w:lang w:bidi="ar"/>
              </w:rPr>
              <w:t>技术服务有限公司</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内蒙古呼和浩特市新城区成吉思汗大街与科尔沁北路交汇处大学生科技园</w:t>
            </w:r>
            <w:r>
              <w:rPr>
                <w:rFonts w:ascii="Times New Roman" w:eastAsia="仿宋_GB2312" w:hAnsi="Times New Roman" w:cs="Times New Roman"/>
                <w:color w:val="000000"/>
                <w:kern w:val="0"/>
                <w:sz w:val="24"/>
                <w:szCs w:val="24"/>
                <w:lang w:bidi="ar"/>
              </w:rPr>
              <w:t>10</w:t>
            </w:r>
            <w:r>
              <w:rPr>
                <w:rFonts w:ascii="Times New Roman" w:eastAsia="仿宋_GB2312" w:hAnsi="Times New Roman" w:cs="Times New Roman"/>
                <w:color w:val="000000"/>
                <w:kern w:val="0"/>
                <w:sz w:val="24"/>
                <w:szCs w:val="24"/>
                <w:lang w:bidi="ar"/>
              </w:rPr>
              <w:t>号楼</w:t>
            </w:r>
            <w:r>
              <w:rPr>
                <w:rFonts w:ascii="Times New Roman" w:eastAsia="仿宋_GB2312" w:hAnsi="Times New Roman" w:cs="Times New Roman"/>
                <w:color w:val="000000"/>
                <w:kern w:val="0"/>
                <w:sz w:val="24"/>
                <w:szCs w:val="24"/>
                <w:lang w:bidi="ar"/>
              </w:rPr>
              <w:t>305</w:t>
            </w:r>
            <w:r>
              <w:rPr>
                <w:rFonts w:ascii="Times New Roman" w:eastAsia="仿宋_GB2312" w:hAnsi="Times New Roman" w:cs="Times New Roman"/>
                <w:color w:val="000000"/>
                <w:kern w:val="0"/>
                <w:sz w:val="24"/>
                <w:szCs w:val="24"/>
                <w:lang w:bidi="ar"/>
              </w:rPr>
              <w:t>室</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 xml:space="preserve"> 180520340252</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7</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内蒙古信征检测技术有限公司</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内蒙古自治区巴彦</w:t>
            </w:r>
            <w:proofErr w:type="gramStart"/>
            <w:r>
              <w:rPr>
                <w:rFonts w:ascii="Times New Roman" w:eastAsia="仿宋_GB2312" w:hAnsi="Times New Roman" w:cs="Times New Roman"/>
                <w:color w:val="000000"/>
                <w:kern w:val="0"/>
                <w:sz w:val="24"/>
                <w:szCs w:val="24"/>
                <w:lang w:bidi="ar"/>
              </w:rPr>
              <w:t>淖尔市</w:t>
            </w:r>
            <w:proofErr w:type="gramEnd"/>
            <w:r>
              <w:rPr>
                <w:rFonts w:ascii="Times New Roman" w:eastAsia="仿宋_GB2312" w:hAnsi="Times New Roman" w:cs="Times New Roman"/>
                <w:color w:val="000000"/>
                <w:kern w:val="0"/>
                <w:sz w:val="24"/>
                <w:szCs w:val="24"/>
                <w:lang w:bidi="ar"/>
              </w:rPr>
              <w:t>经济开发区中小企业创业园区</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 xml:space="preserve"> 210599340030</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8</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吉林省</w:t>
            </w:r>
            <w:proofErr w:type="gramStart"/>
            <w:r>
              <w:rPr>
                <w:rFonts w:ascii="Times New Roman" w:eastAsia="仿宋_GB2312" w:hAnsi="Times New Roman" w:cs="Times New Roman"/>
                <w:color w:val="000000"/>
                <w:kern w:val="0"/>
                <w:sz w:val="24"/>
                <w:szCs w:val="24"/>
                <w:lang w:bidi="ar"/>
              </w:rPr>
              <w:t>危化品</w:t>
            </w:r>
            <w:proofErr w:type="gramEnd"/>
            <w:r>
              <w:rPr>
                <w:rFonts w:ascii="Times New Roman" w:eastAsia="仿宋_GB2312" w:hAnsi="Times New Roman" w:cs="Times New Roman"/>
                <w:color w:val="000000"/>
                <w:kern w:val="0"/>
                <w:sz w:val="24"/>
                <w:szCs w:val="24"/>
                <w:lang w:bidi="ar"/>
              </w:rPr>
              <w:t>储运容器质量监督检验中心（吉林市特种设备检验中心）</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吉林省吉林市龙潭区华丹大街</w:t>
            </w:r>
            <w:r>
              <w:rPr>
                <w:rFonts w:ascii="Times New Roman" w:eastAsia="仿宋_GB2312" w:hAnsi="Times New Roman" w:cs="Times New Roman"/>
                <w:color w:val="000000"/>
                <w:kern w:val="0"/>
                <w:sz w:val="24"/>
                <w:szCs w:val="24"/>
                <w:lang w:bidi="ar"/>
              </w:rPr>
              <w:t>866</w:t>
            </w:r>
            <w:r>
              <w:rPr>
                <w:rFonts w:ascii="Times New Roman" w:eastAsia="仿宋_GB2312" w:hAnsi="Times New Roman" w:cs="Times New Roman"/>
                <w:color w:val="000000"/>
                <w:kern w:val="0"/>
                <w:sz w:val="24"/>
                <w:szCs w:val="24"/>
                <w:lang w:bidi="ar"/>
              </w:rPr>
              <w:t>号</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180720110205</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9</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兵器工业东北压力容器检测站</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黑龙江省哈尔滨市香坊区南直路</w:t>
            </w:r>
            <w:r>
              <w:rPr>
                <w:rFonts w:ascii="Times New Roman" w:eastAsia="仿宋_GB2312" w:hAnsi="Times New Roman" w:cs="Times New Roman"/>
                <w:color w:val="000000"/>
                <w:kern w:val="0"/>
                <w:sz w:val="24"/>
                <w:szCs w:val="24"/>
                <w:lang w:bidi="ar"/>
              </w:rPr>
              <w:t>65</w:t>
            </w:r>
            <w:r>
              <w:rPr>
                <w:rFonts w:ascii="Times New Roman" w:eastAsia="仿宋_GB2312" w:hAnsi="Times New Roman" w:cs="Times New Roman"/>
                <w:color w:val="000000"/>
                <w:kern w:val="0"/>
                <w:sz w:val="24"/>
                <w:szCs w:val="24"/>
                <w:lang w:bidi="ar"/>
              </w:rPr>
              <w:t>号（注册地）</w:t>
            </w:r>
            <w:r>
              <w:rPr>
                <w:rFonts w:ascii="Times New Roman" w:eastAsia="仿宋_GB2312" w:hAnsi="Times New Roman" w:cs="Times New Roman"/>
                <w:color w:val="000000"/>
                <w:kern w:val="0"/>
                <w:sz w:val="24"/>
                <w:szCs w:val="24"/>
                <w:lang w:bidi="ar"/>
              </w:rPr>
              <w:br/>
            </w:r>
            <w:r>
              <w:rPr>
                <w:rFonts w:ascii="Times New Roman" w:eastAsia="仿宋_GB2312" w:hAnsi="Times New Roman" w:cs="Times New Roman"/>
                <w:color w:val="000000"/>
                <w:kern w:val="0"/>
                <w:sz w:val="24"/>
                <w:szCs w:val="24"/>
                <w:lang w:bidi="ar"/>
              </w:rPr>
              <w:lastRenderedPageBreak/>
              <w:t>绥化市安达市高新化工新材料产业园区（实验室地址）</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333333"/>
                <w:sz w:val="24"/>
                <w:szCs w:val="24"/>
              </w:rPr>
            </w:pPr>
            <w:r>
              <w:rPr>
                <w:rFonts w:ascii="Times New Roman" w:eastAsia="仿宋_GB2312" w:hAnsi="Times New Roman" w:cs="Times New Roman"/>
                <w:color w:val="333333"/>
                <w:kern w:val="0"/>
                <w:sz w:val="24"/>
                <w:szCs w:val="24"/>
                <w:lang w:bidi="ar"/>
              </w:rPr>
              <w:lastRenderedPageBreak/>
              <w:t>180821180921</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10</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哈尔滨洲亚压力容器检验检测有限公司</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哈尔滨市道里区新发镇红旗</w:t>
            </w:r>
            <w:proofErr w:type="gramStart"/>
            <w:r>
              <w:rPr>
                <w:rFonts w:ascii="Times New Roman" w:eastAsia="仿宋_GB2312" w:hAnsi="Times New Roman" w:cs="Times New Roman"/>
                <w:color w:val="000000"/>
                <w:kern w:val="0"/>
                <w:sz w:val="24"/>
                <w:szCs w:val="24"/>
                <w:lang w:bidi="ar"/>
              </w:rPr>
              <w:t>村机场</w:t>
            </w:r>
            <w:proofErr w:type="gramEnd"/>
            <w:r>
              <w:rPr>
                <w:rFonts w:ascii="Times New Roman" w:eastAsia="仿宋_GB2312" w:hAnsi="Times New Roman" w:cs="Times New Roman"/>
                <w:color w:val="000000"/>
                <w:kern w:val="0"/>
                <w:sz w:val="24"/>
                <w:szCs w:val="24"/>
                <w:lang w:bidi="ar"/>
              </w:rPr>
              <w:t>路</w:t>
            </w:r>
            <w:r>
              <w:rPr>
                <w:rFonts w:ascii="Times New Roman" w:eastAsia="仿宋_GB2312" w:hAnsi="Times New Roman" w:cs="Times New Roman"/>
                <w:color w:val="000000"/>
                <w:kern w:val="0"/>
                <w:sz w:val="24"/>
                <w:szCs w:val="24"/>
                <w:lang w:bidi="ar"/>
              </w:rPr>
              <w:t>11</w:t>
            </w:r>
            <w:r>
              <w:rPr>
                <w:rFonts w:ascii="Times New Roman" w:eastAsia="仿宋_GB2312" w:hAnsi="Times New Roman" w:cs="Times New Roman"/>
                <w:color w:val="000000"/>
                <w:kern w:val="0"/>
                <w:sz w:val="24"/>
                <w:szCs w:val="24"/>
                <w:lang w:bidi="ar"/>
              </w:rPr>
              <w:t>公里</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333333"/>
                <w:sz w:val="24"/>
                <w:szCs w:val="24"/>
              </w:rPr>
            </w:pPr>
            <w:r>
              <w:rPr>
                <w:rFonts w:ascii="Times New Roman" w:eastAsia="仿宋_GB2312" w:hAnsi="Times New Roman" w:cs="Times New Roman"/>
                <w:color w:val="333333"/>
                <w:kern w:val="0"/>
                <w:sz w:val="24"/>
                <w:szCs w:val="24"/>
                <w:lang w:bidi="ar"/>
              </w:rPr>
              <w:t>170821130674</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11</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南京市锅炉压力容器检验研究院</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江苏省南京市建</w:t>
            </w:r>
            <w:proofErr w:type="gramStart"/>
            <w:r>
              <w:rPr>
                <w:rFonts w:ascii="Times New Roman" w:eastAsia="仿宋_GB2312" w:hAnsi="Times New Roman" w:cs="Times New Roman"/>
                <w:color w:val="000000"/>
                <w:kern w:val="0"/>
                <w:sz w:val="24"/>
                <w:szCs w:val="24"/>
                <w:lang w:bidi="ar"/>
              </w:rPr>
              <w:t>邺</w:t>
            </w:r>
            <w:proofErr w:type="gramEnd"/>
            <w:r>
              <w:rPr>
                <w:rFonts w:ascii="Times New Roman" w:eastAsia="仿宋_GB2312" w:hAnsi="Times New Roman" w:cs="Times New Roman"/>
                <w:color w:val="000000"/>
                <w:kern w:val="0"/>
                <w:sz w:val="24"/>
                <w:szCs w:val="24"/>
                <w:lang w:bidi="ar"/>
              </w:rPr>
              <w:t>区江苏省南京市</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181008130088</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12</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江苏省特种设备安全监督检验研究院</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江苏省南京市鼓楼区草场门大街</w:t>
            </w:r>
            <w:r>
              <w:rPr>
                <w:rFonts w:ascii="Times New Roman" w:eastAsia="仿宋_GB2312" w:hAnsi="Times New Roman" w:cs="Times New Roman"/>
                <w:color w:val="000000"/>
                <w:kern w:val="0"/>
                <w:sz w:val="24"/>
                <w:szCs w:val="24"/>
                <w:lang w:bidi="ar"/>
              </w:rPr>
              <w:t>107</w:t>
            </w:r>
            <w:r>
              <w:rPr>
                <w:rFonts w:ascii="Times New Roman" w:eastAsia="仿宋_GB2312" w:hAnsi="Times New Roman" w:cs="Times New Roman"/>
                <w:color w:val="000000"/>
                <w:kern w:val="0"/>
                <w:sz w:val="24"/>
                <w:szCs w:val="24"/>
                <w:lang w:bidi="ar"/>
              </w:rPr>
              <w:t>号龙江大厦</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171020110245</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13</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江苏国恒安全评价咨询服务有限公司</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江苏省南京市建</w:t>
            </w:r>
            <w:proofErr w:type="gramStart"/>
            <w:r>
              <w:rPr>
                <w:rFonts w:ascii="Times New Roman" w:eastAsia="仿宋_GB2312" w:hAnsi="Times New Roman" w:cs="Times New Roman"/>
                <w:color w:val="000000"/>
                <w:kern w:val="0"/>
                <w:sz w:val="24"/>
                <w:szCs w:val="24"/>
                <w:lang w:bidi="ar"/>
              </w:rPr>
              <w:t>邺</w:t>
            </w:r>
            <w:proofErr w:type="gramEnd"/>
            <w:r>
              <w:rPr>
                <w:rFonts w:ascii="Times New Roman" w:eastAsia="仿宋_GB2312" w:hAnsi="Times New Roman" w:cs="Times New Roman"/>
                <w:color w:val="000000"/>
                <w:kern w:val="0"/>
                <w:sz w:val="24"/>
                <w:szCs w:val="24"/>
                <w:lang w:bidi="ar"/>
              </w:rPr>
              <w:t>区新城科技园西城路</w:t>
            </w:r>
            <w:r>
              <w:rPr>
                <w:rFonts w:ascii="Times New Roman" w:eastAsia="仿宋_GB2312" w:hAnsi="Times New Roman" w:cs="Times New Roman"/>
                <w:color w:val="000000"/>
                <w:kern w:val="0"/>
                <w:sz w:val="24"/>
                <w:szCs w:val="24"/>
                <w:lang w:bidi="ar"/>
              </w:rPr>
              <w:t>300</w:t>
            </w:r>
            <w:r>
              <w:rPr>
                <w:rFonts w:ascii="Times New Roman" w:eastAsia="仿宋_GB2312" w:hAnsi="Times New Roman" w:cs="Times New Roman"/>
                <w:color w:val="000000"/>
                <w:kern w:val="0"/>
                <w:sz w:val="24"/>
                <w:szCs w:val="24"/>
                <w:lang w:bidi="ar"/>
              </w:rPr>
              <w:t>号</w:t>
            </w:r>
            <w:r>
              <w:rPr>
                <w:rFonts w:ascii="Times New Roman" w:eastAsia="仿宋_GB2312" w:hAnsi="Times New Roman" w:cs="Times New Roman"/>
                <w:color w:val="000000"/>
                <w:kern w:val="0"/>
                <w:sz w:val="24"/>
                <w:szCs w:val="24"/>
                <w:lang w:bidi="ar"/>
              </w:rPr>
              <w:t>E3</w:t>
            </w:r>
            <w:r>
              <w:rPr>
                <w:rFonts w:ascii="Times New Roman" w:eastAsia="仿宋_GB2312" w:hAnsi="Times New Roman" w:cs="Times New Roman"/>
                <w:color w:val="000000"/>
                <w:kern w:val="0"/>
                <w:sz w:val="24"/>
                <w:szCs w:val="24"/>
                <w:lang w:bidi="ar"/>
              </w:rPr>
              <w:t>栋</w:t>
            </w:r>
            <w:r>
              <w:rPr>
                <w:rFonts w:ascii="Times New Roman" w:eastAsia="仿宋_GB2312" w:hAnsi="Times New Roman" w:cs="Times New Roman"/>
                <w:color w:val="000000"/>
                <w:kern w:val="0"/>
                <w:sz w:val="24"/>
                <w:szCs w:val="24"/>
                <w:lang w:bidi="ar"/>
              </w:rPr>
              <w:t>1-3</w:t>
            </w:r>
            <w:r>
              <w:rPr>
                <w:rFonts w:ascii="Times New Roman" w:eastAsia="仿宋_GB2312" w:hAnsi="Times New Roman" w:cs="Times New Roman"/>
                <w:color w:val="000000"/>
                <w:kern w:val="0"/>
                <w:sz w:val="24"/>
                <w:szCs w:val="24"/>
                <w:lang w:bidi="ar"/>
              </w:rPr>
              <w:t>层</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171019130073</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14</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常州检验检测标准认证研究院</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江苏省常州市武进国家高新技术产业开发区西湖路</w:t>
            </w:r>
            <w:r>
              <w:rPr>
                <w:rFonts w:ascii="Times New Roman" w:eastAsia="仿宋_GB2312" w:hAnsi="Times New Roman" w:cs="Times New Roman"/>
                <w:color w:val="000000"/>
                <w:kern w:val="0"/>
                <w:sz w:val="24"/>
                <w:szCs w:val="24"/>
                <w:lang w:bidi="ar"/>
              </w:rPr>
              <w:t>2-18</w:t>
            </w:r>
            <w:r>
              <w:rPr>
                <w:rFonts w:ascii="Times New Roman" w:eastAsia="仿宋_GB2312" w:hAnsi="Times New Roman" w:cs="Times New Roman"/>
                <w:color w:val="000000"/>
                <w:kern w:val="0"/>
                <w:sz w:val="24"/>
                <w:szCs w:val="24"/>
                <w:lang w:bidi="ar"/>
              </w:rPr>
              <w:t>号</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171000110480</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15</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江苏中</w:t>
            </w:r>
            <w:proofErr w:type="gramStart"/>
            <w:r>
              <w:rPr>
                <w:rFonts w:ascii="Times New Roman" w:eastAsia="仿宋_GB2312" w:hAnsi="Times New Roman" w:cs="Times New Roman"/>
                <w:color w:val="000000"/>
                <w:kern w:val="0"/>
                <w:sz w:val="24"/>
                <w:szCs w:val="24"/>
                <w:lang w:bidi="ar"/>
              </w:rPr>
              <w:t>安科技</w:t>
            </w:r>
            <w:proofErr w:type="gramEnd"/>
            <w:r>
              <w:rPr>
                <w:rFonts w:ascii="Times New Roman" w:eastAsia="仿宋_GB2312" w:hAnsi="Times New Roman" w:cs="Times New Roman"/>
                <w:color w:val="000000"/>
                <w:kern w:val="0"/>
                <w:sz w:val="24"/>
                <w:szCs w:val="24"/>
                <w:lang w:bidi="ar"/>
              </w:rPr>
              <w:t>服务有限公司</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江苏省南京市栖霞区</w:t>
            </w:r>
            <w:proofErr w:type="gramStart"/>
            <w:r>
              <w:rPr>
                <w:rFonts w:ascii="Times New Roman" w:eastAsia="仿宋_GB2312" w:hAnsi="Times New Roman" w:cs="Times New Roman"/>
                <w:color w:val="000000"/>
                <w:kern w:val="0"/>
                <w:sz w:val="24"/>
                <w:szCs w:val="24"/>
                <w:lang w:bidi="ar"/>
              </w:rPr>
              <w:t>甘家边东</w:t>
            </w:r>
            <w:r>
              <w:rPr>
                <w:rFonts w:ascii="Times New Roman" w:eastAsia="仿宋_GB2312" w:hAnsi="Times New Roman" w:cs="Times New Roman"/>
                <w:color w:val="000000"/>
                <w:kern w:val="0"/>
                <w:sz w:val="24"/>
                <w:szCs w:val="24"/>
                <w:lang w:bidi="ar"/>
              </w:rPr>
              <w:t>108</w:t>
            </w:r>
            <w:r>
              <w:rPr>
                <w:rFonts w:ascii="Times New Roman" w:eastAsia="仿宋_GB2312" w:hAnsi="Times New Roman" w:cs="Times New Roman"/>
                <w:color w:val="000000"/>
                <w:kern w:val="0"/>
                <w:sz w:val="24"/>
                <w:szCs w:val="24"/>
                <w:lang w:bidi="ar"/>
              </w:rPr>
              <w:t>号</w:t>
            </w:r>
            <w:proofErr w:type="gramEnd"/>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161012050310</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16</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淮安市产品质量监督综合检验中心</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江苏省淮安市清江浦区健康西路</w:t>
            </w:r>
            <w:r>
              <w:rPr>
                <w:rFonts w:ascii="Times New Roman" w:eastAsia="仿宋_GB2312" w:hAnsi="Times New Roman" w:cs="Times New Roman"/>
                <w:color w:val="000000"/>
                <w:kern w:val="0"/>
                <w:sz w:val="24"/>
                <w:szCs w:val="24"/>
                <w:lang w:bidi="ar"/>
              </w:rPr>
              <w:t>47</w:t>
            </w:r>
            <w:r>
              <w:rPr>
                <w:rFonts w:ascii="Times New Roman" w:eastAsia="仿宋_GB2312" w:hAnsi="Times New Roman" w:cs="Times New Roman"/>
                <w:color w:val="000000"/>
                <w:kern w:val="0"/>
                <w:sz w:val="24"/>
                <w:szCs w:val="24"/>
                <w:lang w:bidi="ar"/>
              </w:rPr>
              <w:t>号</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151020110123</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17</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南通市产品质量监督检验所，江苏省电机产品质量监督检验中心，江苏省电动工具产品质量监督检验中心</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江苏省南通市港闸区国强路</w:t>
            </w:r>
            <w:r>
              <w:rPr>
                <w:rFonts w:ascii="Times New Roman" w:eastAsia="仿宋_GB2312" w:hAnsi="Times New Roman" w:cs="Times New Roman"/>
                <w:color w:val="000000"/>
                <w:kern w:val="0"/>
                <w:sz w:val="24"/>
                <w:szCs w:val="24"/>
                <w:lang w:bidi="ar"/>
              </w:rPr>
              <w:t>119</w:t>
            </w:r>
            <w:r>
              <w:rPr>
                <w:rFonts w:ascii="Times New Roman" w:eastAsia="仿宋_GB2312" w:hAnsi="Times New Roman" w:cs="Times New Roman"/>
                <w:color w:val="000000"/>
                <w:kern w:val="0"/>
                <w:sz w:val="24"/>
                <w:szCs w:val="24"/>
                <w:lang w:bidi="ar"/>
              </w:rPr>
              <w:t>号，通州开发区金桥西路</w:t>
            </w:r>
            <w:r>
              <w:rPr>
                <w:rFonts w:ascii="Times New Roman" w:eastAsia="仿宋_GB2312" w:hAnsi="Times New Roman" w:cs="Times New Roman"/>
                <w:color w:val="000000"/>
                <w:kern w:val="0"/>
                <w:sz w:val="24"/>
                <w:szCs w:val="24"/>
                <w:lang w:bidi="ar"/>
              </w:rPr>
              <w:t>626</w:t>
            </w:r>
            <w:r>
              <w:rPr>
                <w:rFonts w:ascii="Times New Roman" w:eastAsia="仿宋_GB2312" w:hAnsi="Times New Roman" w:cs="Times New Roman"/>
                <w:color w:val="000000"/>
                <w:kern w:val="0"/>
                <w:sz w:val="24"/>
                <w:szCs w:val="24"/>
                <w:lang w:bidi="ar"/>
              </w:rPr>
              <w:t>号</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151000110358</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18</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 xml:space="preserve"> </w:t>
            </w:r>
            <w:r>
              <w:rPr>
                <w:rFonts w:ascii="Times New Roman" w:eastAsia="仿宋_GB2312" w:hAnsi="Times New Roman" w:cs="Times New Roman"/>
                <w:color w:val="000000"/>
                <w:kern w:val="0"/>
                <w:sz w:val="24"/>
                <w:szCs w:val="24"/>
                <w:lang w:bidi="ar"/>
              </w:rPr>
              <w:t>浙江省特种设备科学研究院</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浙江省杭州市上城区凯旋路</w:t>
            </w:r>
            <w:r>
              <w:rPr>
                <w:rFonts w:ascii="Times New Roman" w:eastAsia="仿宋_GB2312" w:hAnsi="Times New Roman" w:cs="Times New Roman"/>
                <w:color w:val="000000"/>
                <w:kern w:val="0"/>
                <w:sz w:val="24"/>
                <w:szCs w:val="24"/>
                <w:lang w:bidi="ar"/>
              </w:rPr>
              <w:t>211</w:t>
            </w:r>
            <w:r>
              <w:rPr>
                <w:rFonts w:ascii="Times New Roman" w:eastAsia="仿宋_GB2312" w:hAnsi="Times New Roman" w:cs="Times New Roman"/>
                <w:color w:val="000000"/>
                <w:kern w:val="0"/>
                <w:sz w:val="24"/>
                <w:szCs w:val="24"/>
                <w:lang w:bidi="ar"/>
              </w:rPr>
              <w:t>号</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161121110403</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19</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安徽蓝丰特种设备检测有限公司</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安徽省宿州市高新区</w:t>
            </w:r>
            <w:proofErr w:type="gramStart"/>
            <w:r>
              <w:rPr>
                <w:rFonts w:ascii="Times New Roman" w:eastAsia="仿宋_GB2312" w:hAnsi="Times New Roman" w:cs="Times New Roman"/>
                <w:color w:val="000000"/>
                <w:kern w:val="0"/>
                <w:sz w:val="24"/>
                <w:szCs w:val="24"/>
                <w:lang w:bidi="ar"/>
              </w:rPr>
              <w:t>众创空间</w:t>
            </w:r>
            <w:proofErr w:type="gramEnd"/>
            <w:r>
              <w:rPr>
                <w:rFonts w:ascii="Times New Roman" w:eastAsia="仿宋_GB2312" w:hAnsi="Times New Roman" w:cs="Times New Roman"/>
                <w:color w:val="000000"/>
                <w:kern w:val="0"/>
                <w:sz w:val="24"/>
                <w:szCs w:val="24"/>
                <w:lang w:bidi="ar"/>
              </w:rPr>
              <w:t>产业园</w:t>
            </w:r>
            <w:r>
              <w:rPr>
                <w:rFonts w:ascii="Times New Roman" w:eastAsia="仿宋_GB2312" w:hAnsi="Times New Roman" w:cs="Times New Roman"/>
                <w:color w:val="000000"/>
                <w:kern w:val="0"/>
                <w:sz w:val="24"/>
                <w:szCs w:val="24"/>
                <w:lang w:bidi="ar"/>
              </w:rPr>
              <w:t>K4</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181221341392</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20</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蚌埠市特种设备监督检验中心</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蚌埠市虎山东路</w:t>
            </w:r>
            <w:r>
              <w:rPr>
                <w:rFonts w:ascii="Times New Roman" w:eastAsia="仿宋_GB2312" w:hAnsi="Times New Roman" w:cs="Times New Roman"/>
                <w:color w:val="000000"/>
                <w:kern w:val="0"/>
                <w:sz w:val="24"/>
                <w:szCs w:val="24"/>
                <w:lang w:bidi="ar"/>
              </w:rPr>
              <w:t>955</w:t>
            </w:r>
            <w:r>
              <w:rPr>
                <w:rFonts w:ascii="Times New Roman" w:eastAsia="仿宋_GB2312" w:hAnsi="Times New Roman" w:cs="Times New Roman"/>
                <w:color w:val="000000"/>
                <w:kern w:val="0"/>
                <w:sz w:val="24"/>
                <w:szCs w:val="24"/>
                <w:lang w:bidi="ar"/>
              </w:rPr>
              <w:t>号</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181221341418</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21</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滁州市特种设备监督检验中心</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滁州市会峰西路</w:t>
            </w:r>
            <w:r>
              <w:rPr>
                <w:rFonts w:ascii="Times New Roman" w:eastAsia="仿宋_GB2312" w:hAnsi="Times New Roman" w:cs="Times New Roman"/>
                <w:color w:val="000000"/>
                <w:kern w:val="0"/>
                <w:sz w:val="24"/>
                <w:szCs w:val="24"/>
                <w:lang w:bidi="ar"/>
              </w:rPr>
              <w:t>83</w:t>
            </w:r>
            <w:r>
              <w:rPr>
                <w:rFonts w:ascii="Times New Roman" w:eastAsia="仿宋_GB2312" w:hAnsi="Times New Roman" w:cs="Times New Roman"/>
                <w:color w:val="000000"/>
                <w:kern w:val="0"/>
                <w:sz w:val="24"/>
                <w:szCs w:val="24"/>
                <w:lang w:bidi="ar"/>
              </w:rPr>
              <w:t>号</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181221341080</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22</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福建</w:t>
            </w:r>
            <w:proofErr w:type="gramStart"/>
            <w:r>
              <w:rPr>
                <w:rFonts w:ascii="Times New Roman" w:eastAsia="仿宋_GB2312" w:hAnsi="Times New Roman" w:cs="Times New Roman"/>
                <w:color w:val="000000"/>
                <w:kern w:val="0"/>
                <w:sz w:val="24"/>
                <w:szCs w:val="24"/>
                <w:lang w:bidi="ar"/>
              </w:rPr>
              <w:t>铄</w:t>
            </w:r>
            <w:proofErr w:type="gramEnd"/>
            <w:r>
              <w:rPr>
                <w:rFonts w:ascii="Times New Roman" w:eastAsia="仿宋_GB2312" w:hAnsi="Times New Roman" w:cs="Times New Roman"/>
                <w:color w:val="000000"/>
                <w:kern w:val="0"/>
                <w:sz w:val="24"/>
                <w:szCs w:val="24"/>
                <w:lang w:bidi="ar"/>
              </w:rPr>
              <w:t>升源检测技术服务有限公司</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福建省福州市闽侯县</w:t>
            </w:r>
            <w:proofErr w:type="gramStart"/>
            <w:r>
              <w:rPr>
                <w:rFonts w:ascii="Times New Roman" w:eastAsia="仿宋_GB2312" w:hAnsi="Times New Roman" w:cs="Times New Roman"/>
                <w:color w:val="000000"/>
                <w:kern w:val="0"/>
                <w:sz w:val="24"/>
                <w:szCs w:val="24"/>
                <w:lang w:bidi="ar"/>
              </w:rPr>
              <w:t>祥谦镇</w:t>
            </w:r>
            <w:proofErr w:type="gramEnd"/>
            <w:r>
              <w:rPr>
                <w:rFonts w:ascii="Times New Roman" w:eastAsia="仿宋_GB2312" w:hAnsi="Times New Roman" w:cs="Times New Roman"/>
                <w:color w:val="000000"/>
                <w:kern w:val="0"/>
                <w:sz w:val="24"/>
                <w:szCs w:val="24"/>
                <w:lang w:bidi="ar"/>
              </w:rPr>
              <w:t>峡南村祥宏北路</w:t>
            </w:r>
            <w:r>
              <w:rPr>
                <w:rFonts w:ascii="Times New Roman" w:eastAsia="仿宋_GB2312" w:hAnsi="Times New Roman" w:cs="Times New Roman"/>
                <w:color w:val="000000"/>
                <w:kern w:val="0"/>
                <w:sz w:val="24"/>
                <w:szCs w:val="24"/>
                <w:lang w:bidi="ar"/>
              </w:rPr>
              <w:t>58</w:t>
            </w:r>
            <w:r>
              <w:rPr>
                <w:rFonts w:ascii="Times New Roman" w:eastAsia="仿宋_GB2312" w:hAnsi="Times New Roman" w:cs="Times New Roman"/>
                <w:color w:val="000000"/>
                <w:kern w:val="0"/>
                <w:sz w:val="24"/>
                <w:szCs w:val="24"/>
                <w:lang w:bidi="ar"/>
              </w:rPr>
              <w:t>号福州瀚铭鞋业有限公司内</w:t>
            </w:r>
            <w:r>
              <w:rPr>
                <w:rFonts w:ascii="Times New Roman" w:eastAsia="仿宋_GB2312" w:hAnsi="Times New Roman" w:cs="Times New Roman"/>
                <w:color w:val="000000"/>
                <w:kern w:val="0"/>
                <w:sz w:val="24"/>
                <w:szCs w:val="24"/>
                <w:lang w:bidi="ar"/>
              </w:rPr>
              <w:t>2</w:t>
            </w:r>
            <w:r>
              <w:rPr>
                <w:rFonts w:ascii="Times New Roman" w:eastAsia="仿宋_GB2312" w:hAnsi="Times New Roman" w:cs="Times New Roman"/>
                <w:color w:val="000000"/>
                <w:kern w:val="0"/>
                <w:sz w:val="24"/>
                <w:szCs w:val="24"/>
                <w:lang w:bidi="ar"/>
              </w:rPr>
              <w:t>＃厂房第一层</w:t>
            </w:r>
            <w:r>
              <w:rPr>
                <w:rFonts w:ascii="Times New Roman" w:eastAsia="仿宋_GB2312" w:hAnsi="Times New Roman" w:cs="Times New Roman"/>
                <w:color w:val="000000"/>
                <w:kern w:val="0"/>
                <w:sz w:val="24"/>
                <w:szCs w:val="24"/>
                <w:lang w:bidi="ar"/>
              </w:rPr>
              <w:t>01</w:t>
            </w:r>
            <w:r>
              <w:rPr>
                <w:rFonts w:ascii="Times New Roman" w:eastAsia="仿宋_GB2312" w:hAnsi="Times New Roman" w:cs="Times New Roman"/>
                <w:color w:val="000000"/>
                <w:kern w:val="0"/>
                <w:sz w:val="24"/>
                <w:szCs w:val="24"/>
                <w:lang w:bidi="ar"/>
              </w:rPr>
              <w:t>室</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201321340003</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23</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福建省锅炉压力容器检验研究院</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福建省福州市连江县山岗工业区东湖镇牛栏坪村</w:t>
            </w:r>
            <w:proofErr w:type="gramStart"/>
            <w:r>
              <w:rPr>
                <w:rFonts w:ascii="Times New Roman" w:eastAsia="仿宋_GB2312" w:hAnsi="Times New Roman" w:cs="Times New Roman"/>
                <w:color w:val="000000"/>
                <w:kern w:val="0"/>
                <w:sz w:val="24"/>
                <w:szCs w:val="24"/>
                <w:lang w:bidi="ar"/>
              </w:rPr>
              <w:t>国优路</w:t>
            </w:r>
            <w:proofErr w:type="gramEnd"/>
            <w:r>
              <w:rPr>
                <w:rFonts w:ascii="Times New Roman" w:eastAsia="仿宋_GB2312" w:hAnsi="Times New Roman" w:cs="Times New Roman"/>
                <w:color w:val="000000"/>
                <w:kern w:val="0"/>
                <w:sz w:val="24"/>
                <w:szCs w:val="24"/>
                <w:lang w:bidi="ar"/>
              </w:rPr>
              <w:t>118</w:t>
            </w:r>
            <w:r>
              <w:rPr>
                <w:rFonts w:ascii="Times New Roman" w:eastAsia="仿宋_GB2312" w:hAnsi="Times New Roman" w:cs="Times New Roman"/>
                <w:color w:val="000000"/>
                <w:kern w:val="0"/>
                <w:sz w:val="24"/>
                <w:szCs w:val="24"/>
                <w:lang w:bidi="ar"/>
              </w:rPr>
              <w:t>号</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181320110159</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lang w:bidi="ar"/>
              </w:rPr>
              <w:lastRenderedPageBreak/>
              <w:t>24</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276201">
            <w:pPr>
              <w:widowControl/>
              <w:jc w:val="left"/>
              <w:textAlignment w:val="center"/>
              <w:rPr>
                <w:rFonts w:ascii="Times New Roman" w:eastAsia="仿宋_GB2312" w:hAnsi="Times New Roman" w:cs="Times New Roman"/>
                <w:sz w:val="24"/>
                <w:szCs w:val="24"/>
              </w:rPr>
            </w:pPr>
            <w:hyperlink r:id="rId8" w:tooltip="https://www.tianyancha.com/company/870875515" w:history="1">
              <w:r w:rsidR="00675D69">
                <w:rPr>
                  <w:rStyle w:val="afc"/>
                  <w:rFonts w:ascii="Times New Roman" w:eastAsia="仿宋_GB2312" w:hAnsi="Times New Roman" w:cs="Times New Roman"/>
                  <w:color w:val="auto"/>
                  <w:sz w:val="24"/>
                  <w:szCs w:val="24"/>
                  <w:u w:val="none"/>
                </w:rPr>
                <w:t>泉州</w:t>
              </w:r>
              <w:proofErr w:type="gramStart"/>
              <w:r w:rsidR="00675D69">
                <w:rPr>
                  <w:rStyle w:val="afc"/>
                  <w:rFonts w:ascii="Times New Roman" w:eastAsia="仿宋_GB2312" w:hAnsi="Times New Roman" w:cs="Times New Roman"/>
                  <w:color w:val="auto"/>
                  <w:sz w:val="24"/>
                  <w:szCs w:val="24"/>
                  <w:u w:val="none"/>
                </w:rPr>
                <w:t>市谨逸</w:t>
              </w:r>
              <w:proofErr w:type="gramEnd"/>
              <w:r w:rsidR="00675D69">
                <w:rPr>
                  <w:rStyle w:val="afc"/>
                  <w:rFonts w:ascii="Times New Roman" w:eastAsia="仿宋_GB2312" w:hAnsi="Times New Roman" w:cs="Times New Roman"/>
                  <w:color w:val="auto"/>
                  <w:sz w:val="24"/>
                  <w:szCs w:val="24"/>
                  <w:u w:val="none"/>
                </w:rPr>
                <w:t>质检技术服务有限责任公司</w:t>
              </w:r>
            </w:hyperlink>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泉州市丰泽区城东街道东星社区</w:t>
            </w:r>
            <w:proofErr w:type="gramStart"/>
            <w:r>
              <w:rPr>
                <w:rFonts w:ascii="Times New Roman" w:eastAsia="仿宋_GB2312" w:hAnsi="Times New Roman" w:cs="Times New Roman"/>
                <w:color w:val="000000"/>
                <w:kern w:val="0"/>
                <w:sz w:val="24"/>
                <w:szCs w:val="24"/>
                <w:lang w:bidi="ar"/>
              </w:rPr>
              <w:t>毓</w:t>
            </w:r>
            <w:proofErr w:type="gramEnd"/>
            <w:r>
              <w:rPr>
                <w:rFonts w:ascii="Times New Roman" w:eastAsia="仿宋_GB2312" w:hAnsi="Times New Roman" w:cs="Times New Roman"/>
                <w:color w:val="000000"/>
                <w:kern w:val="0"/>
                <w:sz w:val="24"/>
                <w:szCs w:val="24"/>
                <w:lang w:bidi="ar"/>
              </w:rPr>
              <w:t>才花苑</w:t>
            </w:r>
            <w:r>
              <w:rPr>
                <w:rFonts w:ascii="Times New Roman" w:eastAsia="仿宋_GB2312" w:hAnsi="Times New Roman" w:cs="Times New Roman"/>
                <w:color w:val="000000"/>
                <w:kern w:val="0"/>
                <w:sz w:val="24"/>
                <w:szCs w:val="24"/>
                <w:lang w:bidi="ar"/>
              </w:rPr>
              <w:t xml:space="preserve">2-1906 </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181321110364</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25</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江西省锅炉压力容器检验检测研究院</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南昌市江大南路</w:t>
            </w:r>
            <w:r>
              <w:rPr>
                <w:rFonts w:ascii="Times New Roman" w:eastAsia="仿宋_GB2312" w:hAnsi="Times New Roman" w:cs="Times New Roman"/>
                <w:color w:val="000000"/>
                <w:kern w:val="0"/>
                <w:sz w:val="24"/>
                <w:szCs w:val="24"/>
                <w:lang w:bidi="ar"/>
              </w:rPr>
              <w:t>19</w:t>
            </w:r>
            <w:r>
              <w:rPr>
                <w:rFonts w:ascii="Times New Roman" w:eastAsia="仿宋_GB2312" w:hAnsi="Times New Roman" w:cs="Times New Roman"/>
                <w:color w:val="000000"/>
                <w:kern w:val="0"/>
                <w:sz w:val="24"/>
                <w:szCs w:val="24"/>
                <w:lang w:bidi="ar"/>
              </w:rPr>
              <w:t>号</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161421110421</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26</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赣州市特种设备监督检验中心</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赣州市开发区华</w:t>
            </w:r>
            <w:proofErr w:type="gramStart"/>
            <w:r>
              <w:rPr>
                <w:rFonts w:ascii="Times New Roman" w:eastAsia="仿宋_GB2312" w:hAnsi="Times New Roman" w:cs="Times New Roman"/>
                <w:color w:val="000000"/>
                <w:kern w:val="0"/>
                <w:sz w:val="24"/>
                <w:szCs w:val="24"/>
                <w:lang w:bidi="ar"/>
              </w:rPr>
              <w:t>坚</w:t>
            </w:r>
            <w:proofErr w:type="gramEnd"/>
            <w:r>
              <w:rPr>
                <w:rFonts w:ascii="Times New Roman" w:eastAsia="仿宋_GB2312" w:hAnsi="Times New Roman" w:cs="Times New Roman"/>
                <w:color w:val="000000"/>
                <w:kern w:val="0"/>
                <w:sz w:val="24"/>
                <w:szCs w:val="24"/>
                <w:lang w:bidi="ar"/>
              </w:rPr>
              <w:t>南路</w:t>
            </w:r>
            <w:r>
              <w:rPr>
                <w:rFonts w:ascii="Times New Roman" w:eastAsia="仿宋_GB2312" w:hAnsi="Times New Roman" w:cs="Times New Roman"/>
                <w:color w:val="000000"/>
                <w:kern w:val="0"/>
                <w:sz w:val="24"/>
                <w:szCs w:val="24"/>
                <w:lang w:bidi="ar"/>
              </w:rPr>
              <w:t>68</w:t>
            </w:r>
            <w:r>
              <w:rPr>
                <w:rFonts w:ascii="Times New Roman" w:eastAsia="仿宋_GB2312" w:hAnsi="Times New Roman" w:cs="Times New Roman"/>
                <w:color w:val="000000"/>
                <w:kern w:val="0"/>
                <w:sz w:val="24"/>
                <w:szCs w:val="24"/>
                <w:lang w:bidi="ar"/>
              </w:rPr>
              <w:t>号</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171408110766</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27</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上饶市特种设备监督检验中心</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江西省上饶市信州区紫阳大道市质监局院内</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151421110190</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28</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湖北特种设备检验检测研究院</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Style w:val="font01"/>
                <w:rFonts w:ascii="Times New Roman" w:eastAsia="仿宋_GB2312" w:hAnsi="Times New Roman" w:cs="Times New Roman" w:hint="default"/>
                <w:sz w:val="24"/>
                <w:szCs w:val="24"/>
                <w:lang w:bidi="ar"/>
              </w:rPr>
              <w:t>武汉市武昌区徐东大街</w:t>
            </w:r>
            <w:r>
              <w:rPr>
                <w:rStyle w:val="font01"/>
                <w:rFonts w:ascii="Times New Roman" w:eastAsia="仿宋_GB2312" w:hAnsi="Times New Roman" w:cs="Times New Roman" w:hint="default"/>
                <w:sz w:val="24"/>
                <w:szCs w:val="24"/>
                <w:lang w:bidi="ar"/>
              </w:rPr>
              <w:t>352</w:t>
            </w:r>
            <w:r>
              <w:rPr>
                <w:rStyle w:val="font11"/>
                <w:rFonts w:ascii="Times New Roman" w:eastAsia="仿宋_GB2312" w:hAnsi="Times New Roman" w:cs="Times New Roman" w:hint="default"/>
                <w:sz w:val="24"/>
                <w:szCs w:val="24"/>
                <w:lang w:bidi="ar"/>
              </w:rPr>
              <w:t>号</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171708110355</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29</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湖北鑫宏图检测科技有限公司</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Style w:val="font01"/>
                <w:rFonts w:ascii="Times New Roman" w:eastAsia="仿宋_GB2312" w:hAnsi="Times New Roman" w:cs="Times New Roman" w:hint="default"/>
                <w:sz w:val="24"/>
                <w:szCs w:val="24"/>
                <w:lang w:bidi="ar"/>
              </w:rPr>
              <w:t>湖北省</w:t>
            </w:r>
            <w:proofErr w:type="gramStart"/>
            <w:r>
              <w:rPr>
                <w:rStyle w:val="font11"/>
                <w:rFonts w:ascii="Times New Roman" w:eastAsia="仿宋_GB2312" w:hAnsi="Times New Roman" w:cs="Times New Roman" w:hint="default"/>
                <w:sz w:val="24"/>
                <w:szCs w:val="24"/>
                <w:lang w:bidi="ar"/>
              </w:rPr>
              <w:t>荆</w:t>
            </w:r>
            <w:proofErr w:type="gramEnd"/>
            <w:r>
              <w:rPr>
                <w:rStyle w:val="font11"/>
                <w:rFonts w:ascii="Times New Roman" w:eastAsia="仿宋_GB2312" w:hAnsi="Times New Roman" w:cs="Times New Roman" w:hint="default"/>
                <w:sz w:val="24"/>
                <w:szCs w:val="24"/>
                <w:lang w:bidi="ar"/>
              </w:rPr>
              <w:t>门市高新区</w:t>
            </w:r>
            <w:r>
              <w:rPr>
                <w:rStyle w:val="font11"/>
                <w:rFonts w:ascii="Times New Roman" w:eastAsia="仿宋_GB2312" w:hAnsi="Times New Roman" w:cs="Times New Roman" w:hint="default"/>
                <w:sz w:val="24"/>
                <w:szCs w:val="24"/>
                <w:lang w:bidi="ar"/>
              </w:rPr>
              <w:t>.</w:t>
            </w:r>
            <w:proofErr w:type="gramStart"/>
            <w:r>
              <w:rPr>
                <w:rStyle w:val="font11"/>
                <w:rFonts w:ascii="Times New Roman" w:eastAsia="仿宋_GB2312" w:hAnsi="Times New Roman" w:cs="Times New Roman" w:hint="default"/>
                <w:sz w:val="24"/>
                <w:szCs w:val="24"/>
                <w:lang w:bidi="ar"/>
              </w:rPr>
              <w:t>掇刀区</w:t>
            </w:r>
            <w:proofErr w:type="gramEnd"/>
            <w:r>
              <w:rPr>
                <w:rStyle w:val="font11"/>
                <w:rFonts w:ascii="Times New Roman" w:eastAsia="仿宋_GB2312" w:hAnsi="Times New Roman" w:cs="Times New Roman" w:hint="default"/>
                <w:sz w:val="24"/>
                <w:szCs w:val="24"/>
                <w:lang w:bidi="ar"/>
              </w:rPr>
              <w:t>创业四路</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161708250278</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30</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湖北机电院机械产品质量检测中心</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湖北省武汉市江夏区</w:t>
            </w:r>
            <w:proofErr w:type="gramStart"/>
            <w:r>
              <w:rPr>
                <w:rFonts w:ascii="Times New Roman" w:eastAsia="仿宋_GB2312" w:hAnsi="Times New Roman" w:cs="Times New Roman"/>
                <w:color w:val="000000"/>
                <w:kern w:val="0"/>
                <w:sz w:val="24"/>
                <w:szCs w:val="24"/>
                <w:lang w:bidi="ar"/>
              </w:rPr>
              <w:t>大桥新区</w:t>
            </w:r>
            <w:proofErr w:type="gramEnd"/>
            <w:r>
              <w:rPr>
                <w:rFonts w:ascii="Times New Roman" w:eastAsia="仿宋_GB2312" w:hAnsi="Times New Roman" w:cs="Times New Roman"/>
                <w:color w:val="000000"/>
                <w:kern w:val="0"/>
                <w:sz w:val="24"/>
                <w:szCs w:val="24"/>
                <w:lang w:bidi="ar"/>
              </w:rPr>
              <w:t>民营工业园</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171708220148</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31</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岳阳</w:t>
            </w:r>
            <w:proofErr w:type="gramStart"/>
            <w:r>
              <w:rPr>
                <w:rFonts w:ascii="Times New Roman" w:eastAsia="仿宋_GB2312" w:hAnsi="Times New Roman" w:cs="Times New Roman"/>
                <w:color w:val="000000"/>
                <w:kern w:val="0"/>
                <w:sz w:val="24"/>
                <w:szCs w:val="24"/>
                <w:lang w:bidi="ar"/>
              </w:rPr>
              <w:t>岳化冠翔</w:t>
            </w:r>
            <w:proofErr w:type="gramEnd"/>
            <w:r>
              <w:rPr>
                <w:rFonts w:ascii="Times New Roman" w:eastAsia="仿宋_GB2312" w:hAnsi="Times New Roman" w:cs="Times New Roman"/>
                <w:color w:val="000000"/>
                <w:kern w:val="0"/>
                <w:sz w:val="24"/>
                <w:szCs w:val="24"/>
                <w:lang w:bidi="ar"/>
              </w:rPr>
              <w:t>检修检测安装有限公司</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岳阳市云</w:t>
            </w:r>
            <w:proofErr w:type="gramStart"/>
            <w:r>
              <w:rPr>
                <w:rFonts w:ascii="Times New Roman" w:eastAsia="仿宋_GB2312" w:hAnsi="Times New Roman" w:cs="Times New Roman"/>
                <w:color w:val="000000"/>
                <w:kern w:val="0"/>
                <w:sz w:val="24"/>
                <w:szCs w:val="24"/>
                <w:lang w:bidi="ar"/>
              </w:rPr>
              <w:t>溪区岳化工</w:t>
            </w:r>
            <w:proofErr w:type="gramEnd"/>
            <w:r>
              <w:rPr>
                <w:rFonts w:ascii="Times New Roman" w:eastAsia="仿宋_GB2312" w:hAnsi="Times New Roman" w:cs="Times New Roman"/>
                <w:color w:val="000000"/>
                <w:kern w:val="0"/>
                <w:sz w:val="24"/>
                <w:szCs w:val="24"/>
                <w:lang w:bidi="ar"/>
              </w:rPr>
              <w:t>矿区五号沟</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171821130988</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32</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湖南省特种设备检验检测研究院</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长沙市雨花区时代阳光大道</w:t>
            </w:r>
            <w:r>
              <w:rPr>
                <w:rFonts w:ascii="Times New Roman" w:eastAsia="仿宋_GB2312" w:hAnsi="Times New Roman" w:cs="Times New Roman"/>
                <w:color w:val="000000"/>
                <w:kern w:val="0"/>
                <w:sz w:val="24"/>
                <w:szCs w:val="24"/>
                <w:lang w:bidi="ar"/>
              </w:rPr>
              <w:t>238</w:t>
            </w:r>
            <w:r>
              <w:rPr>
                <w:rFonts w:ascii="Times New Roman" w:eastAsia="仿宋_GB2312" w:hAnsi="Times New Roman" w:cs="Times New Roman"/>
                <w:color w:val="000000"/>
                <w:kern w:val="0"/>
                <w:sz w:val="24"/>
                <w:szCs w:val="24"/>
                <w:lang w:bidi="ar"/>
              </w:rPr>
              <w:t>号</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151821120061</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33</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广州特种承压设备检测研究院</w:t>
            </w:r>
            <w:r>
              <w:rPr>
                <w:rFonts w:ascii="Times New Roman" w:eastAsia="仿宋_GB2312" w:hAnsi="Times New Roman" w:cs="Times New Roman"/>
                <w:color w:val="000000"/>
                <w:kern w:val="0"/>
                <w:sz w:val="24"/>
                <w:szCs w:val="24"/>
                <w:lang w:bidi="ar"/>
              </w:rPr>
              <w:t>(</w:t>
            </w:r>
            <w:r>
              <w:rPr>
                <w:rFonts w:ascii="Times New Roman" w:eastAsia="仿宋_GB2312" w:hAnsi="Times New Roman" w:cs="Times New Roman"/>
                <w:color w:val="000000"/>
                <w:kern w:val="0"/>
                <w:sz w:val="24"/>
                <w:szCs w:val="24"/>
                <w:lang w:bidi="ar"/>
              </w:rPr>
              <w:t>广州市特种设备事故鉴定中心、广州市危险化学品储运罐体检测中心</w:t>
            </w:r>
            <w:r>
              <w:rPr>
                <w:rFonts w:ascii="Times New Roman" w:eastAsia="仿宋_GB2312" w:hAnsi="Times New Roman" w:cs="Times New Roman"/>
                <w:color w:val="000000"/>
                <w:kern w:val="0"/>
                <w:sz w:val="24"/>
                <w:szCs w:val="24"/>
                <w:lang w:bidi="ar"/>
              </w:rPr>
              <w:t>)</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广州市黄埔</w:t>
            </w:r>
            <w:proofErr w:type="gramStart"/>
            <w:r>
              <w:rPr>
                <w:rFonts w:ascii="Times New Roman" w:eastAsia="仿宋_GB2312" w:hAnsi="Times New Roman" w:cs="Times New Roman"/>
                <w:color w:val="000000"/>
                <w:kern w:val="0"/>
                <w:sz w:val="24"/>
                <w:szCs w:val="24"/>
                <w:lang w:bidi="ar"/>
              </w:rPr>
              <w:t>区科研</w:t>
            </w:r>
            <w:proofErr w:type="gramEnd"/>
            <w:r>
              <w:rPr>
                <w:rFonts w:ascii="Times New Roman" w:eastAsia="仿宋_GB2312" w:hAnsi="Times New Roman" w:cs="Times New Roman"/>
                <w:color w:val="000000"/>
                <w:kern w:val="0"/>
                <w:sz w:val="24"/>
                <w:szCs w:val="24"/>
                <w:lang w:bidi="ar"/>
              </w:rPr>
              <w:t>路</w:t>
            </w:r>
            <w:r>
              <w:rPr>
                <w:rFonts w:ascii="Times New Roman" w:eastAsia="仿宋_GB2312" w:hAnsi="Times New Roman" w:cs="Times New Roman"/>
                <w:color w:val="000000"/>
                <w:kern w:val="0"/>
                <w:sz w:val="24"/>
                <w:szCs w:val="24"/>
                <w:lang w:bidi="ar"/>
              </w:rPr>
              <w:t>9</w:t>
            </w:r>
            <w:r>
              <w:rPr>
                <w:rFonts w:ascii="Times New Roman" w:eastAsia="仿宋_GB2312" w:hAnsi="Times New Roman" w:cs="Times New Roman"/>
                <w:color w:val="000000"/>
                <w:kern w:val="0"/>
                <w:sz w:val="24"/>
                <w:szCs w:val="24"/>
                <w:lang w:bidi="ar"/>
              </w:rPr>
              <w:t>号</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201819132712</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34</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广东省特种设备检测研究院</w:t>
            </w:r>
            <w:r>
              <w:rPr>
                <w:rFonts w:ascii="Times New Roman" w:eastAsia="仿宋_GB2312" w:hAnsi="Times New Roman" w:cs="Times New Roman"/>
                <w:color w:val="000000"/>
                <w:kern w:val="0"/>
                <w:sz w:val="24"/>
                <w:szCs w:val="24"/>
                <w:lang w:bidi="ar"/>
              </w:rPr>
              <w:t>(</w:t>
            </w:r>
            <w:r>
              <w:rPr>
                <w:rFonts w:ascii="Times New Roman" w:eastAsia="仿宋_GB2312" w:hAnsi="Times New Roman" w:cs="Times New Roman"/>
                <w:color w:val="000000"/>
                <w:kern w:val="0"/>
                <w:sz w:val="24"/>
                <w:szCs w:val="24"/>
                <w:lang w:bidi="ar"/>
              </w:rPr>
              <w:t>广东省特种设备事故调查中心</w:t>
            </w:r>
            <w:r>
              <w:rPr>
                <w:rFonts w:ascii="Times New Roman" w:eastAsia="仿宋_GB2312" w:hAnsi="Times New Roman" w:cs="Times New Roman"/>
                <w:color w:val="000000"/>
                <w:kern w:val="0"/>
                <w:sz w:val="24"/>
                <w:szCs w:val="24"/>
                <w:lang w:bidi="ar"/>
              </w:rPr>
              <w:t>)</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广州市天河区黄埔大道中路</w:t>
            </w:r>
            <w:r>
              <w:rPr>
                <w:rFonts w:ascii="Times New Roman" w:eastAsia="仿宋_GB2312" w:hAnsi="Times New Roman" w:cs="Times New Roman"/>
                <w:color w:val="000000"/>
                <w:kern w:val="0"/>
                <w:sz w:val="24"/>
                <w:szCs w:val="24"/>
                <w:lang w:bidi="ar"/>
              </w:rPr>
              <w:t>146-150</w:t>
            </w:r>
            <w:r>
              <w:rPr>
                <w:rFonts w:ascii="Times New Roman" w:eastAsia="仿宋_GB2312" w:hAnsi="Times New Roman" w:cs="Times New Roman"/>
                <w:color w:val="000000"/>
                <w:kern w:val="0"/>
                <w:sz w:val="24"/>
                <w:szCs w:val="24"/>
                <w:lang w:bidi="ar"/>
              </w:rPr>
              <w:t>号</w:t>
            </w:r>
            <w:r>
              <w:rPr>
                <w:rFonts w:ascii="Times New Roman" w:eastAsia="仿宋_GB2312" w:hAnsi="Times New Roman" w:cs="Times New Roman"/>
                <w:color w:val="000000"/>
                <w:kern w:val="0"/>
                <w:sz w:val="24"/>
                <w:szCs w:val="24"/>
                <w:lang w:bidi="ar"/>
              </w:rPr>
              <w:t>6B</w:t>
            </w:r>
            <w:r>
              <w:rPr>
                <w:rFonts w:ascii="Times New Roman" w:eastAsia="仿宋_GB2312" w:hAnsi="Times New Roman" w:cs="Times New Roman"/>
                <w:color w:val="000000"/>
                <w:kern w:val="0"/>
                <w:sz w:val="24"/>
                <w:szCs w:val="24"/>
                <w:lang w:bidi="ar"/>
              </w:rPr>
              <w:t>房</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201819002911</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35</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深圳市特种设备安全检验研究院</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深圳市罗湖区清水河街道红岗路</w:t>
            </w:r>
            <w:r>
              <w:rPr>
                <w:rFonts w:ascii="Times New Roman" w:eastAsia="仿宋_GB2312" w:hAnsi="Times New Roman" w:cs="Times New Roman"/>
                <w:color w:val="000000"/>
                <w:kern w:val="0"/>
                <w:sz w:val="24"/>
                <w:szCs w:val="24"/>
                <w:lang w:bidi="ar"/>
              </w:rPr>
              <w:t>1032</w:t>
            </w:r>
            <w:r>
              <w:rPr>
                <w:rFonts w:ascii="Times New Roman" w:eastAsia="仿宋_GB2312" w:hAnsi="Times New Roman" w:cs="Times New Roman"/>
                <w:color w:val="000000"/>
                <w:kern w:val="0"/>
                <w:sz w:val="24"/>
                <w:szCs w:val="24"/>
                <w:lang w:bidi="ar"/>
              </w:rPr>
              <w:t>号特检大厦</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201719131903</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36</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重庆市特种设备检测研究院</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重庆市</w:t>
            </w:r>
            <w:proofErr w:type="gramStart"/>
            <w:r>
              <w:rPr>
                <w:rFonts w:ascii="Times New Roman" w:eastAsia="仿宋_GB2312" w:hAnsi="Times New Roman" w:cs="Times New Roman"/>
                <w:color w:val="000000"/>
                <w:kern w:val="0"/>
                <w:sz w:val="24"/>
                <w:szCs w:val="24"/>
                <w:lang w:bidi="ar"/>
              </w:rPr>
              <w:t>两江新区</w:t>
            </w:r>
            <w:proofErr w:type="gramEnd"/>
            <w:r>
              <w:rPr>
                <w:rFonts w:ascii="Times New Roman" w:eastAsia="仿宋_GB2312" w:hAnsi="Times New Roman" w:cs="Times New Roman"/>
                <w:color w:val="000000"/>
                <w:kern w:val="0"/>
                <w:sz w:val="24"/>
                <w:szCs w:val="24"/>
                <w:lang w:bidi="ar"/>
              </w:rPr>
              <w:t>高新园芙蓉路</w:t>
            </w:r>
            <w:r>
              <w:rPr>
                <w:rFonts w:ascii="Times New Roman" w:eastAsia="仿宋_GB2312" w:hAnsi="Times New Roman" w:cs="Times New Roman"/>
                <w:color w:val="000000"/>
                <w:kern w:val="0"/>
                <w:sz w:val="24"/>
                <w:szCs w:val="24"/>
                <w:lang w:bidi="ar"/>
              </w:rPr>
              <w:t>5</w:t>
            </w:r>
            <w:r>
              <w:rPr>
                <w:rFonts w:ascii="Times New Roman" w:eastAsia="仿宋_GB2312" w:hAnsi="Times New Roman" w:cs="Times New Roman"/>
                <w:color w:val="000000"/>
                <w:kern w:val="0"/>
                <w:sz w:val="24"/>
                <w:szCs w:val="24"/>
                <w:lang w:bidi="ar"/>
              </w:rPr>
              <w:t>号</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152220110064</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37</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四川省特种设备检验研究院</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四川省德阳市什邡马祖镇</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172308220238</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38</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云南省特种设备安全检测研究院</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昆明市滇池路</w:t>
            </w:r>
            <w:r>
              <w:rPr>
                <w:rFonts w:ascii="Times New Roman" w:eastAsia="仿宋_GB2312" w:hAnsi="Times New Roman" w:cs="Times New Roman"/>
                <w:color w:val="000000"/>
                <w:kern w:val="0"/>
                <w:sz w:val="24"/>
                <w:szCs w:val="24"/>
                <w:lang w:bidi="ar"/>
              </w:rPr>
              <w:t>1303</w:t>
            </w:r>
            <w:r>
              <w:rPr>
                <w:rFonts w:ascii="Times New Roman" w:eastAsia="仿宋_GB2312" w:hAnsi="Times New Roman" w:cs="Times New Roman"/>
                <w:color w:val="000000"/>
                <w:kern w:val="0"/>
                <w:sz w:val="24"/>
                <w:szCs w:val="24"/>
                <w:lang w:bidi="ar"/>
              </w:rPr>
              <w:t>号特检大楼</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162521110315</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39</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大理</w:t>
            </w:r>
            <w:proofErr w:type="gramStart"/>
            <w:r>
              <w:rPr>
                <w:rFonts w:ascii="Times New Roman" w:eastAsia="仿宋_GB2312" w:hAnsi="Times New Roman" w:cs="Times New Roman"/>
                <w:color w:val="000000"/>
                <w:kern w:val="0"/>
                <w:sz w:val="24"/>
                <w:szCs w:val="24"/>
                <w:lang w:bidi="ar"/>
              </w:rPr>
              <w:t>州质量</w:t>
            </w:r>
            <w:proofErr w:type="gramEnd"/>
            <w:r>
              <w:rPr>
                <w:rFonts w:ascii="Times New Roman" w:eastAsia="仿宋_GB2312" w:hAnsi="Times New Roman" w:cs="Times New Roman"/>
                <w:color w:val="000000"/>
                <w:kern w:val="0"/>
                <w:sz w:val="24"/>
                <w:szCs w:val="24"/>
                <w:lang w:bidi="ar"/>
              </w:rPr>
              <w:t>技术监督综合检测中心</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云南省大理市经济开发区</w:t>
            </w:r>
            <w:r>
              <w:rPr>
                <w:rFonts w:ascii="Times New Roman" w:eastAsia="仿宋_GB2312" w:hAnsi="Times New Roman" w:cs="Times New Roman"/>
                <w:color w:val="000000"/>
                <w:kern w:val="0"/>
                <w:sz w:val="24"/>
                <w:szCs w:val="24"/>
                <w:lang w:bidi="ar"/>
              </w:rPr>
              <w:t>1</w:t>
            </w:r>
            <w:r>
              <w:rPr>
                <w:rFonts w:ascii="Times New Roman" w:eastAsia="仿宋_GB2312" w:hAnsi="Times New Roman" w:cs="Times New Roman"/>
                <w:color w:val="000000"/>
                <w:kern w:val="0"/>
                <w:sz w:val="24"/>
                <w:szCs w:val="24"/>
                <w:lang w:bidi="ar"/>
              </w:rPr>
              <w:t>号信箱</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152500110048</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40</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保山市质量技术监督综合检测中心</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保山市</w:t>
            </w:r>
            <w:proofErr w:type="gramStart"/>
            <w:r>
              <w:rPr>
                <w:rFonts w:ascii="Times New Roman" w:eastAsia="仿宋_GB2312" w:hAnsi="Times New Roman" w:cs="Times New Roman"/>
                <w:color w:val="000000"/>
                <w:kern w:val="0"/>
                <w:sz w:val="24"/>
                <w:szCs w:val="24"/>
                <w:lang w:bidi="ar"/>
              </w:rPr>
              <w:t>隆阳区兰城路北</w:t>
            </w:r>
            <w:proofErr w:type="gramEnd"/>
            <w:r>
              <w:rPr>
                <w:rFonts w:ascii="Times New Roman" w:eastAsia="仿宋_GB2312" w:hAnsi="Times New Roman" w:cs="Times New Roman"/>
                <w:color w:val="000000"/>
                <w:kern w:val="0"/>
                <w:sz w:val="24"/>
                <w:szCs w:val="24"/>
                <w:lang w:bidi="ar"/>
              </w:rPr>
              <w:t>延长线</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162520110329</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41</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文山</w:t>
            </w:r>
            <w:proofErr w:type="gramStart"/>
            <w:r>
              <w:rPr>
                <w:rFonts w:ascii="Times New Roman" w:eastAsia="仿宋_GB2312" w:hAnsi="Times New Roman" w:cs="Times New Roman"/>
                <w:color w:val="000000"/>
                <w:kern w:val="0"/>
                <w:sz w:val="24"/>
                <w:szCs w:val="24"/>
                <w:lang w:bidi="ar"/>
              </w:rPr>
              <w:t>州质量</w:t>
            </w:r>
            <w:proofErr w:type="gramEnd"/>
            <w:r>
              <w:rPr>
                <w:rFonts w:ascii="Times New Roman" w:eastAsia="仿宋_GB2312" w:hAnsi="Times New Roman" w:cs="Times New Roman"/>
                <w:color w:val="000000"/>
                <w:kern w:val="0"/>
                <w:sz w:val="24"/>
                <w:szCs w:val="24"/>
                <w:lang w:bidi="ar"/>
              </w:rPr>
              <w:t>技术监督综合检测中心</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文山市开化镇新平坝三七工业园区</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172520110291</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42</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红河</w:t>
            </w:r>
            <w:proofErr w:type="gramStart"/>
            <w:r>
              <w:rPr>
                <w:rFonts w:ascii="Times New Roman" w:eastAsia="仿宋_GB2312" w:hAnsi="Times New Roman" w:cs="Times New Roman"/>
                <w:color w:val="000000"/>
                <w:kern w:val="0"/>
                <w:sz w:val="24"/>
                <w:szCs w:val="24"/>
                <w:lang w:bidi="ar"/>
              </w:rPr>
              <w:t>州质量</w:t>
            </w:r>
            <w:proofErr w:type="gramEnd"/>
            <w:r>
              <w:rPr>
                <w:rFonts w:ascii="Times New Roman" w:eastAsia="仿宋_GB2312" w:hAnsi="Times New Roman" w:cs="Times New Roman"/>
                <w:color w:val="000000"/>
                <w:kern w:val="0"/>
                <w:sz w:val="24"/>
                <w:szCs w:val="24"/>
                <w:lang w:bidi="ar"/>
              </w:rPr>
              <w:t>技术监督综合检测中心</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蒙自市银河路南延长线</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162520110063</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43</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楚雄</w:t>
            </w:r>
            <w:proofErr w:type="gramStart"/>
            <w:r>
              <w:rPr>
                <w:rFonts w:ascii="Times New Roman" w:eastAsia="仿宋_GB2312" w:hAnsi="Times New Roman" w:cs="Times New Roman"/>
                <w:color w:val="000000"/>
                <w:kern w:val="0"/>
                <w:sz w:val="24"/>
                <w:szCs w:val="24"/>
                <w:lang w:bidi="ar"/>
              </w:rPr>
              <w:t>州质量</w:t>
            </w:r>
            <w:proofErr w:type="gramEnd"/>
            <w:r>
              <w:rPr>
                <w:rFonts w:ascii="Times New Roman" w:eastAsia="仿宋_GB2312" w:hAnsi="Times New Roman" w:cs="Times New Roman"/>
                <w:color w:val="000000"/>
                <w:kern w:val="0"/>
                <w:sz w:val="24"/>
                <w:szCs w:val="24"/>
                <w:lang w:bidi="ar"/>
              </w:rPr>
              <w:t>技术监督综合检测中心</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楚雄市阳光</w:t>
            </w:r>
            <w:proofErr w:type="gramStart"/>
            <w:r>
              <w:rPr>
                <w:rFonts w:ascii="Times New Roman" w:eastAsia="仿宋_GB2312" w:hAnsi="Times New Roman" w:cs="Times New Roman"/>
                <w:color w:val="000000"/>
                <w:kern w:val="0"/>
                <w:sz w:val="24"/>
                <w:szCs w:val="24"/>
                <w:lang w:bidi="ar"/>
              </w:rPr>
              <w:t>大道云荷路</w:t>
            </w:r>
            <w:proofErr w:type="gramEnd"/>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152520110077</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lastRenderedPageBreak/>
              <w:t>44</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宁夏固安特特种设备检测有限公司</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吴忠市利通区金属</w:t>
            </w:r>
            <w:proofErr w:type="gramStart"/>
            <w:r>
              <w:rPr>
                <w:rFonts w:ascii="Times New Roman" w:eastAsia="仿宋_GB2312" w:hAnsi="Times New Roman" w:cs="Times New Roman"/>
                <w:color w:val="000000"/>
                <w:kern w:val="0"/>
                <w:sz w:val="24"/>
                <w:szCs w:val="24"/>
                <w:lang w:bidi="ar"/>
              </w:rPr>
              <w:t>物流园</w:t>
            </w:r>
            <w:proofErr w:type="gramEnd"/>
            <w:r>
              <w:rPr>
                <w:rFonts w:ascii="Times New Roman" w:eastAsia="仿宋_GB2312" w:hAnsi="Times New Roman" w:cs="Times New Roman"/>
                <w:color w:val="000000"/>
                <w:kern w:val="0"/>
                <w:sz w:val="24"/>
                <w:szCs w:val="24"/>
                <w:lang w:bidi="ar"/>
              </w:rPr>
              <w:t>东区六排</w:t>
            </w:r>
            <w:r>
              <w:rPr>
                <w:rFonts w:ascii="Times New Roman" w:eastAsia="仿宋_GB2312" w:hAnsi="Times New Roman" w:cs="Times New Roman"/>
                <w:color w:val="000000"/>
                <w:kern w:val="0"/>
                <w:sz w:val="24"/>
                <w:szCs w:val="24"/>
                <w:lang w:bidi="ar"/>
              </w:rPr>
              <w:t>35-36</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183021130461</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45</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宁夏黎鹏特种设备检测有限公司</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宁夏回族自治区吴忠市利通区银平公路东侧金经九路吴忠</w:t>
            </w:r>
            <w:proofErr w:type="gramStart"/>
            <w:r>
              <w:rPr>
                <w:rFonts w:ascii="Times New Roman" w:eastAsia="仿宋_GB2312" w:hAnsi="Times New Roman" w:cs="Times New Roman"/>
                <w:color w:val="000000"/>
                <w:kern w:val="0"/>
                <w:sz w:val="24"/>
                <w:szCs w:val="24"/>
                <w:lang w:bidi="ar"/>
              </w:rPr>
              <w:t>市官渠机动车</w:t>
            </w:r>
            <w:proofErr w:type="gramEnd"/>
            <w:r>
              <w:rPr>
                <w:rFonts w:ascii="Times New Roman" w:eastAsia="仿宋_GB2312" w:hAnsi="Times New Roman" w:cs="Times New Roman"/>
                <w:color w:val="000000"/>
                <w:kern w:val="0"/>
                <w:sz w:val="24"/>
                <w:szCs w:val="24"/>
                <w:lang w:bidi="ar"/>
              </w:rPr>
              <w:t>检测有限公司综合配套用房</w:t>
            </w:r>
            <w:r>
              <w:rPr>
                <w:rFonts w:ascii="Times New Roman" w:eastAsia="仿宋_GB2312" w:hAnsi="Times New Roman" w:cs="Times New Roman"/>
                <w:color w:val="000000"/>
                <w:kern w:val="0"/>
                <w:sz w:val="24"/>
                <w:szCs w:val="24"/>
                <w:lang w:bidi="ar"/>
              </w:rPr>
              <w:t>122</w:t>
            </w:r>
            <w:r>
              <w:rPr>
                <w:rFonts w:ascii="Times New Roman" w:eastAsia="仿宋_GB2312" w:hAnsi="Times New Roman" w:cs="Times New Roman"/>
                <w:color w:val="000000"/>
                <w:kern w:val="0"/>
                <w:sz w:val="24"/>
                <w:szCs w:val="24"/>
                <w:lang w:bidi="ar"/>
              </w:rPr>
              <w:t>号</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203021130572</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46</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宁夏书君检测有限公司</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青铜峡市大坝镇大坝村三组</w:t>
            </w:r>
            <w:r>
              <w:rPr>
                <w:rFonts w:ascii="Times New Roman" w:eastAsia="仿宋_GB2312" w:hAnsi="Times New Roman" w:cs="Times New Roman"/>
                <w:color w:val="000000"/>
                <w:kern w:val="0"/>
                <w:sz w:val="24"/>
                <w:szCs w:val="24"/>
                <w:lang w:bidi="ar"/>
              </w:rPr>
              <w:t>086</w:t>
            </w:r>
            <w:r>
              <w:rPr>
                <w:rFonts w:ascii="Times New Roman" w:eastAsia="仿宋_GB2312" w:hAnsi="Times New Roman" w:cs="Times New Roman"/>
                <w:color w:val="000000"/>
                <w:kern w:val="0"/>
                <w:sz w:val="24"/>
                <w:szCs w:val="24"/>
                <w:lang w:bidi="ar"/>
              </w:rPr>
              <w:t>号</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213021070588</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47</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宁夏豪杰汇通汽车检测有限公司</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银川德胜工业园区新建车管所以南</w:t>
            </w:r>
            <w:r>
              <w:rPr>
                <w:rFonts w:ascii="Times New Roman" w:eastAsia="仿宋_GB2312" w:hAnsi="Times New Roman" w:cs="Times New Roman"/>
                <w:color w:val="000000"/>
                <w:kern w:val="0"/>
                <w:sz w:val="24"/>
                <w:szCs w:val="24"/>
                <w:lang w:bidi="ar"/>
              </w:rPr>
              <w:t>1</w:t>
            </w:r>
            <w:r>
              <w:rPr>
                <w:rFonts w:ascii="Times New Roman" w:eastAsia="仿宋_GB2312" w:hAnsi="Times New Roman" w:cs="Times New Roman"/>
                <w:color w:val="000000"/>
                <w:kern w:val="0"/>
                <w:sz w:val="24"/>
                <w:szCs w:val="24"/>
                <w:lang w:bidi="ar"/>
              </w:rPr>
              <w:t>幢</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153005020336</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48</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宁夏豪杰汽车检测有限公司</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宁夏银川市</w:t>
            </w:r>
            <w:proofErr w:type="gramStart"/>
            <w:r>
              <w:rPr>
                <w:rFonts w:ascii="Times New Roman" w:eastAsia="仿宋_GB2312" w:hAnsi="Times New Roman" w:cs="Times New Roman"/>
                <w:color w:val="000000"/>
                <w:kern w:val="0"/>
                <w:sz w:val="24"/>
                <w:szCs w:val="24"/>
                <w:lang w:bidi="ar"/>
              </w:rPr>
              <w:t>金凤区六盘山</w:t>
            </w:r>
            <w:proofErr w:type="gramEnd"/>
            <w:r>
              <w:rPr>
                <w:rFonts w:ascii="Times New Roman" w:eastAsia="仿宋_GB2312" w:hAnsi="Times New Roman" w:cs="Times New Roman"/>
                <w:color w:val="000000"/>
                <w:kern w:val="0"/>
                <w:sz w:val="24"/>
                <w:szCs w:val="24"/>
                <w:lang w:bidi="ar"/>
              </w:rPr>
              <w:t>路林带北侧，</w:t>
            </w:r>
            <w:proofErr w:type="gramStart"/>
            <w:r>
              <w:rPr>
                <w:rFonts w:ascii="Times New Roman" w:eastAsia="仿宋_GB2312" w:hAnsi="Times New Roman" w:cs="Times New Roman"/>
                <w:color w:val="000000"/>
                <w:kern w:val="0"/>
                <w:sz w:val="24"/>
                <w:szCs w:val="24"/>
                <w:lang w:bidi="ar"/>
              </w:rPr>
              <w:t>良田渠街东侧</w:t>
            </w:r>
            <w:proofErr w:type="gramEnd"/>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183005020481</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49</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庆阳通检检测技术有限公司</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color w:val="000000"/>
                <w:kern w:val="0"/>
                <w:sz w:val="24"/>
                <w:szCs w:val="24"/>
                <w:lang w:bidi="ar"/>
              </w:rPr>
              <w:t>庆阳市</w:t>
            </w:r>
            <w:proofErr w:type="gramEnd"/>
            <w:r>
              <w:rPr>
                <w:rFonts w:ascii="Times New Roman" w:eastAsia="仿宋_GB2312" w:hAnsi="Times New Roman" w:cs="Times New Roman"/>
                <w:color w:val="000000"/>
                <w:kern w:val="0"/>
                <w:sz w:val="24"/>
                <w:szCs w:val="24"/>
                <w:lang w:bidi="ar"/>
              </w:rPr>
              <w:t>西峰区旱地农业示范园</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172821130588</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50</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甘肃省特种设备检验检测研究院（集团）</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兰州市七里河区</w:t>
            </w:r>
            <w:proofErr w:type="gramStart"/>
            <w:r>
              <w:rPr>
                <w:rFonts w:ascii="Times New Roman" w:eastAsia="仿宋_GB2312" w:hAnsi="Times New Roman" w:cs="Times New Roman"/>
                <w:color w:val="000000"/>
                <w:kern w:val="0"/>
                <w:sz w:val="24"/>
                <w:szCs w:val="24"/>
                <w:lang w:bidi="ar"/>
              </w:rPr>
              <w:t>东坪街</w:t>
            </w:r>
            <w:r>
              <w:rPr>
                <w:rFonts w:ascii="Times New Roman" w:eastAsia="仿宋_GB2312" w:hAnsi="Times New Roman" w:cs="Times New Roman"/>
                <w:color w:val="000000"/>
                <w:kern w:val="0"/>
                <w:sz w:val="24"/>
                <w:szCs w:val="24"/>
                <w:lang w:bidi="ar"/>
              </w:rPr>
              <w:t>538</w:t>
            </w:r>
            <w:r>
              <w:rPr>
                <w:rFonts w:ascii="Times New Roman" w:eastAsia="仿宋_GB2312" w:hAnsi="Times New Roman" w:cs="Times New Roman"/>
                <w:color w:val="000000"/>
                <w:kern w:val="0"/>
                <w:sz w:val="24"/>
                <w:szCs w:val="24"/>
                <w:lang w:bidi="ar"/>
              </w:rPr>
              <w:t>号</w:t>
            </w:r>
            <w:proofErr w:type="gramEnd"/>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182820110718</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51</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庆阳庆</w:t>
            </w:r>
            <w:proofErr w:type="gramStart"/>
            <w:r>
              <w:rPr>
                <w:rFonts w:ascii="Times New Roman" w:eastAsia="仿宋_GB2312" w:hAnsi="Times New Roman" w:cs="Times New Roman"/>
                <w:color w:val="000000"/>
                <w:kern w:val="0"/>
                <w:sz w:val="24"/>
                <w:szCs w:val="24"/>
                <w:lang w:bidi="ar"/>
              </w:rPr>
              <w:t>特</w:t>
            </w:r>
            <w:proofErr w:type="gramEnd"/>
            <w:r>
              <w:rPr>
                <w:rFonts w:ascii="Times New Roman" w:eastAsia="仿宋_GB2312" w:hAnsi="Times New Roman" w:cs="Times New Roman"/>
                <w:color w:val="000000"/>
                <w:kern w:val="0"/>
                <w:sz w:val="24"/>
                <w:szCs w:val="24"/>
                <w:lang w:bidi="ar"/>
              </w:rPr>
              <w:t>特种设备检验检测有限责任公司</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color w:val="000000"/>
                <w:kern w:val="0"/>
                <w:sz w:val="24"/>
                <w:szCs w:val="24"/>
                <w:lang w:bidi="ar"/>
              </w:rPr>
              <w:t>庆阳市</w:t>
            </w:r>
            <w:proofErr w:type="gramEnd"/>
            <w:r>
              <w:rPr>
                <w:rFonts w:ascii="Times New Roman" w:eastAsia="仿宋_GB2312" w:hAnsi="Times New Roman" w:cs="Times New Roman"/>
                <w:color w:val="000000"/>
                <w:kern w:val="0"/>
                <w:sz w:val="24"/>
                <w:szCs w:val="24"/>
                <w:lang w:bidi="ar"/>
              </w:rPr>
              <w:t>西峰区兰州路</w:t>
            </w:r>
            <w:r>
              <w:rPr>
                <w:rFonts w:ascii="Times New Roman" w:eastAsia="仿宋_GB2312" w:hAnsi="Times New Roman" w:cs="Times New Roman"/>
                <w:color w:val="000000"/>
                <w:kern w:val="0"/>
                <w:sz w:val="24"/>
                <w:szCs w:val="24"/>
                <w:lang w:bidi="ar"/>
              </w:rPr>
              <w:t>41</w:t>
            </w:r>
            <w:r>
              <w:rPr>
                <w:rFonts w:ascii="Times New Roman" w:eastAsia="仿宋_GB2312" w:hAnsi="Times New Roman" w:cs="Times New Roman"/>
                <w:color w:val="000000"/>
                <w:kern w:val="0"/>
                <w:sz w:val="24"/>
                <w:szCs w:val="24"/>
                <w:lang w:bidi="ar"/>
              </w:rPr>
              <w:t>号</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192821130931</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52</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甘肃特安技术服务有限责任公司</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平凉市崆峒区滨河路双</w:t>
            </w:r>
            <w:proofErr w:type="gramStart"/>
            <w:r>
              <w:rPr>
                <w:rFonts w:ascii="Times New Roman" w:eastAsia="仿宋_GB2312" w:hAnsi="Times New Roman" w:cs="Times New Roman"/>
                <w:color w:val="000000"/>
                <w:kern w:val="0"/>
                <w:sz w:val="24"/>
                <w:szCs w:val="24"/>
                <w:lang w:bidi="ar"/>
              </w:rPr>
              <w:t>鹤民苑</w:t>
            </w:r>
            <w:proofErr w:type="gramEnd"/>
            <w:r>
              <w:rPr>
                <w:rFonts w:ascii="Times New Roman" w:eastAsia="仿宋_GB2312" w:hAnsi="Times New Roman" w:cs="Times New Roman"/>
                <w:color w:val="000000"/>
                <w:kern w:val="0"/>
                <w:sz w:val="24"/>
                <w:szCs w:val="24"/>
                <w:lang w:bidi="ar"/>
              </w:rPr>
              <w:t>11</w:t>
            </w:r>
            <w:r>
              <w:rPr>
                <w:rFonts w:ascii="Times New Roman" w:eastAsia="仿宋_GB2312" w:hAnsi="Times New Roman" w:cs="Times New Roman"/>
                <w:color w:val="000000"/>
                <w:kern w:val="0"/>
                <w:sz w:val="24"/>
                <w:szCs w:val="24"/>
                <w:lang w:bidi="ar"/>
              </w:rPr>
              <w:t>号楼北商铺</w:t>
            </w:r>
            <w:r>
              <w:rPr>
                <w:rFonts w:ascii="Times New Roman" w:eastAsia="仿宋_GB2312" w:hAnsi="Times New Roman" w:cs="Times New Roman"/>
                <w:color w:val="000000"/>
                <w:kern w:val="0"/>
                <w:sz w:val="24"/>
                <w:szCs w:val="24"/>
                <w:lang w:bidi="ar"/>
              </w:rPr>
              <w:t>11-01</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192808220959</w:t>
            </w:r>
          </w:p>
        </w:tc>
      </w:tr>
      <w:tr w:rsidR="00696B4F">
        <w:trPr>
          <w:trHeight w:val="23"/>
          <w:jc w:val="center"/>
        </w:trPr>
        <w:tc>
          <w:tcPr>
            <w:tcW w:w="133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53</w:t>
            </w:r>
          </w:p>
        </w:tc>
        <w:tc>
          <w:tcPr>
            <w:tcW w:w="4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甘肃迅达检测技术有限公司</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白银市白银区中科院高技术产业园（</w:t>
            </w:r>
            <w:r>
              <w:rPr>
                <w:rFonts w:ascii="Times New Roman" w:eastAsia="仿宋_GB2312" w:hAnsi="Times New Roman" w:cs="Times New Roman"/>
                <w:color w:val="000000"/>
                <w:kern w:val="0"/>
                <w:sz w:val="24"/>
                <w:szCs w:val="24"/>
                <w:lang w:bidi="ar"/>
              </w:rPr>
              <w:t>03</w:t>
            </w:r>
            <w:r>
              <w:rPr>
                <w:rFonts w:ascii="Times New Roman" w:eastAsia="仿宋_GB2312" w:hAnsi="Times New Roman" w:cs="Times New Roman"/>
                <w:color w:val="000000"/>
                <w:kern w:val="0"/>
                <w:sz w:val="24"/>
                <w:szCs w:val="24"/>
                <w:lang w:bidi="ar"/>
              </w:rPr>
              <w:t>）</w:t>
            </w:r>
            <w:r>
              <w:rPr>
                <w:rFonts w:ascii="Times New Roman" w:eastAsia="仿宋_GB2312" w:hAnsi="Times New Roman" w:cs="Times New Roman"/>
                <w:color w:val="000000"/>
                <w:kern w:val="0"/>
                <w:sz w:val="24"/>
                <w:szCs w:val="24"/>
                <w:lang w:bidi="ar"/>
              </w:rPr>
              <w:t>1</w:t>
            </w:r>
            <w:r>
              <w:rPr>
                <w:rFonts w:ascii="Times New Roman" w:eastAsia="仿宋_GB2312" w:hAnsi="Times New Roman" w:cs="Times New Roman"/>
                <w:color w:val="000000"/>
                <w:kern w:val="0"/>
                <w:sz w:val="24"/>
                <w:szCs w:val="24"/>
                <w:lang w:bidi="ar"/>
              </w:rPr>
              <w:t>幢</w:t>
            </w:r>
            <w:r>
              <w:rPr>
                <w:rFonts w:ascii="Times New Roman" w:eastAsia="仿宋_GB2312" w:hAnsi="Times New Roman" w:cs="Times New Roman"/>
                <w:color w:val="000000"/>
                <w:kern w:val="0"/>
                <w:sz w:val="24"/>
                <w:szCs w:val="24"/>
                <w:lang w:bidi="ar"/>
              </w:rPr>
              <w:t>1-01</w:t>
            </w:r>
          </w:p>
        </w:tc>
        <w:tc>
          <w:tcPr>
            <w:tcW w:w="4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192821130973</w:t>
            </w:r>
          </w:p>
        </w:tc>
      </w:tr>
      <w:tr w:rsidR="00696B4F">
        <w:trPr>
          <w:trHeight w:val="23"/>
          <w:jc w:val="center"/>
        </w:trPr>
        <w:tc>
          <w:tcPr>
            <w:tcW w:w="1332" w:type="dxa"/>
            <w:vMerge w:val="restart"/>
            <w:tcBorders>
              <w:top w:val="single" w:sz="4" w:space="0" w:color="000000"/>
              <w:left w:val="single" w:sz="8" w:space="0" w:color="000000"/>
              <w:right w:val="single" w:sz="4" w:space="0" w:color="000000"/>
            </w:tcBorders>
            <w:shd w:val="clear" w:color="auto" w:fill="FFFFFF"/>
            <w:noWrap/>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5</w:t>
            </w:r>
            <w:r>
              <w:rPr>
                <w:rFonts w:ascii="Times New Roman" w:eastAsia="仿宋_GB2312" w:hAnsi="Times New Roman" w:cs="Times New Roman" w:hint="eastAsia"/>
                <w:color w:val="000000"/>
                <w:kern w:val="0"/>
                <w:sz w:val="24"/>
                <w:szCs w:val="24"/>
                <w:lang w:bidi="ar"/>
              </w:rPr>
              <w:t>4</w:t>
            </w:r>
          </w:p>
        </w:tc>
        <w:tc>
          <w:tcPr>
            <w:tcW w:w="4497" w:type="dxa"/>
            <w:vMerge w:val="restart"/>
            <w:tcBorders>
              <w:top w:val="single" w:sz="4" w:space="0" w:color="000000"/>
              <w:left w:val="single" w:sz="4" w:space="0" w:color="000000"/>
              <w:right w:val="single" w:sz="4" w:space="0" w:color="000000"/>
            </w:tcBorders>
            <w:shd w:val="clear" w:color="auto" w:fill="FFFFFF"/>
            <w:noWrap/>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广西壮族自治区特种设备检验研究院</w:t>
            </w: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柳州市</w:t>
            </w:r>
            <w:proofErr w:type="gramStart"/>
            <w:r>
              <w:rPr>
                <w:rFonts w:ascii="Times New Roman" w:eastAsia="仿宋_GB2312" w:hAnsi="Times New Roman" w:cs="Times New Roman"/>
                <w:color w:val="000000"/>
                <w:kern w:val="0"/>
                <w:sz w:val="24"/>
                <w:szCs w:val="24"/>
                <w:lang w:bidi="ar"/>
              </w:rPr>
              <w:t>鱼峰区阳</w:t>
            </w:r>
            <w:proofErr w:type="gramEnd"/>
            <w:r>
              <w:rPr>
                <w:rFonts w:ascii="Times New Roman" w:eastAsia="仿宋_GB2312" w:hAnsi="Times New Roman" w:cs="Times New Roman"/>
                <w:color w:val="000000"/>
                <w:kern w:val="0"/>
                <w:sz w:val="24"/>
                <w:szCs w:val="24"/>
                <w:lang w:bidi="ar"/>
              </w:rPr>
              <w:t>和大道</w:t>
            </w:r>
            <w:r>
              <w:rPr>
                <w:rFonts w:ascii="Times New Roman" w:eastAsia="仿宋_GB2312" w:hAnsi="Times New Roman" w:cs="Times New Roman"/>
                <w:color w:val="000000"/>
                <w:kern w:val="0"/>
                <w:sz w:val="24"/>
                <w:szCs w:val="24"/>
                <w:lang w:bidi="ar"/>
              </w:rPr>
              <w:t>4</w:t>
            </w:r>
            <w:r>
              <w:rPr>
                <w:rFonts w:ascii="Times New Roman" w:eastAsia="仿宋_GB2312" w:hAnsi="Times New Roman" w:cs="Times New Roman"/>
                <w:color w:val="000000"/>
                <w:kern w:val="0"/>
                <w:sz w:val="24"/>
                <w:szCs w:val="24"/>
                <w:lang w:bidi="ar"/>
              </w:rPr>
              <w:t>号（柳州分院、来宾分院）</w:t>
            </w:r>
          </w:p>
        </w:tc>
        <w:tc>
          <w:tcPr>
            <w:tcW w:w="4379" w:type="dxa"/>
            <w:vMerge w:val="restart"/>
            <w:tcBorders>
              <w:top w:val="single" w:sz="4" w:space="0" w:color="000000"/>
              <w:left w:val="single" w:sz="4" w:space="0" w:color="000000"/>
              <w:right w:val="single" w:sz="4" w:space="0" w:color="000000"/>
            </w:tcBorders>
            <w:shd w:val="clear" w:color="auto" w:fill="FFFFFF"/>
            <w:noWrap/>
            <w:vAlign w:val="center"/>
          </w:tcPr>
          <w:p w:rsidR="00696B4F" w:rsidRDefault="00675D69">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182021110925</w:t>
            </w:r>
          </w:p>
        </w:tc>
      </w:tr>
      <w:tr w:rsidR="00696B4F">
        <w:trPr>
          <w:trHeight w:val="23"/>
          <w:jc w:val="center"/>
        </w:trPr>
        <w:tc>
          <w:tcPr>
            <w:tcW w:w="0" w:type="dxa"/>
            <w:vMerge/>
            <w:tcBorders>
              <w:left w:val="single" w:sz="8" w:space="0" w:color="000000"/>
              <w:right w:val="single" w:sz="4" w:space="0" w:color="000000"/>
            </w:tcBorders>
            <w:shd w:val="clear" w:color="auto" w:fill="FFFFFF"/>
            <w:noWrap/>
            <w:vAlign w:val="center"/>
          </w:tcPr>
          <w:p w:rsidR="00696B4F" w:rsidRDefault="00696B4F">
            <w:pPr>
              <w:jc w:val="center"/>
              <w:rPr>
                <w:rFonts w:ascii="Times New Roman" w:eastAsia="仿宋_GB2312" w:hAnsi="Times New Roman" w:cs="Times New Roman"/>
                <w:color w:val="000000"/>
                <w:sz w:val="24"/>
                <w:szCs w:val="24"/>
              </w:rPr>
            </w:pPr>
          </w:p>
        </w:tc>
        <w:tc>
          <w:tcPr>
            <w:tcW w:w="0" w:type="dxa"/>
            <w:vMerge/>
            <w:tcBorders>
              <w:left w:val="single" w:sz="4" w:space="0" w:color="000000"/>
              <w:right w:val="single" w:sz="4" w:space="0" w:color="000000"/>
            </w:tcBorders>
            <w:shd w:val="clear" w:color="auto" w:fill="FFFFFF"/>
            <w:noWrap/>
            <w:vAlign w:val="center"/>
          </w:tcPr>
          <w:p w:rsidR="00696B4F" w:rsidRDefault="00696B4F">
            <w:pPr>
              <w:jc w:val="center"/>
              <w:rPr>
                <w:rFonts w:ascii="Times New Roman" w:eastAsia="仿宋_GB2312" w:hAnsi="Times New Roman" w:cs="Times New Roman"/>
                <w:color w:val="000000"/>
                <w:sz w:val="24"/>
                <w:szCs w:val="24"/>
              </w:rPr>
            </w:pP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广西壮族自治区桂林市七星区铁山路</w:t>
            </w:r>
            <w:r>
              <w:rPr>
                <w:rFonts w:ascii="Times New Roman" w:eastAsia="仿宋_GB2312" w:hAnsi="Times New Roman" w:cs="Times New Roman"/>
                <w:color w:val="000000"/>
                <w:kern w:val="0"/>
                <w:sz w:val="24"/>
                <w:szCs w:val="24"/>
                <w:lang w:bidi="ar"/>
              </w:rPr>
              <w:t>12</w:t>
            </w:r>
            <w:r>
              <w:rPr>
                <w:rFonts w:ascii="Times New Roman" w:eastAsia="仿宋_GB2312" w:hAnsi="Times New Roman" w:cs="Times New Roman"/>
                <w:color w:val="000000"/>
                <w:kern w:val="0"/>
                <w:sz w:val="24"/>
                <w:szCs w:val="24"/>
                <w:lang w:bidi="ar"/>
              </w:rPr>
              <w:t>号（桂林分院）</w:t>
            </w:r>
          </w:p>
        </w:tc>
        <w:tc>
          <w:tcPr>
            <w:tcW w:w="0" w:type="dxa"/>
            <w:vMerge/>
            <w:tcBorders>
              <w:left w:val="single" w:sz="4" w:space="0" w:color="000000"/>
              <w:right w:val="single" w:sz="4" w:space="0" w:color="000000"/>
            </w:tcBorders>
            <w:shd w:val="clear" w:color="auto" w:fill="FFFFFF"/>
            <w:noWrap/>
            <w:vAlign w:val="center"/>
          </w:tcPr>
          <w:p w:rsidR="00696B4F" w:rsidRDefault="00696B4F">
            <w:pPr>
              <w:jc w:val="center"/>
              <w:rPr>
                <w:rFonts w:ascii="Times New Roman" w:eastAsia="仿宋_GB2312" w:hAnsi="Times New Roman" w:cs="Times New Roman"/>
                <w:color w:val="000000"/>
                <w:sz w:val="24"/>
                <w:szCs w:val="24"/>
              </w:rPr>
            </w:pPr>
          </w:p>
        </w:tc>
      </w:tr>
      <w:tr w:rsidR="00696B4F">
        <w:trPr>
          <w:trHeight w:val="23"/>
          <w:jc w:val="center"/>
        </w:trPr>
        <w:tc>
          <w:tcPr>
            <w:tcW w:w="0" w:type="dxa"/>
            <w:vMerge/>
            <w:tcBorders>
              <w:left w:val="single" w:sz="8" w:space="0" w:color="000000"/>
              <w:right w:val="single" w:sz="4" w:space="0" w:color="000000"/>
            </w:tcBorders>
            <w:shd w:val="clear" w:color="auto" w:fill="FFFFFF"/>
            <w:noWrap/>
            <w:vAlign w:val="center"/>
          </w:tcPr>
          <w:p w:rsidR="00696B4F" w:rsidRDefault="00696B4F">
            <w:pPr>
              <w:jc w:val="center"/>
              <w:rPr>
                <w:rFonts w:ascii="Times New Roman" w:eastAsia="仿宋_GB2312" w:hAnsi="Times New Roman" w:cs="Times New Roman"/>
                <w:color w:val="000000"/>
                <w:sz w:val="24"/>
                <w:szCs w:val="24"/>
              </w:rPr>
            </w:pPr>
          </w:p>
        </w:tc>
        <w:tc>
          <w:tcPr>
            <w:tcW w:w="0" w:type="dxa"/>
            <w:vMerge/>
            <w:tcBorders>
              <w:left w:val="single" w:sz="4" w:space="0" w:color="000000"/>
              <w:right w:val="single" w:sz="4" w:space="0" w:color="000000"/>
            </w:tcBorders>
            <w:shd w:val="clear" w:color="auto" w:fill="FFFFFF"/>
            <w:noWrap/>
            <w:vAlign w:val="center"/>
          </w:tcPr>
          <w:p w:rsidR="00696B4F" w:rsidRDefault="00696B4F">
            <w:pPr>
              <w:jc w:val="center"/>
              <w:rPr>
                <w:rFonts w:ascii="Times New Roman" w:eastAsia="仿宋_GB2312" w:hAnsi="Times New Roman" w:cs="Times New Roman"/>
                <w:color w:val="000000"/>
                <w:sz w:val="24"/>
                <w:szCs w:val="24"/>
              </w:rPr>
            </w:pP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梧州市长洲区三龙路</w:t>
            </w:r>
            <w:r>
              <w:rPr>
                <w:rFonts w:ascii="Times New Roman" w:eastAsia="仿宋_GB2312" w:hAnsi="Times New Roman" w:cs="Times New Roman"/>
                <w:color w:val="000000"/>
                <w:kern w:val="0"/>
                <w:sz w:val="24"/>
                <w:szCs w:val="24"/>
                <w:lang w:bidi="ar"/>
              </w:rPr>
              <w:t>2</w:t>
            </w:r>
            <w:r>
              <w:rPr>
                <w:rFonts w:ascii="Times New Roman" w:eastAsia="仿宋_GB2312" w:hAnsi="Times New Roman" w:cs="Times New Roman"/>
                <w:color w:val="000000"/>
                <w:kern w:val="0"/>
                <w:sz w:val="24"/>
                <w:szCs w:val="24"/>
                <w:lang w:bidi="ar"/>
              </w:rPr>
              <w:t>号（梧州分院）</w:t>
            </w:r>
          </w:p>
        </w:tc>
        <w:tc>
          <w:tcPr>
            <w:tcW w:w="0" w:type="dxa"/>
            <w:vMerge/>
            <w:tcBorders>
              <w:left w:val="single" w:sz="4" w:space="0" w:color="000000"/>
              <w:right w:val="single" w:sz="4" w:space="0" w:color="000000"/>
            </w:tcBorders>
            <w:shd w:val="clear" w:color="auto" w:fill="FFFFFF"/>
            <w:noWrap/>
            <w:vAlign w:val="center"/>
          </w:tcPr>
          <w:p w:rsidR="00696B4F" w:rsidRDefault="00696B4F">
            <w:pPr>
              <w:jc w:val="center"/>
              <w:rPr>
                <w:rFonts w:ascii="Times New Roman" w:eastAsia="仿宋_GB2312" w:hAnsi="Times New Roman" w:cs="Times New Roman"/>
                <w:color w:val="000000"/>
                <w:sz w:val="24"/>
                <w:szCs w:val="24"/>
              </w:rPr>
            </w:pPr>
          </w:p>
        </w:tc>
      </w:tr>
      <w:tr w:rsidR="00696B4F">
        <w:trPr>
          <w:trHeight w:val="23"/>
          <w:jc w:val="center"/>
        </w:trPr>
        <w:tc>
          <w:tcPr>
            <w:tcW w:w="0" w:type="dxa"/>
            <w:vMerge/>
            <w:tcBorders>
              <w:left w:val="single" w:sz="8" w:space="0" w:color="000000"/>
              <w:right w:val="single" w:sz="4" w:space="0" w:color="000000"/>
            </w:tcBorders>
            <w:shd w:val="clear" w:color="auto" w:fill="FFFFFF"/>
            <w:noWrap/>
            <w:vAlign w:val="center"/>
          </w:tcPr>
          <w:p w:rsidR="00696B4F" w:rsidRDefault="00696B4F">
            <w:pPr>
              <w:jc w:val="center"/>
              <w:rPr>
                <w:rFonts w:ascii="Times New Roman" w:eastAsia="仿宋_GB2312" w:hAnsi="Times New Roman" w:cs="Times New Roman"/>
                <w:color w:val="000000"/>
                <w:sz w:val="24"/>
                <w:szCs w:val="24"/>
              </w:rPr>
            </w:pPr>
          </w:p>
        </w:tc>
        <w:tc>
          <w:tcPr>
            <w:tcW w:w="0" w:type="dxa"/>
            <w:vMerge/>
            <w:tcBorders>
              <w:left w:val="single" w:sz="4" w:space="0" w:color="000000"/>
              <w:right w:val="single" w:sz="4" w:space="0" w:color="000000"/>
            </w:tcBorders>
            <w:shd w:val="clear" w:color="auto" w:fill="FFFFFF"/>
            <w:noWrap/>
            <w:vAlign w:val="center"/>
          </w:tcPr>
          <w:p w:rsidR="00696B4F" w:rsidRDefault="00696B4F">
            <w:pPr>
              <w:jc w:val="center"/>
              <w:rPr>
                <w:rFonts w:ascii="Times New Roman" w:eastAsia="仿宋_GB2312" w:hAnsi="Times New Roman" w:cs="Times New Roman"/>
                <w:color w:val="000000"/>
                <w:sz w:val="24"/>
                <w:szCs w:val="24"/>
              </w:rPr>
            </w:pP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广西北海市北海大道</w:t>
            </w:r>
            <w:r>
              <w:rPr>
                <w:rFonts w:ascii="Times New Roman" w:eastAsia="仿宋_GB2312" w:hAnsi="Times New Roman" w:cs="Times New Roman"/>
                <w:color w:val="000000"/>
                <w:kern w:val="0"/>
                <w:sz w:val="24"/>
                <w:szCs w:val="24"/>
                <w:lang w:bidi="ar"/>
              </w:rPr>
              <w:t>36</w:t>
            </w:r>
            <w:r>
              <w:rPr>
                <w:rFonts w:ascii="Times New Roman" w:eastAsia="仿宋_GB2312" w:hAnsi="Times New Roman" w:cs="Times New Roman"/>
                <w:color w:val="000000"/>
                <w:kern w:val="0"/>
                <w:sz w:val="24"/>
                <w:szCs w:val="24"/>
                <w:lang w:bidi="ar"/>
              </w:rPr>
              <w:t>号（北海分院）</w:t>
            </w:r>
          </w:p>
        </w:tc>
        <w:tc>
          <w:tcPr>
            <w:tcW w:w="0" w:type="dxa"/>
            <w:vMerge/>
            <w:tcBorders>
              <w:left w:val="single" w:sz="4" w:space="0" w:color="000000"/>
              <w:right w:val="single" w:sz="4" w:space="0" w:color="000000"/>
            </w:tcBorders>
            <w:shd w:val="clear" w:color="auto" w:fill="FFFFFF"/>
            <w:noWrap/>
            <w:vAlign w:val="center"/>
          </w:tcPr>
          <w:p w:rsidR="00696B4F" w:rsidRDefault="00696B4F">
            <w:pPr>
              <w:jc w:val="center"/>
              <w:rPr>
                <w:rFonts w:ascii="Times New Roman" w:eastAsia="仿宋_GB2312" w:hAnsi="Times New Roman" w:cs="Times New Roman"/>
                <w:color w:val="000000"/>
                <w:sz w:val="24"/>
                <w:szCs w:val="24"/>
              </w:rPr>
            </w:pPr>
          </w:p>
        </w:tc>
      </w:tr>
      <w:tr w:rsidR="00696B4F">
        <w:trPr>
          <w:trHeight w:val="23"/>
          <w:jc w:val="center"/>
        </w:trPr>
        <w:tc>
          <w:tcPr>
            <w:tcW w:w="0" w:type="dxa"/>
            <w:vMerge/>
            <w:tcBorders>
              <w:left w:val="single" w:sz="8" w:space="0" w:color="000000"/>
              <w:right w:val="single" w:sz="4" w:space="0" w:color="000000"/>
            </w:tcBorders>
            <w:shd w:val="clear" w:color="auto" w:fill="FFFFFF"/>
            <w:noWrap/>
            <w:vAlign w:val="center"/>
          </w:tcPr>
          <w:p w:rsidR="00696B4F" w:rsidRDefault="00696B4F">
            <w:pPr>
              <w:jc w:val="center"/>
              <w:rPr>
                <w:rFonts w:ascii="Times New Roman" w:eastAsia="仿宋_GB2312" w:hAnsi="Times New Roman" w:cs="Times New Roman"/>
                <w:color w:val="000000"/>
                <w:sz w:val="24"/>
                <w:szCs w:val="24"/>
              </w:rPr>
            </w:pPr>
          </w:p>
        </w:tc>
        <w:tc>
          <w:tcPr>
            <w:tcW w:w="0" w:type="dxa"/>
            <w:vMerge/>
            <w:tcBorders>
              <w:left w:val="single" w:sz="4" w:space="0" w:color="000000"/>
              <w:right w:val="single" w:sz="4" w:space="0" w:color="000000"/>
            </w:tcBorders>
            <w:shd w:val="clear" w:color="auto" w:fill="FFFFFF"/>
            <w:noWrap/>
            <w:vAlign w:val="center"/>
          </w:tcPr>
          <w:p w:rsidR="00696B4F" w:rsidRDefault="00696B4F">
            <w:pPr>
              <w:jc w:val="center"/>
              <w:rPr>
                <w:rFonts w:ascii="Times New Roman" w:eastAsia="仿宋_GB2312" w:hAnsi="Times New Roman" w:cs="Times New Roman"/>
                <w:color w:val="000000"/>
                <w:sz w:val="24"/>
                <w:szCs w:val="24"/>
              </w:rPr>
            </w:pP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防城港市港口区凯乐路</w:t>
            </w:r>
            <w:r>
              <w:rPr>
                <w:rFonts w:ascii="Times New Roman" w:eastAsia="仿宋_GB2312" w:hAnsi="Times New Roman" w:cs="Times New Roman"/>
                <w:color w:val="000000"/>
                <w:kern w:val="0"/>
                <w:sz w:val="24"/>
                <w:szCs w:val="24"/>
                <w:lang w:bidi="ar"/>
              </w:rPr>
              <w:t>26</w:t>
            </w:r>
            <w:r>
              <w:rPr>
                <w:rFonts w:ascii="Times New Roman" w:eastAsia="仿宋_GB2312" w:hAnsi="Times New Roman" w:cs="Times New Roman"/>
                <w:color w:val="000000"/>
                <w:kern w:val="0"/>
                <w:sz w:val="24"/>
                <w:szCs w:val="24"/>
                <w:lang w:bidi="ar"/>
              </w:rPr>
              <w:t>号（防城港分院）</w:t>
            </w:r>
          </w:p>
        </w:tc>
        <w:tc>
          <w:tcPr>
            <w:tcW w:w="0" w:type="dxa"/>
            <w:vMerge/>
            <w:tcBorders>
              <w:left w:val="single" w:sz="4" w:space="0" w:color="000000"/>
              <w:right w:val="single" w:sz="4" w:space="0" w:color="000000"/>
            </w:tcBorders>
            <w:shd w:val="clear" w:color="auto" w:fill="FFFFFF"/>
            <w:noWrap/>
            <w:vAlign w:val="center"/>
          </w:tcPr>
          <w:p w:rsidR="00696B4F" w:rsidRDefault="00696B4F">
            <w:pPr>
              <w:jc w:val="center"/>
              <w:rPr>
                <w:rFonts w:ascii="Times New Roman" w:eastAsia="仿宋_GB2312" w:hAnsi="Times New Roman" w:cs="Times New Roman"/>
                <w:color w:val="000000"/>
                <w:sz w:val="24"/>
                <w:szCs w:val="24"/>
              </w:rPr>
            </w:pPr>
          </w:p>
        </w:tc>
      </w:tr>
      <w:tr w:rsidR="00696B4F">
        <w:trPr>
          <w:trHeight w:val="317"/>
          <w:jc w:val="center"/>
        </w:trPr>
        <w:tc>
          <w:tcPr>
            <w:tcW w:w="0" w:type="dxa"/>
            <w:vMerge/>
            <w:tcBorders>
              <w:left w:val="single" w:sz="8" w:space="0" w:color="000000"/>
              <w:right w:val="single" w:sz="4" w:space="0" w:color="000000"/>
            </w:tcBorders>
            <w:shd w:val="clear" w:color="auto" w:fill="FFFFFF"/>
            <w:noWrap/>
            <w:vAlign w:val="center"/>
          </w:tcPr>
          <w:p w:rsidR="00696B4F" w:rsidRDefault="00696B4F">
            <w:pPr>
              <w:jc w:val="center"/>
              <w:rPr>
                <w:rFonts w:ascii="Times New Roman" w:eastAsia="仿宋_GB2312" w:hAnsi="Times New Roman" w:cs="Times New Roman"/>
                <w:color w:val="000000"/>
                <w:sz w:val="24"/>
                <w:szCs w:val="24"/>
              </w:rPr>
            </w:pPr>
          </w:p>
        </w:tc>
        <w:tc>
          <w:tcPr>
            <w:tcW w:w="0" w:type="dxa"/>
            <w:vMerge/>
            <w:tcBorders>
              <w:left w:val="single" w:sz="4" w:space="0" w:color="000000"/>
              <w:right w:val="single" w:sz="4" w:space="0" w:color="000000"/>
            </w:tcBorders>
            <w:shd w:val="clear" w:color="auto" w:fill="FFFFFF"/>
            <w:noWrap/>
            <w:vAlign w:val="center"/>
          </w:tcPr>
          <w:p w:rsidR="00696B4F" w:rsidRDefault="00696B4F">
            <w:pPr>
              <w:jc w:val="center"/>
              <w:rPr>
                <w:rFonts w:ascii="Times New Roman" w:eastAsia="仿宋_GB2312" w:hAnsi="Times New Roman" w:cs="Times New Roman"/>
                <w:color w:val="000000"/>
                <w:sz w:val="24"/>
                <w:szCs w:val="24"/>
              </w:rPr>
            </w:pP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广西钦州市钦州港银龙路</w:t>
            </w:r>
            <w:r>
              <w:rPr>
                <w:rFonts w:ascii="Times New Roman" w:eastAsia="仿宋_GB2312" w:hAnsi="Times New Roman" w:cs="Times New Roman"/>
                <w:color w:val="000000"/>
                <w:kern w:val="0"/>
                <w:sz w:val="24"/>
                <w:szCs w:val="24"/>
                <w:lang w:bidi="ar"/>
              </w:rPr>
              <w:t>3</w:t>
            </w:r>
            <w:r>
              <w:rPr>
                <w:rFonts w:ascii="Times New Roman" w:eastAsia="仿宋_GB2312" w:hAnsi="Times New Roman" w:cs="Times New Roman"/>
                <w:color w:val="000000"/>
                <w:kern w:val="0"/>
                <w:sz w:val="24"/>
                <w:szCs w:val="24"/>
                <w:lang w:bidi="ar"/>
              </w:rPr>
              <w:t>号（钦州分院）</w:t>
            </w:r>
          </w:p>
        </w:tc>
        <w:tc>
          <w:tcPr>
            <w:tcW w:w="0" w:type="dxa"/>
            <w:vMerge/>
            <w:tcBorders>
              <w:left w:val="single" w:sz="4" w:space="0" w:color="000000"/>
              <w:right w:val="single" w:sz="4" w:space="0" w:color="000000"/>
            </w:tcBorders>
            <w:shd w:val="clear" w:color="auto" w:fill="FFFFFF"/>
            <w:noWrap/>
            <w:vAlign w:val="center"/>
          </w:tcPr>
          <w:p w:rsidR="00696B4F" w:rsidRDefault="00696B4F">
            <w:pPr>
              <w:jc w:val="center"/>
              <w:rPr>
                <w:rFonts w:ascii="Times New Roman" w:eastAsia="仿宋_GB2312" w:hAnsi="Times New Roman" w:cs="Times New Roman"/>
                <w:color w:val="000000"/>
                <w:sz w:val="24"/>
                <w:szCs w:val="24"/>
              </w:rPr>
            </w:pPr>
          </w:p>
        </w:tc>
      </w:tr>
      <w:tr w:rsidR="00696B4F">
        <w:trPr>
          <w:trHeight w:val="23"/>
          <w:jc w:val="center"/>
        </w:trPr>
        <w:tc>
          <w:tcPr>
            <w:tcW w:w="0" w:type="dxa"/>
            <w:vMerge/>
            <w:tcBorders>
              <w:left w:val="single" w:sz="8" w:space="0" w:color="000000"/>
              <w:right w:val="single" w:sz="4" w:space="0" w:color="000000"/>
            </w:tcBorders>
            <w:shd w:val="clear" w:color="auto" w:fill="FFFFFF"/>
            <w:noWrap/>
            <w:vAlign w:val="center"/>
          </w:tcPr>
          <w:p w:rsidR="00696B4F" w:rsidRDefault="00696B4F">
            <w:pPr>
              <w:jc w:val="center"/>
              <w:rPr>
                <w:rFonts w:ascii="Times New Roman" w:eastAsia="仿宋_GB2312" w:hAnsi="Times New Roman" w:cs="Times New Roman"/>
                <w:color w:val="000000"/>
                <w:sz w:val="24"/>
                <w:szCs w:val="24"/>
              </w:rPr>
            </w:pPr>
          </w:p>
        </w:tc>
        <w:tc>
          <w:tcPr>
            <w:tcW w:w="0" w:type="dxa"/>
            <w:vMerge/>
            <w:tcBorders>
              <w:left w:val="single" w:sz="4" w:space="0" w:color="000000"/>
              <w:right w:val="single" w:sz="4" w:space="0" w:color="000000"/>
            </w:tcBorders>
            <w:shd w:val="clear" w:color="auto" w:fill="FFFFFF"/>
            <w:noWrap/>
            <w:vAlign w:val="center"/>
          </w:tcPr>
          <w:p w:rsidR="00696B4F" w:rsidRDefault="00696B4F">
            <w:pPr>
              <w:jc w:val="center"/>
              <w:rPr>
                <w:rFonts w:ascii="Times New Roman" w:eastAsia="仿宋_GB2312" w:hAnsi="Times New Roman" w:cs="Times New Roman"/>
                <w:color w:val="000000"/>
                <w:sz w:val="24"/>
                <w:szCs w:val="24"/>
              </w:rPr>
            </w:pP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贵港市港北区丽江街</w:t>
            </w:r>
            <w:r>
              <w:rPr>
                <w:rFonts w:ascii="Times New Roman" w:eastAsia="仿宋_GB2312" w:hAnsi="Times New Roman" w:cs="Times New Roman"/>
                <w:color w:val="000000"/>
                <w:kern w:val="0"/>
                <w:sz w:val="24"/>
                <w:szCs w:val="24"/>
                <w:lang w:bidi="ar"/>
              </w:rPr>
              <w:t>125</w:t>
            </w:r>
            <w:r>
              <w:rPr>
                <w:rFonts w:ascii="Times New Roman" w:eastAsia="仿宋_GB2312" w:hAnsi="Times New Roman" w:cs="Times New Roman"/>
                <w:color w:val="000000"/>
                <w:kern w:val="0"/>
                <w:sz w:val="24"/>
                <w:szCs w:val="24"/>
                <w:lang w:bidi="ar"/>
              </w:rPr>
              <w:t>号（贵港分院）</w:t>
            </w:r>
          </w:p>
        </w:tc>
        <w:tc>
          <w:tcPr>
            <w:tcW w:w="0" w:type="dxa"/>
            <w:vMerge/>
            <w:tcBorders>
              <w:left w:val="single" w:sz="4" w:space="0" w:color="000000"/>
              <w:right w:val="single" w:sz="4" w:space="0" w:color="000000"/>
            </w:tcBorders>
            <w:shd w:val="clear" w:color="auto" w:fill="FFFFFF"/>
            <w:noWrap/>
            <w:vAlign w:val="center"/>
          </w:tcPr>
          <w:p w:rsidR="00696B4F" w:rsidRDefault="00696B4F">
            <w:pPr>
              <w:jc w:val="center"/>
              <w:rPr>
                <w:rFonts w:ascii="Times New Roman" w:eastAsia="仿宋_GB2312" w:hAnsi="Times New Roman" w:cs="Times New Roman"/>
                <w:color w:val="000000"/>
                <w:sz w:val="24"/>
                <w:szCs w:val="24"/>
              </w:rPr>
            </w:pPr>
          </w:p>
        </w:tc>
      </w:tr>
      <w:tr w:rsidR="00696B4F">
        <w:trPr>
          <w:trHeight w:val="23"/>
          <w:jc w:val="center"/>
        </w:trPr>
        <w:tc>
          <w:tcPr>
            <w:tcW w:w="0" w:type="dxa"/>
            <w:vMerge/>
            <w:tcBorders>
              <w:left w:val="single" w:sz="8" w:space="0" w:color="000000"/>
              <w:right w:val="single" w:sz="4" w:space="0" w:color="000000"/>
            </w:tcBorders>
            <w:shd w:val="clear" w:color="auto" w:fill="FFFFFF"/>
            <w:noWrap/>
            <w:vAlign w:val="center"/>
          </w:tcPr>
          <w:p w:rsidR="00696B4F" w:rsidRDefault="00696B4F">
            <w:pPr>
              <w:jc w:val="center"/>
              <w:rPr>
                <w:rFonts w:ascii="Times New Roman" w:eastAsia="仿宋_GB2312" w:hAnsi="Times New Roman" w:cs="Times New Roman"/>
                <w:color w:val="000000"/>
                <w:sz w:val="24"/>
                <w:szCs w:val="24"/>
              </w:rPr>
            </w:pPr>
          </w:p>
        </w:tc>
        <w:tc>
          <w:tcPr>
            <w:tcW w:w="0" w:type="dxa"/>
            <w:vMerge/>
            <w:tcBorders>
              <w:left w:val="single" w:sz="4" w:space="0" w:color="000000"/>
              <w:right w:val="single" w:sz="4" w:space="0" w:color="000000"/>
            </w:tcBorders>
            <w:shd w:val="clear" w:color="auto" w:fill="FFFFFF"/>
            <w:noWrap/>
            <w:vAlign w:val="center"/>
          </w:tcPr>
          <w:p w:rsidR="00696B4F" w:rsidRDefault="00696B4F">
            <w:pPr>
              <w:jc w:val="center"/>
              <w:rPr>
                <w:rFonts w:ascii="Times New Roman" w:eastAsia="仿宋_GB2312" w:hAnsi="Times New Roman" w:cs="Times New Roman"/>
                <w:color w:val="000000"/>
                <w:sz w:val="24"/>
                <w:szCs w:val="24"/>
              </w:rPr>
            </w:pP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玉林市玉</w:t>
            </w:r>
            <w:proofErr w:type="gramStart"/>
            <w:r>
              <w:rPr>
                <w:rFonts w:ascii="Times New Roman" w:eastAsia="仿宋_GB2312" w:hAnsi="Times New Roman" w:cs="Times New Roman"/>
                <w:color w:val="000000"/>
                <w:kern w:val="0"/>
                <w:sz w:val="24"/>
                <w:szCs w:val="24"/>
                <w:lang w:bidi="ar"/>
              </w:rPr>
              <w:t>博大道</w:t>
            </w:r>
            <w:proofErr w:type="gramEnd"/>
            <w:r>
              <w:rPr>
                <w:rFonts w:ascii="Times New Roman" w:eastAsia="仿宋_GB2312" w:hAnsi="Times New Roman" w:cs="Times New Roman"/>
                <w:color w:val="000000"/>
                <w:kern w:val="0"/>
                <w:sz w:val="24"/>
                <w:szCs w:val="24"/>
                <w:lang w:bidi="ar"/>
              </w:rPr>
              <w:t>1520</w:t>
            </w:r>
            <w:r>
              <w:rPr>
                <w:rFonts w:ascii="Times New Roman" w:eastAsia="仿宋_GB2312" w:hAnsi="Times New Roman" w:cs="Times New Roman"/>
                <w:color w:val="000000"/>
                <w:kern w:val="0"/>
                <w:sz w:val="24"/>
                <w:szCs w:val="24"/>
                <w:lang w:bidi="ar"/>
              </w:rPr>
              <w:t>号（玉林分院）</w:t>
            </w:r>
          </w:p>
        </w:tc>
        <w:tc>
          <w:tcPr>
            <w:tcW w:w="0" w:type="dxa"/>
            <w:vMerge/>
            <w:tcBorders>
              <w:left w:val="single" w:sz="4" w:space="0" w:color="000000"/>
              <w:right w:val="single" w:sz="4" w:space="0" w:color="000000"/>
            </w:tcBorders>
            <w:shd w:val="clear" w:color="auto" w:fill="FFFFFF"/>
            <w:noWrap/>
            <w:vAlign w:val="center"/>
          </w:tcPr>
          <w:p w:rsidR="00696B4F" w:rsidRDefault="00696B4F">
            <w:pPr>
              <w:jc w:val="center"/>
              <w:rPr>
                <w:rFonts w:ascii="Times New Roman" w:eastAsia="仿宋_GB2312" w:hAnsi="Times New Roman" w:cs="Times New Roman"/>
                <w:color w:val="000000"/>
                <w:sz w:val="24"/>
                <w:szCs w:val="24"/>
              </w:rPr>
            </w:pPr>
          </w:p>
        </w:tc>
      </w:tr>
      <w:tr w:rsidR="00696B4F">
        <w:trPr>
          <w:trHeight w:val="23"/>
          <w:jc w:val="center"/>
        </w:trPr>
        <w:tc>
          <w:tcPr>
            <w:tcW w:w="0" w:type="dxa"/>
            <w:vMerge/>
            <w:tcBorders>
              <w:left w:val="single" w:sz="8" w:space="0" w:color="000000"/>
              <w:right w:val="single" w:sz="4" w:space="0" w:color="000000"/>
            </w:tcBorders>
            <w:shd w:val="clear" w:color="auto" w:fill="FFFFFF"/>
            <w:noWrap/>
            <w:vAlign w:val="center"/>
          </w:tcPr>
          <w:p w:rsidR="00696B4F" w:rsidRDefault="00696B4F">
            <w:pPr>
              <w:jc w:val="center"/>
              <w:rPr>
                <w:rFonts w:ascii="Times New Roman" w:eastAsia="仿宋_GB2312" w:hAnsi="Times New Roman" w:cs="Times New Roman"/>
                <w:color w:val="000000"/>
                <w:sz w:val="24"/>
                <w:szCs w:val="24"/>
              </w:rPr>
            </w:pPr>
          </w:p>
        </w:tc>
        <w:tc>
          <w:tcPr>
            <w:tcW w:w="0" w:type="dxa"/>
            <w:vMerge/>
            <w:tcBorders>
              <w:left w:val="single" w:sz="4" w:space="0" w:color="000000"/>
              <w:right w:val="single" w:sz="4" w:space="0" w:color="000000"/>
            </w:tcBorders>
            <w:shd w:val="clear" w:color="auto" w:fill="FFFFFF"/>
            <w:noWrap/>
            <w:vAlign w:val="center"/>
          </w:tcPr>
          <w:p w:rsidR="00696B4F" w:rsidRDefault="00696B4F">
            <w:pPr>
              <w:jc w:val="center"/>
              <w:rPr>
                <w:rFonts w:ascii="Times New Roman" w:eastAsia="仿宋_GB2312" w:hAnsi="Times New Roman" w:cs="Times New Roman"/>
                <w:color w:val="000000"/>
                <w:sz w:val="24"/>
                <w:szCs w:val="24"/>
              </w:rPr>
            </w:pPr>
          </w:p>
        </w:tc>
        <w:tc>
          <w:tcPr>
            <w:tcW w:w="52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百色市右江区银海路</w:t>
            </w:r>
            <w:r>
              <w:rPr>
                <w:rFonts w:ascii="Times New Roman" w:eastAsia="仿宋_GB2312" w:hAnsi="Times New Roman" w:cs="Times New Roman"/>
                <w:color w:val="000000"/>
                <w:kern w:val="0"/>
                <w:sz w:val="24"/>
                <w:szCs w:val="24"/>
                <w:lang w:bidi="ar"/>
              </w:rPr>
              <w:t>1</w:t>
            </w:r>
            <w:r>
              <w:rPr>
                <w:rFonts w:ascii="Times New Roman" w:eastAsia="仿宋_GB2312" w:hAnsi="Times New Roman" w:cs="Times New Roman"/>
                <w:color w:val="000000"/>
                <w:kern w:val="0"/>
                <w:sz w:val="24"/>
                <w:szCs w:val="24"/>
                <w:lang w:bidi="ar"/>
              </w:rPr>
              <w:t>号（百色分院）</w:t>
            </w:r>
          </w:p>
        </w:tc>
        <w:tc>
          <w:tcPr>
            <w:tcW w:w="0" w:type="dxa"/>
            <w:vMerge/>
            <w:tcBorders>
              <w:left w:val="single" w:sz="4" w:space="0" w:color="000000"/>
              <w:right w:val="single" w:sz="4" w:space="0" w:color="000000"/>
            </w:tcBorders>
            <w:shd w:val="clear" w:color="auto" w:fill="FFFFFF"/>
            <w:noWrap/>
            <w:vAlign w:val="center"/>
          </w:tcPr>
          <w:p w:rsidR="00696B4F" w:rsidRDefault="00696B4F">
            <w:pPr>
              <w:jc w:val="center"/>
              <w:rPr>
                <w:rFonts w:ascii="Times New Roman" w:eastAsia="仿宋_GB2312" w:hAnsi="Times New Roman" w:cs="Times New Roman"/>
                <w:color w:val="000000"/>
                <w:sz w:val="24"/>
                <w:szCs w:val="24"/>
              </w:rPr>
            </w:pPr>
          </w:p>
        </w:tc>
      </w:tr>
      <w:tr w:rsidR="00696B4F">
        <w:trPr>
          <w:trHeight w:val="23"/>
          <w:jc w:val="center"/>
        </w:trPr>
        <w:tc>
          <w:tcPr>
            <w:tcW w:w="0" w:type="dxa"/>
            <w:vMerge/>
            <w:tcBorders>
              <w:left w:val="single" w:sz="8" w:space="0" w:color="000000"/>
              <w:bottom w:val="single" w:sz="4" w:space="0" w:color="000000"/>
              <w:right w:val="single" w:sz="4" w:space="0" w:color="000000"/>
            </w:tcBorders>
            <w:shd w:val="clear" w:color="auto" w:fill="FFFFFF"/>
            <w:noWrap/>
            <w:vAlign w:val="center"/>
          </w:tcPr>
          <w:p w:rsidR="00696B4F" w:rsidRDefault="00696B4F">
            <w:pPr>
              <w:jc w:val="center"/>
              <w:rPr>
                <w:rFonts w:ascii="Times New Roman" w:eastAsia="仿宋_GB2312" w:hAnsi="Times New Roman" w:cs="Times New Roman"/>
                <w:color w:val="000000"/>
                <w:sz w:val="24"/>
                <w:szCs w:val="24"/>
              </w:rPr>
            </w:pPr>
          </w:p>
        </w:tc>
        <w:tc>
          <w:tcPr>
            <w:tcW w:w="0" w:type="dxa"/>
            <w:vMerge/>
            <w:tcBorders>
              <w:left w:val="single" w:sz="4" w:space="0" w:color="000000"/>
              <w:bottom w:val="single" w:sz="4" w:space="0" w:color="000000"/>
              <w:right w:val="single" w:sz="4" w:space="0" w:color="000000"/>
            </w:tcBorders>
            <w:shd w:val="clear" w:color="auto" w:fill="FFFFFF"/>
            <w:noWrap/>
            <w:vAlign w:val="center"/>
          </w:tcPr>
          <w:p w:rsidR="00696B4F" w:rsidRDefault="00696B4F">
            <w:pPr>
              <w:jc w:val="center"/>
              <w:rPr>
                <w:rFonts w:ascii="Times New Roman" w:eastAsia="仿宋_GB2312" w:hAnsi="Times New Roman" w:cs="Times New Roman"/>
                <w:color w:val="000000"/>
                <w:sz w:val="24"/>
                <w:szCs w:val="24"/>
              </w:rPr>
            </w:pPr>
          </w:p>
        </w:tc>
        <w:tc>
          <w:tcPr>
            <w:tcW w:w="5242" w:type="dxa"/>
            <w:tcBorders>
              <w:top w:val="single" w:sz="4" w:space="0" w:color="000000"/>
              <w:left w:val="single" w:sz="4" w:space="0" w:color="000000"/>
              <w:bottom w:val="single" w:sz="8" w:space="0" w:color="000000"/>
              <w:right w:val="single" w:sz="4" w:space="0" w:color="000000"/>
            </w:tcBorders>
            <w:shd w:val="clear" w:color="auto" w:fill="FFFFFF"/>
            <w:vAlign w:val="center"/>
          </w:tcPr>
          <w:p w:rsidR="00696B4F" w:rsidRDefault="00675D6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贺州市火车站站前大道与民乐路交汇处（贺州分院）</w:t>
            </w:r>
          </w:p>
        </w:tc>
        <w:tc>
          <w:tcPr>
            <w:tcW w:w="0" w:type="dxa"/>
            <w:vMerge/>
            <w:tcBorders>
              <w:left w:val="single" w:sz="4" w:space="0" w:color="000000"/>
              <w:bottom w:val="single" w:sz="4" w:space="0" w:color="000000"/>
              <w:right w:val="single" w:sz="4" w:space="0" w:color="000000"/>
            </w:tcBorders>
            <w:shd w:val="clear" w:color="auto" w:fill="FFFFFF"/>
            <w:noWrap/>
            <w:vAlign w:val="center"/>
          </w:tcPr>
          <w:p w:rsidR="00696B4F" w:rsidRDefault="00696B4F">
            <w:pPr>
              <w:jc w:val="center"/>
              <w:rPr>
                <w:rFonts w:ascii="Times New Roman" w:eastAsia="仿宋_GB2312" w:hAnsi="Times New Roman" w:cs="Times New Roman"/>
                <w:color w:val="000000"/>
                <w:sz w:val="24"/>
                <w:szCs w:val="24"/>
              </w:rPr>
            </w:pPr>
          </w:p>
        </w:tc>
      </w:tr>
    </w:tbl>
    <w:p w:rsidR="00696B4F" w:rsidRDefault="00696B4F">
      <w:pPr>
        <w:snapToGrid w:val="0"/>
        <w:spacing w:line="580" w:lineRule="exact"/>
        <w:rPr>
          <w:rFonts w:ascii="Times New Roman" w:eastAsia="楷体" w:hAnsi="Times New Roman" w:cs="Times New Roman"/>
          <w:sz w:val="32"/>
          <w:szCs w:val="32"/>
        </w:rPr>
      </w:pPr>
    </w:p>
    <w:sectPr w:rsidR="00696B4F">
      <w:footerReference w:type="default" r:id="rId9"/>
      <w:pgSz w:w="16838" w:h="11906" w:orient="landscape"/>
      <w:pgMar w:top="1803" w:right="1440" w:bottom="1803" w:left="1440"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201" w:rsidRDefault="00276201">
      <w:r>
        <w:separator/>
      </w:r>
    </w:p>
  </w:endnote>
  <w:endnote w:type="continuationSeparator" w:id="0">
    <w:p w:rsidR="00276201" w:rsidRDefault="0027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仿宋简体">
    <w:altName w:val="方正舒体"/>
    <w:charset w:val="86"/>
    <w:family w:val="auto"/>
    <w:pitch w:val="default"/>
    <w:sig w:usb0="00000000" w:usb1="00000000" w:usb2="00000010" w:usb3="00000000" w:csb0="00040000" w:csb1="00000000"/>
  </w:font>
  <w:font w:name="FZSSK--GBK1-0">
    <w:altName w:val="宋体"/>
    <w:charset w:val="86"/>
    <w:family w:val="auto"/>
    <w:pitch w:val="default"/>
    <w:sig w:usb0="00000000" w:usb1="00000000" w:usb2="0000000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B4F" w:rsidRDefault="00940ABF">
    <w:pPr>
      <w:pStyle w:val="af7"/>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5"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B4F" w:rsidRDefault="00675D69">
                          <w:pPr>
                            <w:pStyle w:val="af7"/>
                          </w:pPr>
                          <w:r>
                            <w:fldChar w:fldCharType="begin"/>
                          </w:r>
                          <w:r>
                            <w:instrText xml:space="preserve"> PAGE  \* MERGEFORMAT </w:instrText>
                          </w:r>
                          <w:r>
                            <w:fldChar w:fldCharType="separate"/>
                          </w:r>
                          <w:r w:rsidR="00DC7D85">
                            <w:rPr>
                              <w:noProof/>
                            </w:rPr>
                            <w:t>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" filled="f" stroked="f">
              <v:textbox style="mso-fit-shape-to-text:t" inset="0,0,0,0">
                <w:txbxContent>
                  <w:p w:rsidR="00696B4F" w:rsidRDefault="00675D69">
                    <w:pPr>
                      <w:pStyle w:val="af7"/>
                    </w:pPr>
                    <w:r>
                      <w:fldChar w:fldCharType="begin"/>
                    </w:r>
                    <w:r>
                      <w:instrText xml:space="preserve"> PAGE  \* MERGEFORMAT </w:instrText>
                    </w:r>
                    <w:r>
                      <w:fldChar w:fldCharType="separate"/>
                    </w:r>
                    <w:r w:rsidR="00DC7D85">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201" w:rsidRDefault="00276201">
      <w:r>
        <w:separator/>
      </w:r>
    </w:p>
  </w:footnote>
  <w:footnote w:type="continuationSeparator" w:id="0">
    <w:p w:rsidR="00276201" w:rsidRDefault="002762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none"/>
      <w:suff w:val="nothing"/>
      <w:lvlText w:val=""/>
      <w:lvlJc w:val="left"/>
      <w:pPr>
        <w:ind w:left="0" w:firstLine="0"/>
      </w:pPr>
      <w:rPr>
        <w:rFonts w:ascii="Times New Roman" w:hAnsi="Times New Roman" w:hint="default"/>
        <w:b/>
        <w:i w:val="0"/>
        <w:sz w:val="21"/>
      </w:rPr>
    </w:lvl>
    <w:lvl w:ilvl="1">
      <w:start w:val="1"/>
      <w:numFmt w:val="decimal"/>
      <w:pStyle w:val="a"/>
      <w:suff w:val="nothing"/>
      <w:lvlText w:val="%1%2　"/>
      <w:lvlJc w:val="left"/>
      <w:pPr>
        <w:ind w:left="420" w:firstLine="0"/>
      </w:pPr>
      <w:rPr>
        <w:rFonts w:ascii="黑体" w:eastAsia="黑体" w:hAnsi="Times New Roman" w:hint="eastAsia"/>
        <w:b w:val="0"/>
        <w:i w:val="0"/>
        <w:sz w:val="21"/>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147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00000006"/>
    <w:multiLevelType w:val="singleLevel"/>
    <w:tmpl w:val="00000006"/>
    <w:lvl w:ilvl="0">
      <w:start w:val="1"/>
      <w:numFmt w:val="decimal"/>
      <w:pStyle w:val="1"/>
      <w:lvlText w:val="（%1）"/>
      <w:lvlJc w:val="left"/>
      <w:pPr>
        <w:tabs>
          <w:tab w:val="left" w:pos="720"/>
        </w:tabs>
        <w:ind w:left="425" w:hanging="425"/>
      </w:pPr>
      <w:rPr>
        <w:rFonts w:hint="eastAsia"/>
      </w:rPr>
    </w:lvl>
  </w:abstractNum>
  <w:abstractNum w:abstractNumId="2" w15:restartNumberingAfterBreak="0">
    <w:nsid w:val="00000009"/>
    <w:multiLevelType w:val="multilevel"/>
    <w:tmpl w:val="00000009"/>
    <w:lvl w:ilvl="0">
      <w:start w:val="1"/>
      <w:numFmt w:val="upperLetter"/>
      <w:pStyle w:val="a2"/>
      <w:suff w:val="space"/>
      <w:lvlText w:val="%1"/>
      <w:lvlJc w:val="left"/>
      <w:pPr>
        <w:ind w:left="623" w:hanging="425"/>
      </w:pPr>
      <w:rPr>
        <w:rFonts w:hint="eastAsia"/>
      </w:rPr>
    </w:lvl>
    <w:lvl w:ilvl="1">
      <w:start w:val="1"/>
      <w:numFmt w:val="decimal"/>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3" w15:restartNumberingAfterBreak="0">
    <w:nsid w:val="0000000A"/>
    <w:multiLevelType w:val="multilevel"/>
    <w:tmpl w:val="0000000A"/>
    <w:lvl w:ilvl="0">
      <w:start w:val="1"/>
      <w:numFmt w:val="decimal"/>
      <w:suff w:val="nothing"/>
      <w:lvlText w:val="%1　"/>
      <w:lvlJc w:val="left"/>
      <w:pPr>
        <w:ind w:left="0" w:firstLine="0"/>
      </w:pPr>
      <w:rPr>
        <w:rFonts w:ascii="仿宋" w:eastAsia="仿宋" w:hint="eastAsia"/>
        <w:b/>
        <w:i w:val="0"/>
        <w:sz w:val="24"/>
      </w:rPr>
    </w:lvl>
    <w:lvl w:ilvl="1">
      <w:start w:val="1"/>
      <w:numFmt w:val="decimal"/>
      <w:pStyle w:val="a3"/>
      <w:suff w:val="nothing"/>
      <w:lvlText w:val="%1.%2　"/>
      <w:lvlJc w:val="left"/>
      <w:pPr>
        <w:ind w:left="0" w:firstLine="0"/>
      </w:pPr>
      <w:rPr>
        <w:rFonts w:hint="eastAsia"/>
      </w:rPr>
    </w:lvl>
    <w:lvl w:ilvl="2">
      <w:start w:val="1"/>
      <w:numFmt w:val="decimal"/>
      <w:suff w:val="nothing"/>
      <w:lvlText w:val="%1.%2.%3　"/>
      <w:lvlJc w:val="left"/>
      <w:pPr>
        <w:ind w:left="0" w:firstLine="0"/>
      </w:pPr>
      <w:rPr>
        <w:rFonts w:hint="eastAsia"/>
      </w:rPr>
    </w:lvl>
    <w:lvl w:ilvl="3">
      <w:start w:val="1"/>
      <w:numFmt w:val="decimal"/>
      <w:suff w:val="nothing"/>
      <w:lvlText w:val="%1.%2.%3.%4　"/>
      <w:lvlJc w:val="left"/>
      <w:pPr>
        <w:ind w:left="0" w:firstLine="0"/>
      </w:pPr>
      <w:rPr>
        <w:rFonts w:hint="eastAsia"/>
      </w:rPr>
    </w:lvl>
    <w:lvl w:ilvl="4">
      <w:start w:val="1"/>
      <w:numFmt w:val="decimal"/>
      <w:suff w:val="nothing"/>
      <w:lvlText w:val="%1.%2.%3.%4.%5　"/>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 w15:restartNumberingAfterBreak="0">
    <w:nsid w:val="0000000B"/>
    <w:multiLevelType w:val="multilevel"/>
    <w:tmpl w:val="0000000B"/>
    <w:lvl w:ilvl="0">
      <w:start w:val="1"/>
      <w:numFmt w:val="lowerLetter"/>
      <w:pStyle w:val="a4"/>
      <w:lvlText w:val="%1)"/>
      <w:lvlJc w:val="left"/>
      <w:pPr>
        <w:tabs>
          <w:tab w:val="left" w:pos="840"/>
        </w:tabs>
        <w:ind w:left="839" w:hanging="419"/>
      </w:pPr>
      <w:rPr>
        <w:rFonts w:ascii="宋体" w:eastAsia="宋体" w:hint="eastAsia"/>
        <w:b w:val="0"/>
        <w:i w:val="0"/>
        <w:sz w:val="21"/>
        <w:szCs w:val="21"/>
      </w:rPr>
    </w:lvl>
    <w:lvl w:ilvl="1">
      <w:start w:val="1"/>
      <w:numFmt w:val="decimal"/>
      <w:pStyle w:val="a5"/>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5" w15:restartNumberingAfterBreak="0">
    <w:nsid w:val="0000000C"/>
    <w:multiLevelType w:val="multilevel"/>
    <w:tmpl w:val="0000000C"/>
    <w:lvl w:ilvl="0">
      <w:start w:val="1"/>
      <w:numFmt w:val="upperLetter"/>
      <w:pStyle w:val="a6"/>
      <w:lvlText w:val="%1"/>
      <w:lvlJc w:val="left"/>
      <w:pPr>
        <w:tabs>
          <w:tab w:val="left"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6" w15:restartNumberingAfterBreak="0">
    <w:nsid w:val="0000000E"/>
    <w:multiLevelType w:val="multilevel"/>
    <w:tmpl w:val="0000000E"/>
    <w:lvl w:ilvl="0">
      <w:start w:val="1"/>
      <w:numFmt w:val="upperLetter"/>
      <w:pStyle w:val="a7"/>
      <w:suff w:val="nothing"/>
      <w:lvlText w:val="附　录　%1"/>
      <w:lvlJc w:val="left"/>
      <w:rPr>
        <w:rFonts w:ascii="黑体" w:eastAsia="黑体" w:hAnsi="Times New Roman" w:cs="Times New Roman" w:hint="eastAsia"/>
        <w:b w:val="0"/>
        <w:i w:val="0"/>
        <w:spacing w:val="0"/>
        <w:w w:val="100"/>
        <w:sz w:val="21"/>
      </w:rPr>
    </w:lvl>
    <w:lvl w:ilvl="1">
      <w:start w:val="1"/>
      <w:numFmt w:val="decimal"/>
      <w:pStyle w:val="a8"/>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pStyle w:val="a9"/>
      <w:suff w:val="nothing"/>
      <w:lvlText w:val="%1.%2.%3　"/>
      <w:lvlJc w:val="left"/>
      <w:rPr>
        <w:rFonts w:ascii="黑体" w:eastAsia="黑体" w:hAnsi="Times New Roman" w:cs="Times New Roman" w:hint="eastAsia"/>
        <w:b w:val="0"/>
        <w:i w:val="0"/>
        <w:sz w:val="21"/>
      </w:rPr>
    </w:lvl>
    <w:lvl w:ilvl="3">
      <w:start w:val="1"/>
      <w:numFmt w:val="decimal"/>
      <w:pStyle w:val="aa"/>
      <w:suff w:val="nothing"/>
      <w:lvlText w:val="%1.%2.%3.%4　"/>
      <w:lvlJc w:val="left"/>
      <w:rPr>
        <w:rFonts w:ascii="黑体" w:eastAsia="黑体" w:hAnsi="Times New Roman" w:cs="Times New Roman" w:hint="eastAsia"/>
        <w:b w:val="0"/>
        <w:i w:val="0"/>
        <w:sz w:val="21"/>
      </w:rPr>
    </w:lvl>
    <w:lvl w:ilvl="4">
      <w:start w:val="1"/>
      <w:numFmt w:val="decimal"/>
      <w:pStyle w:val="ab"/>
      <w:suff w:val="nothing"/>
      <w:lvlText w:val="%1.%2.%3.%4.%5　"/>
      <w:lvlJc w:val="left"/>
      <w:rPr>
        <w:rFonts w:ascii="黑体" w:eastAsia="黑体" w:hAnsi="Times New Roman" w:cs="Times New Roman" w:hint="eastAsia"/>
        <w:b w:val="0"/>
        <w:i w:val="0"/>
        <w:sz w:val="21"/>
      </w:rPr>
    </w:lvl>
    <w:lvl w:ilvl="5">
      <w:start w:val="1"/>
      <w:numFmt w:val="decimal"/>
      <w:pStyle w:val="ac"/>
      <w:suff w:val="nothing"/>
      <w:lvlText w:val="%1.%2.%3.%4.%5.%6　"/>
      <w:lvlJc w:val="left"/>
      <w:rPr>
        <w:rFonts w:ascii="黑体" w:eastAsia="黑体" w:hAnsi="Times New Roman" w:cs="Times New Roman" w:hint="eastAsia"/>
        <w:b w:val="0"/>
        <w:i w:val="0"/>
        <w:sz w:val="21"/>
      </w:rPr>
    </w:lvl>
    <w:lvl w:ilvl="6">
      <w:start w:val="1"/>
      <w:numFmt w:val="decimal"/>
      <w:pStyle w:val="ad"/>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num w:numId="1">
    <w:abstractNumId w:val="0"/>
  </w:num>
  <w:num w:numId="2">
    <w:abstractNumId w:val="1"/>
  </w:num>
  <w:num w:numId="3">
    <w:abstractNumId w:val="6"/>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C8F"/>
    <w:rsid w:val="BEC7E4E5"/>
    <w:rsid w:val="CBC8E04A"/>
    <w:rsid w:val="F7FFC0BD"/>
    <w:rsid w:val="FDDF6B4E"/>
    <w:rsid w:val="FDF92AFB"/>
    <w:rsid w:val="FEFF2523"/>
    <w:rsid w:val="FFFA53EA"/>
    <w:rsid w:val="000F506F"/>
    <w:rsid w:val="001721ED"/>
    <w:rsid w:val="001E20EC"/>
    <w:rsid w:val="00207BA9"/>
    <w:rsid w:val="00276201"/>
    <w:rsid w:val="00347C9A"/>
    <w:rsid w:val="003726D6"/>
    <w:rsid w:val="00382AD1"/>
    <w:rsid w:val="00423A34"/>
    <w:rsid w:val="005B1A8F"/>
    <w:rsid w:val="006401C4"/>
    <w:rsid w:val="00675D69"/>
    <w:rsid w:val="0068599D"/>
    <w:rsid w:val="00696B4F"/>
    <w:rsid w:val="007A79F0"/>
    <w:rsid w:val="007C757F"/>
    <w:rsid w:val="00804821"/>
    <w:rsid w:val="00847953"/>
    <w:rsid w:val="00940ABF"/>
    <w:rsid w:val="009D140D"/>
    <w:rsid w:val="00A61E9C"/>
    <w:rsid w:val="00AA6C8F"/>
    <w:rsid w:val="00AF4A4C"/>
    <w:rsid w:val="00DC7D85"/>
    <w:rsid w:val="00DD0C24"/>
    <w:rsid w:val="00DE4F72"/>
    <w:rsid w:val="00E36B44"/>
    <w:rsid w:val="00E672A4"/>
    <w:rsid w:val="00E75096"/>
    <w:rsid w:val="00EC5A5A"/>
    <w:rsid w:val="00F36CD5"/>
    <w:rsid w:val="00FA0792"/>
    <w:rsid w:val="00FD6AD9"/>
    <w:rsid w:val="027543CE"/>
    <w:rsid w:val="042B629D"/>
    <w:rsid w:val="068F5BCF"/>
    <w:rsid w:val="07802609"/>
    <w:rsid w:val="079A7085"/>
    <w:rsid w:val="07D03046"/>
    <w:rsid w:val="07E50220"/>
    <w:rsid w:val="07E942BC"/>
    <w:rsid w:val="0E8001AA"/>
    <w:rsid w:val="0E9707BE"/>
    <w:rsid w:val="0ECC6FE8"/>
    <w:rsid w:val="13133545"/>
    <w:rsid w:val="175F0E3E"/>
    <w:rsid w:val="178E4FA7"/>
    <w:rsid w:val="19721CB7"/>
    <w:rsid w:val="1BB92F31"/>
    <w:rsid w:val="1C183152"/>
    <w:rsid w:val="1C95204D"/>
    <w:rsid w:val="1EFD70F4"/>
    <w:rsid w:val="1FC75618"/>
    <w:rsid w:val="21AB5729"/>
    <w:rsid w:val="279757D9"/>
    <w:rsid w:val="28214FD0"/>
    <w:rsid w:val="295F24F2"/>
    <w:rsid w:val="29B26774"/>
    <w:rsid w:val="29FB4478"/>
    <w:rsid w:val="2C5025B9"/>
    <w:rsid w:val="2C6F797F"/>
    <w:rsid w:val="2CE71AE5"/>
    <w:rsid w:val="2E6E5936"/>
    <w:rsid w:val="2FC85E84"/>
    <w:rsid w:val="2FD63F3F"/>
    <w:rsid w:val="31E1603E"/>
    <w:rsid w:val="331FFF7A"/>
    <w:rsid w:val="3464060E"/>
    <w:rsid w:val="39E45B47"/>
    <w:rsid w:val="3A1D421C"/>
    <w:rsid w:val="3A76A079"/>
    <w:rsid w:val="3AEB79F7"/>
    <w:rsid w:val="3D9D5922"/>
    <w:rsid w:val="3F16314B"/>
    <w:rsid w:val="41AD5DAF"/>
    <w:rsid w:val="41C07F1D"/>
    <w:rsid w:val="42BD7DC6"/>
    <w:rsid w:val="43A923AE"/>
    <w:rsid w:val="43EB4940"/>
    <w:rsid w:val="449F2C24"/>
    <w:rsid w:val="460074C2"/>
    <w:rsid w:val="46827F99"/>
    <w:rsid w:val="49370946"/>
    <w:rsid w:val="49941997"/>
    <w:rsid w:val="4C0A0D99"/>
    <w:rsid w:val="4C376021"/>
    <w:rsid w:val="55AE50FE"/>
    <w:rsid w:val="55C1080B"/>
    <w:rsid w:val="563D1548"/>
    <w:rsid w:val="58EA76C2"/>
    <w:rsid w:val="5BBE44C4"/>
    <w:rsid w:val="5C2C2892"/>
    <w:rsid w:val="5C4B0CC3"/>
    <w:rsid w:val="5F7F4E58"/>
    <w:rsid w:val="5FCB2481"/>
    <w:rsid w:val="5FDC13AC"/>
    <w:rsid w:val="5FF9BBAE"/>
    <w:rsid w:val="61506CFA"/>
    <w:rsid w:val="64137B23"/>
    <w:rsid w:val="67923D46"/>
    <w:rsid w:val="67FB4684"/>
    <w:rsid w:val="6A2C3270"/>
    <w:rsid w:val="6B337CBD"/>
    <w:rsid w:val="6B8249D4"/>
    <w:rsid w:val="6C37597A"/>
    <w:rsid w:val="6C472306"/>
    <w:rsid w:val="6CF87F18"/>
    <w:rsid w:val="6EA922EC"/>
    <w:rsid w:val="6F000F97"/>
    <w:rsid w:val="6F6203E8"/>
    <w:rsid w:val="70045B8F"/>
    <w:rsid w:val="70F35EE3"/>
    <w:rsid w:val="71A44DF0"/>
    <w:rsid w:val="762832D9"/>
    <w:rsid w:val="777E3686"/>
    <w:rsid w:val="77BF0CCC"/>
    <w:rsid w:val="78E302ED"/>
    <w:rsid w:val="7AA62402"/>
    <w:rsid w:val="7AF44038"/>
    <w:rsid w:val="7B294895"/>
    <w:rsid w:val="7B565774"/>
    <w:rsid w:val="7BAB4C3F"/>
    <w:rsid w:val="7BD81330"/>
    <w:rsid w:val="7C7D23FA"/>
    <w:rsid w:val="7D37C829"/>
    <w:rsid w:val="7DB76B4D"/>
    <w:rsid w:val="7FDEC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389D2B-3398-483F-92B3-4D9016C4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widowControl w:val="0"/>
      <w:jc w:val="both"/>
    </w:pPr>
    <w:rPr>
      <w:rFonts w:ascii="Calibri" w:hAnsi="Calibri" w:cs="宋体"/>
      <w:kern w:val="2"/>
      <w:sz w:val="21"/>
      <w:szCs w:val="22"/>
    </w:rPr>
  </w:style>
  <w:style w:type="paragraph" w:styleId="10">
    <w:name w:val="heading 1"/>
    <w:basedOn w:val="ae"/>
    <w:next w:val="ae"/>
    <w:link w:val="1Char"/>
    <w:qFormat/>
    <w:pPr>
      <w:spacing w:beforeAutospacing="1" w:afterAutospacing="1"/>
      <w:jc w:val="left"/>
      <w:outlineLvl w:val="0"/>
    </w:pPr>
    <w:rPr>
      <w:rFonts w:ascii="宋体" w:hAnsi="宋体" w:cs="Times New Roman" w:hint="eastAsia"/>
      <w:b/>
      <w:kern w:val="44"/>
      <w:sz w:val="48"/>
      <w:szCs w:val="48"/>
    </w:rPr>
  </w:style>
  <w:style w:type="paragraph" w:styleId="2">
    <w:name w:val="heading 2"/>
    <w:basedOn w:val="ae"/>
    <w:next w:val="ae"/>
    <w:link w:val="2Char"/>
    <w:qFormat/>
    <w:pPr>
      <w:autoSpaceDE w:val="0"/>
      <w:autoSpaceDN w:val="0"/>
      <w:spacing w:before="15"/>
      <w:ind w:left="10"/>
      <w:jc w:val="center"/>
      <w:outlineLvl w:val="1"/>
    </w:pPr>
    <w:rPr>
      <w:rFonts w:ascii="宋体" w:hAnsi="宋体"/>
      <w:kern w:val="0"/>
      <w:sz w:val="28"/>
      <w:szCs w:val="28"/>
      <w:lang w:eastAsia="en-US"/>
    </w:rPr>
  </w:style>
  <w:style w:type="paragraph" w:styleId="3">
    <w:name w:val="heading 3"/>
    <w:basedOn w:val="ae"/>
    <w:next w:val="ae"/>
    <w:link w:val="3Char"/>
    <w:qFormat/>
    <w:pPr>
      <w:keepNext/>
      <w:keepLines/>
      <w:autoSpaceDE w:val="0"/>
      <w:autoSpaceDN w:val="0"/>
      <w:spacing w:before="260" w:after="260" w:line="416" w:lineRule="auto"/>
      <w:jc w:val="left"/>
      <w:outlineLvl w:val="2"/>
    </w:pPr>
    <w:rPr>
      <w:rFonts w:ascii="宋体" w:hAnsi="宋体"/>
      <w:b/>
      <w:bCs/>
      <w:kern w:val="0"/>
      <w:sz w:val="32"/>
      <w:szCs w:val="32"/>
      <w:lang w:eastAsia="en-US"/>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styleId="af2">
    <w:name w:val="annotation text"/>
    <w:basedOn w:val="ae"/>
    <w:link w:val="Char"/>
    <w:qFormat/>
    <w:pPr>
      <w:jc w:val="left"/>
    </w:pPr>
    <w:rPr>
      <w:rFonts w:cs="Times New Roman"/>
      <w:szCs w:val="20"/>
    </w:rPr>
  </w:style>
  <w:style w:type="paragraph" w:styleId="af3">
    <w:name w:val="Body Text"/>
    <w:basedOn w:val="ae"/>
    <w:link w:val="Char0"/>
    <w:qFormat/>
    <w:pPr>
      <w:autoSpaceDE w:val="0"/>
      <w:autoSpaceDN w:val="0"/>
      <w:spacing w:before="56"/>
      <w:ind w:left="105"/>
      <w:jc w:val="left"/>
    </w:pPr>
    <w:rPr>
      <w:rFonts w:ascii="宋体" w:hAnsi="宋体"/>
      <w:kern w:val="0"/>
      <w:sz w:val="24"/>
      <w:szCs w:val="24"/>
      <w:lang w:eastAsia="en-US"/>
    </w:rPr>
  </w:style>
  <w:style w:type="paragraph" w:styleId="af4">
    <w:name w:val="Plain Text"/>
    <w:basedOn w:val="ae"/>
    <w:link w:val="Char1"/>
    <w:qFormat/>
    <w:rPr>
      <w:rFonts w:ascii="宋体" w:hAnsi="Courier New" w:cs="Times New Roman"/>
      <w:kern w:val="0"/>
      <w:sz w:val="20"/>
      <w:szCs w:val="20"/>
    </w:rPr>
  </w:style>
  <w:style w:type="paragraph" w:styleId="af5">
    <w:name w:val="Date"/>
    <w:basedOn w:val="ae"/>
    <w:next w:val="ae"/>
    <w:link w:val="Char2"/>
    <w:qFormat/>
    <w:pPr>
      <w:autoSpaceDE w:val="0"/>
      <w:autoSpaceDN w:val="0"/>
      <w:ind w:leftChars="2500" w:left="100"/>
      <w:jc w:val="left"/>
    </w:pPr>
    <w:rPr>
      <w:rFonts w:ascii="宋体" w:hAnsi="宋体"/>
      <w:kern w:val="0"/>
      <w:sz w:val="22"/>
      <w:lang w:eastAsia="en-US"/>
    </w:rPr>
  </w:style>
  <w:style w:type="paragraph" w:styleId="af6">
    <w:name w:val="Balloon Text"/>
    <w:basedOn w:val="ae"/>
    <w:link w:val="Char3"/>
    <w:qFormat/>
    <w:rPr>
      <w:rFonts w:cs="Times New Roman"/>
      <w:sz w:val="18"/>
      <w:szCs w:val="18"/>
    </w:rPr>
  </w:style>
  <w:style w:type="paragraph" w:styleId="af7">
    <w:name w:val="footer"/>
    <w:basedOn w:val="ae"/>
    <w:link w:val="Char4"/>
    <w:uiPriority w:val="99"/>
    <w:qFormat/>
    <w:pPr>
      <w:tabs>
        <w:tab w:val="center" w:pos="4153"/>
        <w:tab w:val="right" w:pos="8306"/>
      </w:tabs>
      <w:snapToGrid w:val="0"/>
      <w:jc w:val="left"/>
    </w:pPr>
    <w:rPr>
      <w:sz w:val="18"/>
      <w:szCs w:val="18"/>
    </w:rPr>
  </w:style>
  <w:style w:type="paragraph" w:styleId="af8">
    <w:name w:val="header"/>
    <w:basedOn w:val="ae"/>
    <w:link w:val="Char5"/>
    <w:qFormat/>
    <w:pPr>
      <w:pBdr>
        <w:bottom w:val="single" w:sz="6" w:space="1" w:color="auto"/>
      </w:pBdr>
      <w:tabs>
        <w:tab w:val="center" w:pos="4153"/>
        <w:tab w:val="right" w:pos="8306"/>
      </w:tabs>
      <w:snapToGrid w:val="0"/>
      <w:jc w:val="center"/>
    </w:pPr>
    <w:rPr>
      <w:sz w:val="18"/>
      <w:szCs w:val="18"/>
    </w:rPr>
  </w:style>
  <w:style w:type="paragraph" w:styleId="11">
    <w:name w:val="toc 1"/>
    <w:basedOn w:val="ae"/>
    <w:next w:val="ae"/>
    <w:qFormat/>
    <w:pPr>
      <w:autoSpaceDE w:val="0"/>
      <w:autoSpaceDN w:val="0"/>
      <w:spacing w:before="117"/>
      <w:ind w:left="545"/>
      <w:jc w:val="left"/>
    </w:pPr>
    <w:rPr>
      <w:rFonts w:ascii="宋体" w:hAnsi="宋体"/>
      <w:kern w:val="0"/>
      <w:szCs w:val="21"/>
      <w:lang w:eastAsia="en-US"/>
    </w:rPr>
  </w:style>
  <w:style w:type="paragraph" w:styleId="af9">
    <w:name w:val="Normal (Web)"/>
    <w:basedOn w:val="ae"/>
    <w:qFormat/>
    <w:pPr>
      <w:autoSpaceDE w:val="0"/>
      <w:autoSpaceDN w:val="0"/>
      <w:jc w:val="left"/>
    </w:pPr>
    <w:rPr>
      <w:rFonts w:ascii="宋体" w:hAnsi="宋体"/>
      <w:kern w:val="0"/>
      <w:sz w:val="24"/>
      <w:lang w:eastAsia="en-US"/>
    </w:rPr>
  </w:style>
  <w:style w:type="paragraph" w:styleId="afa">
    <w:name w:val="annotation subject"/>
    <w:basedOn w:val="af2"/>
    <w:next w:val="af2"/>
    <w:link w:val="Char6"/>
    <w:qFormat/>
    <w:rPr>
      <w:b/>
      <w:bCs/>
    </w:rPr>
  </w:style>
  <w:style w:type="table" w:styleId="afb">
    <w:name w:val="Table Grid"/>
    <w:basedOn w:val="af0"/>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f"/>
    <w:qFormat/>
    <w:rPr>
      <w:color w:val="0000FF"/>
      <w:u w:val="single"/>
    </w:rPr>
  </w:style>
  <w:style w:type="character" w:styleId="afd">
    <w:name w:val="annotation reference"/>
    <w:qFormat/>
    <w:rPr>
      <w:rFonts w:ascii="Calibri" w:eastAsia="宋体" w:hAnsi="Calibri" w:cs="Times New Roman"/>
      <w:sz w:val="21"/>
      <w:szCs w:val="21"/>
    </w:rPr>
  </w:style>
  <w:style w:type="character" w:customStyle="1" w:styleId="Char5">
    <w:name w:val="页眉 Char"/>
    <w:basedOn w:val="af"/>
    <w:link w:val="af8"/>
    <w:qFormat/>
    <w:rPr>
      <w:sz w:val="18"/>
      <w:szCs w:val="18"/>
    </w:rPr>
  </w:style>
  <w:style w:type="character" w:customStyle="1" w:styleId="Char4">
    <w:name w:val="页脚 Char"/>
    <w:basedOn w:val="af"/>
    <w:link w:val="af7"/>
    <w:uiPriority w:val="99"/>
    <w:qFormat/>
    <w:rPr>
      <w:sz w:val="18"/>
      <w:szCs w:val="18"/>
    </w:rPr>
  </w:style>
  <w:style w:type="character" w:customStyle="1" w:styleId="1Char">
    <w:name w:val="标题 1 Char"/>
    <w:basedOn w:val="af"/>
    <w:link w:val="10"/>
    <w:qFormat/>
    <w:rPr>
      <w:rFonts w:ascii="宋体" w:hAnsi="宋体"/>
      <w:b/>
      <w:kern w:val="44"/>
      <w:sz w:val="48"/>
      <w:szCs w:val="48"/>
    </w:rPr>
  </w:style>
  <w:style w:type="character" w:customStyle="1" w:styleId="2Char">
    <w:name w:val="标题 2 Char"/>
    <w:basedOn w:val="af"/>
    <w:link w:val="2"/>
    <w:qFormat/>
    <w:rPr>
      <w:rFonts w:ascii="宋体" w:hAnsi="宋体" w:cs="宋体"/>
      <w:sz w:val="28"/>
      <w:szCs w:val="28"/>
      <w:lang w:eastAsia="en-US"/>
    </w:rPr>
  </w:style>
  <w:style w:type="character" w:customStyle="1" w:styleId="3Char">
    <w:name w:val="标题 3 Char"/>
    <w:basedOn w:val="af"/>
    <w:link w:val="3"/>
    <w:qFormat/>
    <w:rPr>
      <w:rFonts w:ascii="宋体" w:hAnsi="宋体" w:cs="宋体"/>
      <w:b/>
      <w:bCs/>
      <w:sz w:val="32"/>
      <w:szCs w:val="32"/>
      <w:lang w:eastAsia="en-US"/>
    </w:rPr>
  </w:style>
  <w:style w:type="character" w:customStyle="1" w:styleId="Char">
    <w:name w:val="批注文字 Char"/>
    <w:basedOn w:val="af"/>
    <w:link w:val="af2"/>
    <w:qFormat/>
    <w:rPr>
      <w:rFonts w:ascii="Calibri" w:hAnsi="Calibri"/>
      <w:kern w:val="2"/>
      <w:sz w:val="21"/>
    </w:rPr>
  </w:style>
  <w:style w:type="character" w:customStyle="1" w:styleId="Char0">
    <w:name w:val="正文文本 Char"/>
    <w:basedOn w:val="af"/>
    <w:link w:val="af3"/>
    <w:qFormat/>
    <w:rPr>
      <w:rFonts w:ascii="宋体" w:hAnsi="宋体" w:cs="宋体"/>
      <w:sz w:val="24"/>
      <w:szCs w:val="24"/>
      <w:lang w:eastAsia="en-US"/>
    </w:rPr>
  </w:style>
  <w:style w:type="character" w:customStyle="1" w:styleId="Char1">
    <w:name w:val="纯文本 Char"/>
    <w:basedOn w:val="af"/>
    <w:link w:val="af4"/>
    <w:qFormat/>
    <w:rPr>
      <w:rFonts w:ascii="宋体" w:hAnsi="Courier New"/>
    </w:rPr>
  </w:style>
  <w:style w:type="character" w:customStyle="1" w:styleId="Char2">
    <w:name w:val="日期 Char"/>
    <w:basedOn w:val="af"/>
    <w:link w:val="af5"/>
    <w:qFormat/>
    <w:rPr>
      <w:rFonts w:ascii="宋体" w:hAnsi="宋体" w:cs="宋体"/>
      <w:sz w:val="22"/>
      <w:szCs w:val="22"/>
      <w:lang w:eastAsia="en-US"/>
    </w:rPr>
  </w:style>
  <w:style w:type="character" w:customStyle="1" w:styleId="Char3">
    <w:name w:val="批注框文本 Char"/>
    <w:basedOn w:val="af"/>
    <w:link w:val="af6"/>
    <w:qFormat/>
    <w:rPr>
      <w:rFonts w:ascii="Calibri" w:hAnsi="Calibri"/>
      <w:kern w:val="2"/>
      <w:sz w:val="18"/>
      <w:szCs w:val="18"/>
    </w:rPr>
  </w:style>
  <w:style w:type="character" w:customStyle="1" w:styleId="Char6">
    <w:name w:val="批注主题 Char"/>
    <w:basedOn w:val="Char"/>
    <w:link w:val="afa"/>
    <w:qFormat/>
    <w:rPr>
      <w:rFonts w:ascii="Calibri" w:hAnsi="Calibri"/>
      <w:b/>
      <w:bCs/>
      <w:kern w:val="2"/>
      <w:sz w:val="21"/>
    </w:rPr>
  </w:style>
  <w:style w:type="paragraph" w:customStyle="1" w:styleId="afe">
    <w:name w:val="封面标准名称"/>
    <w:qFormat/>
    <w:pPr>
      <w:widowControl w:val="0"/>
      <w:spacing w:line="680" w:lineRule="exact"/>
      <w:jc w:val="center"/>
      <w:textAlignment w:val="center"/>
    </w:pPr>
    <w:rPr>
      <w:rFonts w:ascii="黑体" w:eastAsia="黑体"/>
      <w:sz w:val="52"/>
    </w:rPr>
  </w:style>
  <w:style w:type="paragraph" w:customStyle="1" w:styleId="aff">
    <w:name w:val="段"/>
    <w:qFormat/>
    <w:pPr>
      <w:autoSpaceDE w:val="0"/>
      <w:autoSpaceDN w:val="0"/>
      <w:ind w:firstLineChars="200" w:firstLine="200"/>
      <w:jc w:val="both"/>
    </w:pPr>
    <w:rPr>
      <w:rFonts w:ascii="宋体"/>
      <w:sz w:val="21"/>
    </w:rPr>
  </w:style>
  <w:style w:type="paragraph" w:customStyle="1" w:styleId="a">
    <w:name w:val="章标题"/>
    <w:next w:val="aff"/>
    <w:qFormat/>
    <w:pPr>
      <w:numPr>
        <w:ilvl w:val="1"/>
        <w:numId w:val="1"/>
      </w:numPr>
      <w:spacing w:beforeLines="50" w:afterLines="50"/>
      <w:jc w:val="both"/>
      <w:outlineLvl w:val="1"/>
    </w:pPr>
    <w:rPr>
      <w:rFonts w:ascii="黑体" w:eastAsia="黑体"/>
      <w:sz w:val="21"/>
    </w:rPr>
  </w:style>
  <w:style w:type="paragraph" w:customStyle="1" w:styleId="a0">
    <w:name w:val="一级条标题"/>
    <w:next w:val="aff"/>
    <w:qFormat/>
    <w:pPr>
      <w:numPr>
        <w:ilvl w:val="2"/>
        <w:numId w:val="1"/>
      </w:numPr>
      <w:outlineLvl w:val="2"/>
    </w:pPr>
    <w:rPr>
      <w:rFonts w:eastAsia="黑体"/>
      <w:sz w:val="21"/>
    </w:rPr>
  </w:style>
  <w:style w:type="paragraph" w:customStyle="1" w:styleId="a1">
    <w:name w:val="二级条标题"/>
    <w:basedOn w:val="a0"/>
    <w:next w:val="aff"/>
    <w:qFormat/>
    <w:pPr>
      <w:numPr>
        <w:ilvl w:val="3"/>
      </w:numPr>
      <w:outlineLvl w:val="3"/>
    </w:pPr>
    <w:rPr>
      <w:rFonts w:ascii="Calibri" w:eastAsia="宋体" w:hAnsi="Calibri"/>
    </w:rPr>
  </w:style>
  <w:style w:type="paragraph" w:customStyle="1" w:styleId="aff0">
    <w:name w:val="目次、标准名称标题"/>
    <w:basedOn w:val="ae"/>
    <w:next w:val="aff"/>
    <w:qFormat/>
    <w:pPr>
      <w:keepNext/>
      <w:pageBreakBefore/>
      <w:widowControl/>
      <w:shd w:val="clear" w:color="FFFFFF" w:fill="FFFFFF"/>
      <w:autoSpaceDE w:val="0"/>
      <w:autoSpaceDN w:val="0"/>
      <w:spacing w:before="640" w:after="560" w:line="460" w:lineRule="exact"/>
      <w:jc w:val="center"/>
      <w:outlineLvl w:val="0"/>
    </w:pPr>
    <w:rPr>
      <w:rFonts w:ascii="黑体" w:eastAsia="黑体" w:hAnsi="宋体" w:cs="黑体"/>
      <w:kern w:val="0"/>
      <w:sz w:val="32"/>
      <w:szCs w:val="32"/>
      <w:lang w:eastAsia="en-US"/>
    </w:rPr>
  </w:style>
  <w:style w:type="paragraph" w:customStyle="1" w:styleId="aff1">
    <w:name w:val="表内文字居中"/>
    <w:basedOn w:val="ae"/>
    <w:qFormat/>
    <w:pPr>
      <w:snapToGrid w:val="0"/>
      <w:jc w:val="center"/>
    </w:pPr>
    <w:rPr>
      <w:rFonts w:ascii="宋体" w:hAnsi="宋体" w:cs="Times New Roman"/>
      <w:spacing w:val="4"/>
      <w:sz w:val="18"/>
      <w:szCs w:val="21"/>
    </w:rPr>
  </w:style>
  <w:style w:type="paragraph" w:customStyle="1" w:styleId="20">
    <w:name w:val="样式2"/>
    <w:basedOn w:val="ae"/>
    <w:qFormat/>
    <w:pPr>
      <w:jc w:val="right"/>
    </w:pPr>
    <w:rPr>
      <w:rFonts w:eastAsia="方正仿宋简体" w:cs="Times New Roman"/>
      <w:szCs w:val="20"/>
    </w:rPr>
  </w:style>
  <w:style w:type="paragraph" w:customStyle="1" w:styleId="bb">
    <w:name w:val="bb"/>
    <w:basedOn w:val="ae"/>
    <w:qFormat/>
    <w:rPr>
      <w:rFonts w:eastAsia="方正仿宋简体" w:cs="Times New Roman"/>
      <w:szCs w:val="20"/>
    </w:rPr>
  </w:style>
  <w:style w:type="paragraph" w:customStyle="1" w:styleId="1">
    <w:name w:val="（1）"/>
    <w:basedOn w:val="ae"/>
    <w:qFormat/>
    <w:pPr>
      <w:numPr>
        <w:numId w:val="2"/>
      </w:numPr>
      <w:spacing w:line="360" w:lineRule="auto"/>
      <w:jc w:val="center"/>
    </w:pPr>
    <w:rPr>
      <w:rFonts w:cs="Times New Roman"/>
      <w:szCs w:val="20"/>
    </w:rPr>
  </w:style>
  <w:style w:type="paragraph" w:customStyle="1" w:styleId="12">
    <w:name w:val="样式1"/>
    <w:basedOn w:val="ae"/>
    <w:qFormat/>
    <w:pPr>
      <w:tabs>
        <w:tab w:val="left" w:pos="1030"/>
      </w:tabs>
      <w:adjustRightInd w:val="0"/>
      <w:spacing w:line="360" w:lineRule="auto"/>
      <w:jc w:val="center"/>
      <w:textAlignment w:val="baseline"/>
    </w:pPr>
    <w:rPr>
      <w:rFonts w:cs="Times New Roman"/>
      <w:szCs w:val="20"/>
    </w:rPr>
  </w:style>
  <w:style w:type="paragraph" w:styleId="aff2">
    <w:name w:val="List Paragraph"/>
    <w:basedOn w:val="ae"/>
    <w:qFormat/>
    <w:pPr>
      <w:ind w:firstLineChars="200" w:firstLine="420"/>
    </w:pPr>
    <w:rPr>
      <w:rFonts w:cs="Times New Roman"/>
      <w:szCs w:val="20"/>
    </w:rPr>
  </w:style>
  <w:style w:type="paragraph" w:customStyle="1" w:styleId="13">
    <w:name w:val="修订1"/>
    <w:qFormat/>
    <w:rPr>
      <w:kern w:val="2"/>
      <w:sz w:val="21"/>
    </w:rPr>
  </w:style>
  <w:style w:type="table" w:customStyle="1" w:styleId="TableNormal">
    <w:name w:val="Table Normal"/>
    <w:qFormat/>
    <w:tblPr>
      <w:tblCellMar>
        <w:top w:w="0" w:type="dxa"/>
        <w:left w:w="0" w:type="dxa"/>
        <w:bottom w:w="0" w:type="dxa"/>
        <w:right w:w="0" w:type="dxa"/>
      </w:tblCellMar>
    </w:tblPr>
  </w:style>
  <w:style w:type="paragraph" w:customStyle="1" w:styleId="TableParagraph">
    <w:name w:val="Table Paragraph"/>
    <w:basedOn w:val="ae"/>
    <w:qFormat/>
    <w:pPr>
      <w:autoSpaceDE w:val="0"/>
      <w:autoSpaceDN w:val="0"/>
      <w:ind w:left="2"/>
      <w:jc w:val="left"/>
    </w:pPr>
    <w:rPr>
      <w:rFonts w:ascii="宋体" w:hAnsi="宋体"/>
      <w:kern w:val="0"/>
      <w:sz w:val="22"/>
      <w:lang w:eastAsia="en-US"/>
    </w:rPr>
  </w:style>
  <w:style w:type="character" w:customStyle="1" w:styleId="fontstyle01">
    <w:name w:val="fontstyle01"/>
    <w:qFormat/>
    <w:rPr>
      <w:rFonts w:ascii="宋体" w:eastAsia="宋体" w:hAnsi="宋体" w:cs="Times New Roman" w:hint="eastAsia"/>
      <w:color w:val="000000"/>
      <w:sz w:val="48"/>
      <w:szCs w:val="48"/>
    </w:rPr>
  </w:style>
  <w:style w:type="character" w:customStyle="1" w:styleId="fontstyle21">
    <w:name w:val="fontstyle21"/>
    <w:qFormat/>
    <w:rPr>
      <w:rFonts w:ascii="FZSSK--GBK1-0" w:eastAsia="FZSSK--GBK1-0" w:hAnsi="Calibri" w:cs="Times New Roman" w:hint="eastAsia"/>
      <w:color w:val="242021"/>
      <w:sz w:val="22"/>
      <w:szCs w:val="22"/>
    </w:rPr>
  </w:style>
  <w:style w:type="character" w:customStyle="1" w:styleId="fontstyle31">
    <w:name w:val="fontstyle31"/>
    <w:qFormat/>
    <w:rPr>
      <w:rFonts w:ascii="宋体" w:eastAsia="宋体" w:hAnsi="宋体" w:cs="Times New Roman" w:hint="eastAsia"/>
      <w:color w:val="242021"/>
      <w:sz w:val="22"/>
      <w:szCs w:val="22"/>
    </w:rPr>
  </w:style>
  <w:style w:type="paragraph" w:customStyle="1" w:styleId="a7">
    <w:name w:val="附录标识"/>
    <w:basedOn w:val="ae"/>
    <w:next w:val="aff"/>
    <w:qFormat/>
    <w:pPr>
      <w:keepNext/>
      <w:widowControl/>
      <w:numPr>
        <w:numId w:val="3"/>
      </w:numPr>
      <w:shd w:val="clear" w:color="FFFFFF" w:fill="FFFFFF"/>
      <w:tabs>
        <w:tab w:val="left" w:pos="360"/>
        <w:tab w:val="left" w:pos="6405"/>
      </w:tabs>
      <w:spacing w:before="640" w:after="280"/>
      <w:jc w:val="center"/>
      <w:outlineLvl w:val="0"/>
    </w:pPr>
    <w:rPr>
      <w:rFonts w:ascii="黑体" w:eastAsia="黑体" w:cs="Times New Roman"/>
      <w:kern w:val="0"/>
      <w:szCs w:val="20"/>
    </w:rPr>
  </w:style>
  <w:style w:type="paragraph" w:customStyle="1" w:styleId="aa">
    <w:name w:val="附录二级条标题"/>
    <w:basedOn w:val="ae"/>
    <w:next w:val="ae"/>
    <w:qFormat/>
    <w:pPr>
      <w:widowControl/>
      <w:numPr>
        <w:ilvl w:val="3"/>
        <w:numId w:val="3"/>
      </w:numPr>
      <w:tabs>
        <w:tab w:val="left" w:pos="360"/>
      </w:tabs>
      <w:wordWrap w:val="0"/>
      <w:overflowPunct w:val="0"/>
      <w:autoSpaceDE w:val="0"/>
      <w:autoSpaceDN w:val="0"/>
      <w:spacing w:beforeLines="50" w:afterLines="50"/>
      <w:textAlignment w:val="baseline"/>
      <w:outlineLvl w:val="3"/>
    </w:pPr>
    <w:rPr>
      <w:rFonts w:ascii="黑体" w:eastAsia="黑体" w:cs="Times New Roman"/>
      <w:kern w:val="21"/>
      <w:szCs w:val="20"/>
    </w:rPr>
  </w:style>
  <w:style w:type="paragraph" w:customStyle="1" w:styleId="ab">
    <w:name w:val="附录三级条标题"/>
    <w:basedOn w:val="aa"/>
    <w:next w:val="ae"/>
    <w:qFormat/>
    <w:pPr>
      <w:numPr>
        <w:ilvl w:val="4"/>
      </w:numPr>
      <w:outlineLvl w:val="4"/>
    </w:pPr>
    <w:rPr>
      <w:rFonts w:ascii="Calibri" w:eastAsia="宋体"/>
    </w:rPr>
  </w:style>
  <w:style w:type="paragraph" w:customStyle="1" w:styleId="ac">
    <w:name w:val="附录四级条标题"/>
    <w:basedOn w:val="ab"/>
    <w:next w:val="ae"/>
    <w:qFormat/>
    <w:pPr>
      <w:numPr>
        <w:ilvl w:val="5"/>
      </w:numPr>
      <w:outlineLvl w:val="5"/>
    </w:pPr>
  </w:style>
  <w:style w:type="paragraph" w:customStyle="1" w:styleId="ad">
    <w:name w:val="附录五级条标题"/>
    <w:basedOn w:val="ac"/>
    <w:next w:val="ae"/>
    <w:qFormat/>
    <w:pPr>
      <w:numPr>
        <w:ilvl w:val="6"/>
      </w:numPr>
      <w:outlineLvl w:val="6"/>
    </w:pPr>
  </w:style>
  <w:style w:type="paragraph" w:customStyle="1" w:styleId="a8">
    <w:name w:val="附录章标题"/>
    <w:next w:val="aff"/>
    <w:qFormat/>
    <w:pPr>
      <w:numPr>
        <w:ilvl w:val="1"/>
        <w:numId w:val="3"/>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9">
    <w:name w:val="附录一级条标题"/>
    <w:basedOn w:val="a8"/>
    <w:next w:val="ae"/>
    <w:qFormat/>
    <w:pPr>
      <w:numPr>
        <w:ilvl w:val="2"/>
      </w:numPr>
      <w:autoSpaceDN w:val="0"/>
      <w:spacing w:beforeLines="50" w:afterLines="50"/>
      <w:outlineLvl w:val="2"/>
    </w:pPr>
    <w:rPr>
      <w:rFonts w:ascii="Calibri" w:eastAsia="宋体" w:hAnsi="Calibri"/>
    </w:rPr>
  </w:style>
  <w:style w:type="paragraph" w:customStyle="1" w:styleId="aff3">
    <w:name w:val="正文表标题"/>
    <w:next w:val="aff"/>
    <w:qFormat/>
    <w:pPr>
      <w:tabs>
        <w:tab w:val="left" w:pos="360"/>
      </w:tabs>
      <w:spacing w:beforeLines="50" w:afterLines="50"/>
      <w:jc w:val="center"/>
    </w:pPr>
    <w:rPr>
      <w:rFonts w:ascii="黑体" w:eastAsia="黑体" w:cs="黑体"/>
      <w:sz w:val="21"/>
      <w:szCs w:val="21"/>
    </w:rPr>
  </w:style>
  <w:style w:type="paragraph" w:customStyle="1" w:styleId="a3">
    <w:name w:val="二级"/>
    <w:basedOn w:val="aff2"/>
    <w:qFormat/>
    <w:pPr>
      <w:numPr>
        <w:ilvl w:val="1"/>
        <w:numId w:val="4"/>
      </w:numPr>
      <w:autoSpaceDE w:val="0"/>
      <w:autoSpaceDN w:val="0"/>
      <w:spacing w:before="56"/>
      <w:ind w:firstLineChars="0"/>
      <w:jc w:val="left"/>
      <w:outlineLvl w:val="1"/>
    </w:pPr>
    <w:rPr>
      <w:rFonts w:ascii="宋体" w:hAnsi="宋体" w:cs="宋体"/>
      <w:kern w:val="0"/>
      <w:sz w:val="22"/>
      <w:szCs w:val="22"/>
      <w:lang w:eastAsia="en-US"/>
    </w:rPr>
  </w:style>
  <w:style w:type="paragraph" w:customStyle="1" w:styleId="a5">
    <w:name w:val="数字编号列项（二级）"/>
    <w:qFormat/>
    <w:pPr>
      <w:numPr>
        <w:ilvl w:val="1"/>
        <w:numId w:val="5"/>
      </w:numPr>
      <w:jc w:val="both"/>
    </w:pPr>
    <w:rPr>
      <w:rFonts w:ascii="宋体"/>
      <w:sz w:val="21"/>
    </w:rPr>
  </w:style>
  <w:style w:type="paragraph" w:customStyle="1" w:styleId="a4">
    <w:name w:val="字母编号列项（一级）"/>
    <w:qFormat/>
    <w:pPr>
      <w:numPr>
        <w:numId w:val="5"/>
      </w:numPr>
      <w:jc w:val="both"/>
    </w:pPr>
    <w:rPr>
      <w:rFonts w:ascii="宋体"/>
      <w:sz w:val="21"/>
    </w:rPr>
  </w:style>
  <w:style w:type="paragraph" w:customStyle="1" w:styleId="a2">
    <w:name w:val="附录图标号"/>
    <w:basedOn w:val="ae"/>
    <w:qFormat/>
    <w:pPr>
      <w:keepNext/>
      <w:pageBreakBefore/>
      <w:widowControl/>
      <w:numPr>
        <w:numId w:val="6"/>
      </w:numPr>
      <w:autoSpaceDE w:val="0"/>
      <w:autoSpaceDN w:val="0"/>
      <w:spacing w:line="14" w:lineRule="exact"/>
      <w:ind w:left="0" w:firstLine="363"/>
      <w:jc w:val="center"/>
      <w:outlineLvl w:val="0"/>
    </w:pPr>
    <w:rPr>
      <w:rFonts w:cs="Times New Roman"/>
      <w:color w:val="FFFFFF"/>
      <w:kern w:val="0"/>
      <w:sz w:val="22"/>
      <w:szCs w:val="24"/>
      <w:lang w:eastAsia="en-US"/>
    </w:rPr>
  </w:style>
  <w:style w:type="paragraph" w:customStyle="1" w:styleId="a6">
    <w:name w:val="附录表标号"/>
    <w:basedOn w:val="ae"/>
    <w:next w:val="aff"/>
    <w:qFormat/>
    <w:pPr>
      <w:numPr>
        <w:numId w:val="7"/>
      </w:numPr>
      <w:tabs>
        <w:tab w:val="clear" w:pos="0"/>
      </w:tabs>
      <w:autoSpaceDE w:val="0"/>
      <w:autoSpaceDN w:val="0"/>
      <w:spacing w:line="14" w:lineRule="exact"/>
      <w:ind w:left="811" w:hanging="448"/>
      <w:jc w:val="center"/>
      <w:outlineLvl w:val="0"/>
    </w:pPr>
    <w:rPr>
      <w:rFonts w:cs="Times New Roman"/>
      <w:color w:val="FFFFFF"/>
      <w:kern w:val="0"/>
      <w:sz w:val="22"/>
      <w:szCs w:val="24"/>
      <w:lang w:eastAsia="en-US"/>
    </w:rPr>
  </w:style>
  <w:style w:type="paragraph" w:customStyle="1" w:styleId="aff4">
    <w:name w:val="表格标题"/>
    <w:basedOn w:val="ae"/>
    <w:link w:val="aff5"/>
    <w:uiPriority w:val="99"/>
    <w:qFormat/>
    <w:pPr>
      <w:shd w:val="clear" w:color="auto" w:fill="FFFFFF"/>
      <w:jc w:val="center"/>
    </w:pPr>
    <w:rPr>
      <w:rFonts w:ascii="MingLiU" w:eastAsia="MingLiU" w:cs="MingLiU"/>
      <w:sz w:val="58"/>
      <w:szCs w:val="58"/>
      <w:lang w:val="zh-CN"/>
    </w:rPr>
  </w:style>
  <w:style w:type="character" w:customStyle="1" w:styleId="aff5">
    <w:name w:val="表格标题_"/>
    <w:basedOn w:val="af"/>
    <w:link w:val="aff4"/>
    <w:uiPriority w:val="99"/>
    <w:qFormat/>
    <w:rPr>
      <w:rFonts w:ascii="MingLiU" w:eastAsia="MingLiU" w:cs="MingLiU"/>
      <w:sz w:val="58"/>
      <w:szCs w:val="58"/>
      <w:lang w:val="zh-CN"/>
    </w:rPr>
  </w:style>
  <w:style w:type="character" w:customStyle="1" w:styleId="font01">
    <w:name w:val="font01"/>
    <w:basedOn w:val="af"/>
    <w:qFormat/>
    <w:rPr>
      <w:rFonts w:ascii="宋体" w:eastAsia="宋体" w:hAnsi="宋体" w:cs="宋体" w:hint="eastAsia"/>
      <w:color w:val="000000"/>
      <w:sz w:val="22"/>
      <w:szCs w:val="22"/>
      <w:u w:val="none"/>
    </w:rPr>
  </w:style>
  <w:style w:type="character" w:customStyle="1" w:styleId="font21">
    <w:name w:val="font21"/>
    <w:basedOn w:val="af"/>
    <w:qFormat/>
    <w:rPr>
      <w:rFonts w:ascii="宋体" w:eastAsia="宋体" w:hAnsi="宋体" w:cs="宋体" w:hint="eastAsia"/>
      <w:color w:val="555555"/>
      <w:sz w:val="22"/>
      <w:szCs w:val="22"/>
      <w:u w:val="none"/>
    </w:rPr>
  </w:style>
  <w:style w:type="character" w:customStyle="1" w:styleId="font11">
    <w:name w:val="font11"/>
    <w:basedOn w:val="af"/>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tianyancha.com/company/87087551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498</Words>
  <Characters>2845</Characters>
  <Application>Microsoft Office Word</Application>
  <DocSecurity>0</DocSecurity>
  <Lines>23</Lines>
  <Paragraphs>6</Paragraphs>
  <ScaleCrop>false</ScaleCrop>
  <Company>Microsoft</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高轶男</dc:creator>
  <cp:lastModifiedBy>USER</cp:lastModifiedBy>
  <cp:revision>3</cp:revision>
  <cp:lastPrinted>2021-08-20T22:55:00Z</cp:lastPrinted>
  <dcterms:created xsi:type="dcterms:W3CDTF">2021-08-27T06:14:00Z</dcterms:created>
  <dcterms:modified xsi:type="dcterms:W3CDTF">2021-08-27T06:20:00Z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bbc9a2d2f4504b4396fdedfbb31cf475</vt:lpwstr>
  </property>
  <property fmtid="{D5CDD505-2E9C-101B-9397-08002B2CF9AE}" pid="3" name="KSOProductBuildVer">
    <vt:lpwstr>2052-11.8.2.10183</vt:lpwstr>
  </property>
</Properties>
</file>