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76" w:rsidRPr="00665B8A" w:rsidRDefault="00F24376" w:rsidP="00F24376">
      <w:pPr>
        <w:rPr>
          <w:rFonts w:ascii="方正黑体_GBK" w:eastAsia="方正黑体_GBK"/>
          <w:szCs w:val="32"/>
        </w:rPr>
      </w:pPr>
      <w:r w:rsidRPr="00665B8A">
        <w:rPr>
          <w:rFonts w:ascii="方正黑体_GBK" w:eastAsia="方正黑体_GBK" w:hint="eastAsia"/>
          <w:szCs w:val="32"/>
        </w:rPr>
        <w:t>附件1</w:t>
      </w:r>
    </w:p>
    <w:p w:rsidR="00F24376" w:rsidRPr="00665B8A" w:rsidRDefault="00F24376" w:rsidP="00F24376">
      <w:pPr>
        <w:spacing w:line="640" w:lineRule="exact"/>
        <w:jc w:val="center"/>
        <w:rPr>
          <w:rFonts w:ascii="方正小标宋_GBK" w:eastAsia="方正小标宋_GBK" w:hAnsi="宋体"/>
          <w:sz w:val="44"/>
          <w:szCs w:val="44"/>
        </w:rPr>
      </w:pPr>
    </w:p>
    <w:p w:rsidR="00F24376" w:rsidRPr="00665B8A" w:rsidRDefault="00F24376" w:rsidP="00F24376">
      <w:pPr>
        <w:spacing w:line="640" w:lineRule="exact"/>
        <w:jc w:val="center"/>
        <w:rPr>
          <w:rFonts w:ascii="方正小标宋_GBK" w:eastAsia="方正小标宋_GBK" w:hAnsi="宋体"/>
          <w:sz w:val="44"/>
          <w:szCs w:val="44"/>
        </w:rPr>
      </w:pPr>
      <w:r w:rsidRPr="00665B8A">
        <w:rPr>
          <w:rFonts w:ascii="方正小标宋_GBK" w:eastAsia="方正小标宋_GBK" w:hAnsi="宋体" w:hint="eastAsia"/>
          <w:sz w:val="44"/>
          <w:szCs w:val="44"/>
        </w:rPr>
        <w:t>国家体育总局体育文化发展中心关于请推荐</w:t>
      </w:r>
      <w:bookmarkStart w:id="0" w:name="_GoBack"/>
      <w:bookmarkEnd w:id="0"/>
      <w:r w:rsidRPr="00665B8A">
        <w:rPr>
          <w:rFonts w:ascii="方正小标宋_GBK" w:eastAsia="方正小标宋_GBK" w:hAnsi="宋体" w:hint="eastAsia"/>
          <w:sz w:val="44"/>
          <w:szCs w:val="44"/>
        </w:rPr>
        <w:t>2021国庆黄金周体育旅游精品线路的函</w:t>
      </w:r>
    </w:p>
    <w:p w:rsidR="00F24376" w:rsidRPr="00665B8A" w:rsidRDefault="00F24376" w:rsidP="00F24376">
      <w:pPr>
        <w:spacing w:line="640" w:lineRule="exact"/>
        <w:jc w:val="center"/>
        <w:rPr>
          <w:rFonts w:ascii="方正小标宋_GBK" w:eastAsia="方正小标宋_GBK" w:hAnsi="仿宋" w:cs="仿宋"/>
          <w:sz w:val="44"/>
          <w:szCs w:val="44"/>
        </w:rPr>
      </w:pPr>
    </w:p>
    <w:p w:rsidR="00F24376" w:rsidRPr="00665B8A" w:rsidRDefault="00F24376" w:rsidP="00F24376">
      <w:pPr>
        <w:spacing w:line="550" w:lineRule="exact"/>
        <w:rPr>
          <w:rFonts w:ascii="方正仿宋_GBK" w:eastAsia="方正仿宋_GBK" w:hAnsi="仿宋" w:cs="仿宋"/>
          <w:szCs w:val="32"/>
        </w:rPr>
      </w:pPr>
      <w:r w:rsidRPr="00665B8A">
        <w:rPr>
          <w:rFonts w:ascii="方正仿宋_GBK" w:eastAsia="方正仿宋_GBK" w:hAnsi="仿宋" w:cs="仿宋" w:hint="eastAsia"/>
          <w:szCs w:val="32"/>
        </w:rPr>
        <w:t>各省、自治区、直辖市、新疆生产建设兵团体育局：</w:t>
      </w:r>
    </w:p>
    <w:p w:rsidR="00F24376" w:rsidRPr="00665B8A" w:rsidRDefault="00F24376" w:rsidP="00F24376">
      <w:pPr>
        <w:spacing w:line="550" w:lineRule="exact"/>
        <w:ind w:firstLineChars="200" w:firstLine="640"/>
        <w:rPr>
          <w:rFonts w:ascii="方正仿宋_GBK" w:eastAsia="方正仿宋_GBK" w:hAnsi="仿宋" w:cs="仿宋"/>
          <w:color w:val="000000"/>
          <w:szCs w:val="32"/>
        </w:rPr>
      </w:pPr>
      <w:r w:rsidRPr="00665B8A">
        <w:rPr>
          <w:rFonts w:ascii="方正仿宋_GBK" w:eastAsia="方正仿宋_GBK" w:hAnsi="仿宋" w:cs="仿宋" w:hint="eastAsia"/>
        </w:rPr>
        <w:t>为贯彻落实</w:t>
      </w:r>
      <w:r w:rsidRPr="00665B8A">
        <w:rPr>
          <w:rFonts w:ascii="方正仿宋_GBK" w:eastAsia="方正仿宋_GBK" w:hAnsi="仿宋" w:cs="仿宋" w:hint="eastAsia"/>
          <w:szCs w:val="32"/>
        </w:rPr>
        <w:t>《国务院办公厅关于促进全民健身和体育消费推动体育产业高质量发展的意见》（国办发〔2019〕43号），</w:t>
      </w:r>
      <w:r w:rsidRPr="00665B8A">
        <w:rPr>
          <w:rFonts w:ascii="方正仿宋_GBK" w:eastAsia="方正仿宋_GBK" w:hAnsi="仿宋" w:cs="仿宋" w:hint="eastAsia"/>
          <w:color w:val="000000"/>
          <w:szCs w:val="32"/>
        </w:rPr>
        <w:t>实施体育旅游精品示范工程，打造一批有影响力的体育旅游精品线路，规范和引导体育旅游示范区建设，</w:t>
      </w:r>
      <w:r w:rsidRPr="00665B8A">
        <w:rPr>
          <w:rFonts w:ascii="方正仿宋_GBK" w:eastAsia="方正仿宋_GBK" w:hAnsi="仿宋" w:cs="仿宋" w:hint="eastAsia"/>
          <w:szCs w:val="32"/>
        </w:rPr>
        <w:t>国家体育总局与文化和旅游部已联合推荐了一批“黄金周体育旅游精品线路”。现向各单位征集2021国庆</w:t>
      </w:r>
      <w:proofErr w:type="gramStart"/>
      <w:r w:rsidRPr="00665B8A">
        <w:rPr>
          <w:rFonts w:ascii="方正仿宋_GBK" w:eastAsia="方正仿宋_GBK" w:hAnsi="仿宋" w:cs="仿宋" w:hint="eastAsia"/>
          <w:szCs w:val="32"/>
        </w:rPr>
        <w:t>黄金周体育</w:t>
      </w:r>
      <w:proofErr w:type="gramEnd"/>
      <w:r w:rsidRPr="00665B8A">
        <w:rPr>
          <w:rFonts w:ascii="方正仿宋_GBK" w:eastAsia="方正仿宋_GBK" w:hAnsi="仿宋" w:cs="仿宋" w:hint="eastAsia"/>
          <w:szCs w:val="32"/>
        </w:rPr>
        <w:t>旅游精品线路。请各单位认真组织，</w:t>
      </w:r>
      <w:r w:rsidRPr="00665B8A">
        <w:rPr>
          <w:rFonts w:ascii="方正仿宋_GBK" w:eastAsia="方正仿宋_GBK" w:hAnsi="仿宋" w:cs="仿宋" w:hint="eastAsia"/>
          <w:color w:val="000000"/>
          <w:szCs w:val="32"/>
        </w:rPr>
        <w:t>相关事宜如下：</w:t>
      </w:r>
    </w:p>
    <w:p w:rsidR="00F24376" w:rsidRPr="00665B8A" w:rsidRDefault="00F24376" w:rsidP="00F24376">
      <w:pPr>
        <w:spacing w:line="550" w:lineRule="exact"/>
        <w:ind w:firstLineChars="200" w:firstLine="640"/>
        <w:jc w:val="left"/>
        <w:rPr>
          <w:rFonts w:ascii="方正仿宋_GBK" w:eastAsia="方正仿宋_GBK" w:hAnsi="仿宋" w:cs="仿宋"/>
          <w:color w:val="000000"/>
          <w:szCs w:val="32"/>
        </w:rPr>
      </w:pPr>
      <w:r w:rsidRPr="00665B8A">
        <w:rPr>
          <w:rFonts w:ascii="方正仿宋_GBK" w:eastAsia="方正仿宋_GBK" w:hAnsi="仿宋" w:cs="仿宋" w:hint="eastAsia"/>
          <w:szCs w:val="32"/>
        </w:rPr>
        <w:t>一、不再推荐已入选过</w:t>
      </w:r>
      <w:proofErr w:type="gramStart"/>
      <w:r w:rsidRPr="00665B8A">
        <w:rPr>
          <w:rFonts w:ascii="方正仿宋_GBK" w:eastAsia="方正仿宋_GBK" w:hAnsi="仿宋" w:cs="仿宋" w:hint="eastAsia"/>
          <w:szCs w:val="32"/>
        </w:rPr>
        <w:t>黄金周体育</w:t>
      </w:r>
      <w:proofErr w:type="gramEnd"/>
      <w:r w:rsidRPr="00665B8A">
        <w:rPr>
          <w:rFonts w:ascii="方正仿宋_GBK" w:eastAsia="方正仿宋_GBK" w:hAnsi="仿宋" w:cs="仿宋" w:hint="eastAsia"/>
          <w:szCs w:val="32"/>
        </w:rPr>
        <w:t>旅游精品线路的项目（包括春节</w:t>
      </w:r>
      <w:proofErr w:type="gramStart"/>
      <w:r w:rsidRPr="00665B8A">
        <w:rPr>
          <w:rFonts w:ascii="方正仿宋_GBK" w:eastAsia="方正仿宋_GBK" w:hAnsi="仿宋" w:cs="仿宋" w:hint="eastAsia"/>
          <w:szCs w:val="32"/>
        </w:rPr>
        <w:t>黄金周</w:t>
      </w:r>
      <w:proofErr w:type="gramEnd"/>
      <w:r w:rsidRPr="00665B8A">
        <w:rPr>
          <w:rFonts w:ascii="方正仿宋_GBK" w:eastAsia="方正仿宋_GBK" w:hAnsi="仿宋" w:cs="仿宋" w:hint="eastAsia"/>
          <w:szCs w:val="32"/>
        </w:rPr>
        <w:t>和国庆黄金周）。</w:t>
      </w:r>
    </w:p>
    <w:p w:rsidR="00F24376" w:rsidRPr="00665B8A" w:rsidRDefault="00F24376" w:rsidP="00F24376">
      <w:pPr>
        <w:widowControl/>
        <w:spacing w:line="550" w:lineRule="exact"/>
        <w:ind w:firstLineChars="200" w:firstLine="640"/>
        <w:jc w:val="left"/>
        <w:rPr>
          <w:rFonts w:ascii="方正仿宋_GBK" w:eastAsia="方正仿宋_GBK" w:hAnsi="仿宋" w:cs="仿宋"/>
          <w:szCs w:val="32"/>
        </w:rPr>
      </w:pPr>
      <w:r w:rsidRPr="00665B8A">
        <w:rPr>
          <w:rFonts w:ascii="方正仿宋_GBK" w:eastAsia="方正仿宋_GBK" w:hAnsi="仿宋" w:cs="仿宋" w:hint="eastAsia"/>
          <w:szCs w:val="32"/>
        </w:rPr>
        <w:t>二、每个单位推荐不超过3个项目。</w:t>
      </w:r>
    </w:p>
    <w:p w:rsidR="00F24376" w:rsidRPr="00665B8A" w:rsidRDefault="00F24376" w:rsidP="00F24376">
      <w:pPr>
        <w:widowControl/>
        <w:spacing w:line="550" w:lineRule="exact"/>
        <w:ind w:firstLineChars="200" w:firstLine="640"/>
        <w:jc w:val="left"/>
        <w:rPr>
          <w:rFonts w:ascii="方正仿宋_GBK" w:eastAsia="方正仿宋_GBK" w:hAnsi="仿宋" w:cs="仿宋"/>
          <w:szCs w:val="32"/>
        </w:rPr>
      </w:pPr>
      <w:r w:rsidRPr="00665B8A">
        <w:rPr>
          <w:rFonts w:ascii="方正仿宋_GBK" w:eastAsia="方正仿宋_GBK" w:hAnsi="仿宋" w:cs="仿宋" w:hint="eastAsia"/>
          <w:szCs w:val="32"/>
        </w:rPr>
        <w:t>三、具体要求</w:t>
      </w:r>
    </w:p>
    <w:p w:rsidR="00F24376" w:rsidRPr="00665B8A" w:rsidRDefault="00F24376" w:rsidP="00F24376">
      <w:pPr>
        <w:widowControl/>
        <w:spacing w:line="550" w:lineRule="exact"/>
        <w:ind w:firstLineChars="200" w:firstLine="640"/>
        <w:jc w:val="left"/>
        <w:rPr>
          <w:rFonts w:ascii="方正仿宋_GBK" w:eastAsia="方正仿宋_GBK" w:hAnsi="仿宋" w:cs="仿宋"/>
          <w:szCs w:val="32"/>
        </w:rPr>
      </w:pPr>
      <w:r w:rsidRPr="00665B8A">
        <w:rPr>
          <w:rFonts w:ascii="方正仿宋_GBK" w:eastAsia="方正仿宋_GBK" w:hAnsi="仿宋" w:cs="仿宋" w:hint="eastAsia"/>
          <w:szCs w:val="32"/>
        </w:rPr>
        <w:t>1</w:t>
      </w:r>
      <w:r w:rsidRPr="00665B8A">
        <w:rPr>
          <w:rFonts w:ascii="方正仿宋_GBK" w:eastAsia="方正仿宋_GBK" w:hint="eastAsia"/>
          <w:szCs w:val="32"/>
        </w:rPr>
        <w:t>．</w:t>
      </w:r>
      <w:r w:rsidRPr="00665B8A">
        <w:rPr>
          <w:rFonts w:ascii="方正仿宋_GBK" w:eastAsia="方正仿宋_GBK" w:hAnsi="仿宋" w:cs="仿宋" w:hint="eastAsia"/>
          <w:szCs w:val="32"/>
        </w:rPr>
        <w:t>报送线路名称要简要概括主要内容，名称不超过30字，突出体育特色，契合体育旅游的主题。</w:t>
      </w:r>
    </w:p>
    <w:p w:rsidR="00F24376" w:rsidRPr="00665B8A" w:rsidRDefault="00F24376" w:rsidP="00F24376">
      <w:pPr>
        <w:widowControl/>
        <w:spacing w:line="550" w:lineRule="exact"/>
        <w:ind w:firstLineChars="200" w:firstLine="640"/>
        <w:jc w:val="left"/>
        <w:rPr>
          <w:rFonts w:ascii="方正仿宋_GBK" w:eastAsia="方正仿宋_GBK" w:hAnsi="仿宋" w:cs="仿宋"/>
          <w:szCs w:val="32"/>
        </w:rPr>
      </w:pPr>
      <w:r w:rsidRPr="00665B8A">
        <w:rPr>
          <w:rFonts w:ascii="方正仿宋_GBK" w:eastAsia="方正仿宋_GBK" w:hAnsi="仿宋" w:cs="仿宋" w:hint="eastAsia"/>
          <w:szCs w:val="32"/>
        </w:rPr>
        <w:t>2</w:t>
      </w:r>
      <w:r w:rsidRPr="00665B8A">
        <w:rPr>
          <w:rFonts w:ascii="方正仿宋_GBK" w:eastAsia="方正仿宋_GBK" w:hint="eastAsia"/>
          <w:szCs w:val="32"/>
        </w:rPr>
        <w:t>．</w:t>
      </w:r>
      <w:r w:rsidRPr="00665B8A">
        <w:rPr>
          <w:rFonts w:ascii="方正仿宋_GBK" w:eastAsia="方正仿宋_GBK" w:hAnsi="仿宋" w:cs="仿宋" w:hint="eastAsia"/>
          <w:szCs w:val="32"/>
        </w:rPr>
        <w:t>报送线路要充分考虑</w:t>
      </w:r>
      <w:proofErr w:type="gramStart"/>
      <w:r w:rsidRPr="00665B8A">
        <w:rPr>
          <w:rFonts w:ascii="方正仿宋_GBK" w:eastAsia="方正仿宋_GBK" w:hAnsi="仿宋" w:cs="仿宋" w:hint="eastAsia"/>
          <w:szCs w:val="32"/>
        </w:rPr>
        <w:t>黄金周</w:t>
      </w:r>
      <w:proofErr w:type="gramEnd"/>
      <w:r w:rsidRPr="00665B8A">
        <w:rPr>
          <w:rFonts w:ascii="方正仿宋_GBK" w:eastAsia="方正仿宋_GBK" w:hAnsi="仿宋" w:cs="仿宋" w:hint="eastAsia"/>
          <w:szCs w:val="32"/>
        </w:rPr>
        <w:t>元素及路程和游览时间设计，时间为7天以内。</w:t>
      </w:r>
    </w:p>
    <w:p w:rsidR="00F24376" w:rsidRDefault="00F24376" w:rsidP="00F24376">
      <w:pPr>
        <w:widowControl/>
        <w:spacing w:line="550" w:lineRule="exact"/>
        <w:ind w:firstLineChars="200" w:firstLine="640"/>
        <w:jc w:val="left"/>
        <w:rPr>
          <w:rFonts w:ascii="方正仿宋_GBK" w:eastAsia="方正仿宋_GBK" w:hAnsi="仿宋" w:cs="仿宋"/>
          <w:szCs w:val="32"/>
        </w:rPr>
      </w:pPr>
      <w:r w:rsidRPr="00665B8A">
        <w:rPr>
          <w:rFonts w:ascii="方正仿宋_GBK" w:eastAsia="方正仿宋_GBK" w:hAnsi="仿宋" w:cs="仿宋" w:hint="eastAsia"/>
          <w:szCs w:val="32"/>
        </w:rPr>
        <w:t>3</w:t>
      </w:r>
      <w:r w:rsidRPr="00665B8A">
        <w:rPr>
          <w:rFonts w:ascii="方正仿宋_GBK" w:eastAsia="方正仿宋_GBK" w:hint="eastAsia"/>
          <w:szCs w:val="32"/>
        </w:rPr>
        <w:t>．</w:t>
      </w:r>
      <w:r w:rsidRPr="00665B8A">
        <w:rPr>
          <w:rFonts w:ascii="方正仿宋_GBK" w:eastAsia="方正仿宋_GBK" w:hAnsi="仿宋" w:cs="仿宋" w:hint="eastAsia"/>
          <w:szCs w:val="32"/>
        </w:rPr>
        <w:t>报送线路注意明确线路的分类，如水上、空中、陆地；东</w:t>
      </w:r>
    </w:p>
    <w:p w:rsidR="00F24376" w:rsidRPr="00665B8A" w:rsidRDefault="00F24376" w:rsidP="00F24376">
      <w:pPr>
        <w:widowControl/>
        <w:spacing w:line="550" w:lineRule="exact"/>
        <w:jc w:val="left"/>
        <w:rPr>
          <w:rFonts w:ascii="方正仿宋_GBK" w:eastAsia="方正仿宋_GBK" w:hAnsi="仿宋" w:cs="仿宋"/>
          <w:szCs w:val="32"/>
        </w:rPr>
      </w:pPr>
      <w:r w:rsidRPr="00665B8A">
        <w:rPr>
          <w:rFonts w:ascii="方正仿宋_GBK" w:eastAsia="方正仿宋_GBK" w:hAnsi="仿宋" w:cs="仿宋" w:hint="eastAsia"/>
          <w:szCs w:val="32"/>
        </w:rPr>
        <w:t>部、中部、西部；少数民族地区，国家重点扶持发展区域等。</w:t>
      </w:r>
    </w:p>
    <w:p w:rsidR="00F24376" w:rsidRPr="00665B8A" w:rsidRDefault="00F24376" w:rsidP="00F24376">
      <w:pPr>
        <w:widowControl/>
        <w:spacing w:line="550" w:lineRule="exact"/>
        <w:ind w:firstLineChars="200" w:firstLine="640"/>
        <w:jc w:val="left"/>
        <w:rPr>
          <w:rFonts w:ascii="方正仿宋_GBK" w:eastAsia="方正仿宋_GBK" w:hAnsi="仿宋" w:cs="仿宋"/>
          <w:szCs w:val="32"/>
        </w:rPr>
      </w:pPr>
      <w:r w:rsidRPr="00665B8A">
        <w:rPr>
          <w:rFonts w:ascii="方正仿宋_GBK" w:eastAsia="方正仿宋_GBK" w:hAnsi="仿宋" w:cs="仿宋" w:hint="eastAsia"/>
          <w:szCs w:val="32"/>
        </w:rPr>
        <w:lastRenderedPageBreak/>
        <w:t>4</w:t>
      </w:r>
      <w:r w:rsidRPr="00665B8A">
        <w:rPr>
          <w:rFonts w:ascii="方正仿宋_GBK" w:eastAsia="方正仿宋_GBK" w:hint="eastAsia"/>
          <w:szCs w:val="32"/>
        </w:rPr>
        <w:t>．</w:t>
      </w:r>
      <w:r w:rsidRPr="00665B8A">
        <w:rPr>
          <w:rFonts w:ascii="方正仿宋_GBK" w:eastAsia="方正仿宋_GBK" w:hAnsi="仿宋" w:cs="仿宋" w:hint="eastAsia"/>
          <w:szCs w:val="32"/>
        </w:rPr>
        <w:t>申报工作采取由县级以上体育局或</w:t>
      </w:r>
      <w:proofErr w:type="gramStart"/>
      <w:r w:rsidRPr="00665B8A">
        <w:rPr>
          <w:rFonts w:ascii="方正仿宋_GBK" w:eastAsia="方正仿宋_GBK" w:hAnsi="仿宋" w:cs="仿宋" w:hint="eastAsia"/>
          <w:szCs w:val="32"/>
        </w:rPr>
        <w:t>文旅局</w:t>
      </w:r>
      <w:proofErr w:type="gramEnd"/>
      <w:r w:rsidRPr="00665B8A">
        <w:rPr>
          <w:rFonts w:ascii="方正仿宋_GBK" w:eastAsia="方正仿宋_GBK" w:hAnsi="仿宋" w:cs="仿宋" w:hint="eastAsia"/>
          <w:szCs w:val="32"/>
        </w:rPr>
        <w:t>推荐，或单位自荐的方式进行。被推荐的项目，需网上填写申报资料并上报各省区市体育局统一申报。自荐的体育旅游精品项目由</w:t>
      </w:r>
      <w:proofErr w:type="gramStart"/>
      <w:r w:rsidRPr="00665B8A">
        <w:rPr>
          <w:rFonts w:ascii="方正仿宋_GBK" w:eastAsia="方正仿宋_GBK" w:hAnsi="仿宋" w:cs="仿宋" w:hint="eastAsia"/>
          <w:szCs w:val="32"/>
        </w:rPr>
        <w:t>所当地</w:t>
      </w:r>
      <w:proofErr w:type="gramEnd"/>
      <w:r w:rsidRPr="00665B8A">
        <w:rPr>
          <w:rFonts w:ascii="方正仿宋_GBK" w:eastAsia="方正仿宋_GBK" w:hAnsi="仿宋" w:cs="仿宋" w:hint="eastAsia"/>
          <w:szCs w:val="32"/>
        </w:rPr>
        <w:t>政府、体育局或</w:t>
      </w:r>
      <w:proofErr w:type="gramStart"/>
      <w:r w:rsidRPr="00665B8A">
        <w:rPr>
          <w:rFonts w:ascii="方正仿宋_GBK" w:eastAsia="方正仿宋_GBK" w:hAnsi="仿宋" w:cs="仿宋" w:hint="eastAsia"/>
          <w:szCs w:val="32"/>
        </w:rPr>
        <w:t>文旅局</w:t>
      </w:r>
      <w:proofErr w:type="gramEnd"/>
      <w:r w:rsidRPr="00665B8A">
        <w:rPr>
          <w:rFonts w:ascii="方正仿宋_GBK" w:eastAsia="方正仿宋_GBK" w:hAnsi="仿宋" w:cs="仿宋" w:hint="eastAsia"/>
          <w:szCs w:val="32"/>
        </w:rPr>
        <w:t>确认盖章后方可申报。本地区推介项目经各省体育局遴选排序后上报。</w:t>
      </w:r>
    </w:p>
    <w:p w:rsidR="00F24376" w:rsidRPr="00665B8A" w:rsidRDefault="00F24376" w:rsidP="00F24376">
      <w:pPr>
        <w:widowControl/>
        <w:spacing w:line="550" w:lineRule="exact"/>
        <w:ind w:firstLineChars="200" w:firstLine="640"/>
        <w:jc w:val="left"/>
        <w:rPr>
          <w:rFonts w:ascii="方正仿宋_GBK" w:eastAsia="方正仿宋_GBK" w:hAnsi="仿宋" w:cs="仿宋"/>
          <w:szCs w:val="32"/>
        </w:rPr>
      </w:pPr>
      <w:r w:rsidRPr="00665B8A">
        <w:rPr>
          <w:rFonts w:ascii="方正仿宋_GBK" w:eastAsia="方正仿宋_GBK" w:hAnsi="仿宋" w:cs="仿宋" w:hint="eastAsia"/>
          <w:szCs w:val="32"/>
        </w:rPr>
        <w:t>四、请各单位于9月10日前将加盖公章的《2021国庆黄金周体育旅游精品线路推介汇总表》传真至国家体育总局体育文化发展中心活动部或发送至邮箱。须同时提交图片和视频。</w:t>
      </w:r>
    </w:p>
    <w:p w:rsidR="00F24376" w:rsidRPr="00665B8A" w:rsidRDefault="00F24376" w:rsidP="00F24376">
      <w:pPr>
        <w:widowControl/>
        <w:spacing w:line="550" w:lineRule="exact"/>
        <w:ind w:firstLineChars="200" w:firstLine="640"/>
        <w:jc w:val="left"/>
        <w:rPr>
          <w:rFonts w:ascii="方正仿宋_GBK" w:eastAsia="方正仿宋_GBK" w:hAnsi="仿宋" w:cs="仿宋"/>
          <w:szCs w:val="32"/>
        </w:rPr>
      </w:pPr>
      <w:r w:rsidRPr="00665B8A">
        <w:rPr>
          <w:rFonts w:ascii="方正仿宋_GBK" w:eastAsia="方正仿宋_GBK" w:hAnsi="仿宋" w:cs="仿宋" w:hint="eastAsia"/>
          <w:szCs w:val="32"/>
        </w:rPr>
        <w:t>五、申报网址：</w:t>
      </w:r>
      <w:hyperlink r:id="rId7" w:history="1">
        <w:r w:rsidRPr="00665B8A">
          <w:rPr>
            <w:rFonts w:ascii="方正仿宋_GBK" w:eastAsia="方正仿宋_GBK" w:hint="eastAsia"/>
          </w:rPr>
          <w:t>http://www.51yundong.me/tour</w:t>
        </w:r>
      </w:hyperlink>
      <w:r w:rsidRPr="00665B8A">
        <w:rPr>
          <w:rFonts w:ascii="方正仿宋_GBK" w:eastAsia="方正仿宋_GBK" w:hAnsi="仿宋" w:cs="仿宋" w:hint="eastAsia"/>
          <w:szCs w:val="32"/>
        </w:rPr>
        <w:t>，各省账号密码同之前。如有遗忘，请致电联系人获取。技术咨询请加官方QQ群：497159595。</w:t>
      </w:r>
    </w:p>
    <w:p w:rsidR="00F24376" w:rsidRPr="00665B8A" w:rsidRDefault="00F24376" w:rsidP="00F24376">
      <w:pPr>
        <w:widowControl/>
        <w:spacing w:line="550" w:lineRule="exact"/>
        <w:ind w:firstLineChars="200" w:firstLine="640"/>
        <w:jc w:val="left"/>
        <w:rPr>
          <w:rFonts w:ascii="方正仿宋_GBK" w:eastAsia="方正仿宋_GBK" w:hAnsi="仿宋" w:cs="仿宋"/>
          <w:szCs w:val="32"/>
        </w:rPr>
      </w:pPr>
      <w:r w:rsidRPr="00665B8A">
        <w:rPr>
          <w:rFonts w:ascii="方正仿宋_GBK" w:eastAsia="方正仿宋_GBK" w:hAnsi="仿宋" w:cs="仿宋" w:hint="eastAsia"/>
          <w:szCs w:val="32"/>
        </w:rPr>
        <w:t>六、联系方式：</w:t>
      </w:r>
    </w:p>
    <w:p w:rsidR="00F24376" w:rsidRPr="00665B8A" w:rsidRDefault="00F24376" w:rsidP="00F24376">
      <w:pPr>
        <w:widowControl/>
        <w:spacing w:line="550" w:lineRule="exact"/>
        <w:ind w:firstLineChars="200" w:firstLine="640"/>
        <w:jc w:val="left"/>
        <w:rPr>
          <w:rFonts w:ascii="方正仿宋_GBK" w:eastAsia="方正仿宋_GBK" w:hAnsi="仿宋" w:cs="仿宋"/>
          <w:szCs w:val="32"/>
        </w:rPr>
      </w:pPr>
      <w:r w:rsidRPr="00665B8A">
        <w:rPr>
          <w:rFonts w:ascii="方正仿宋_GBK" w:eastAsia="方正仿宋_GBK" w:hAnsi="仿宋" w:cs="仿宋" w:hint="eastAsia"/>
          <w:szCs w:val="32"/>
        </w:rPr>
        <w:t>联系人：陈宇成</w:t>
      </w:r>
    </w:p>
    <w:p w:rsidR="00F24376" w:rsidRPr="00665B8A" w:rsidRDefault="00F24376" w:rsidP="00F24376">
      <w:pPr>
        <w:widowControl/>
        <w:spacing w:line="550" w:lineRule="exact"/>
        <w:ind w:firstLineChars="200" w:firstLine="640"/>
        <w:jc w:val="left"/>
        <w:rPr>
          <w:rFonts w:ascii="方正仿宋_GBK" w:eastAsia="方正仿宋_GBK" w:hAnsi="仿宋" w:cs="仿宋"/>
          <w:color w:val="000000"/>
          <w:szCs w:val="32"/>
        </w:rPr>
      </w:pPr>
      <w:r w:rsidRPr="00665B8A">
        <w:rPr>
          <w:rFonts w:ascii="方正仿宋_GBK" w:eastAsia="方正仿宋_GBK" w:hAnsi="仿宋" w:cs="仿宋" w:hint="eastAsia"/>
          <w:color w:val="000000"/>
          <w:szCs w:val="32"/>
        </w:rPr>
        <w:t xml:space="preserve">电 话：010-67051932      </w:t>
      </w:r>
      <w:r w:rsidRPr="00665B8A">
        <w:rPr>
          <w:rFonts w:ascii="方正仿宋_GBK" w:eastAsia="方正仿宋_GBK" w:hAnsi="仿宋" w:cs="仿宋" w:hint="eastAsia"/>
          <w:szCs w:val="32"/>
        </w:rPr>
        <w:t>传 真：010-67051662</w:t>
      </w:r>
    </w:p>
    <w:p w:rsidR="00F24376" w:rsidRPr="00665B8A" w:rsidRDefault="00F24376" w:rsidP="00F24376">
      <w:pPr>
        <w:widowControl/>
        <w:spacing w:line="550" w:lineRule="exact"/>
        <w:ind w:firstLineChars="200" w:firstLine="640"/>
        <w:jc w:val="left"/>
        <w:rPr>
          <w:rFonts w:ascii="方正仿宋_GBK" w:eastAsia="方正仿宋_GBK" w:hAnsi="仿宋" w:cs="仿宋"/>
          <w:szCs w:val="32"/>
        </w:rPr>
      </w:pPr>
      <w:r w:rsidRPr="00665B8A">
        <w:rPr>
          <w:rFonts w:ascii="方正仿宋_GBK" w:eastAsia="方正仿宋_GBK" w:hAnsi="仿宋" w:cs="仿宋" w:hint="eastAsia"/>
          <w:szCs w:val="32"/>
        </w:rPr>
        <w:t>邮 箱</w:t>
      </w:r>
      <w:r w:rsidRPr="00665B8A">
        <w:rPr>
          <w:rFonts w:ascii="方正仿宋_GBK" w:eastAsia="方正仿宋_GBK" w:hAnsi="仿宋" w:cs="仿宋" w:hint="eastAsia"/>
          <w:color w:val="000000"/>
          <w:szCs w:val="32"/>
        </w:rPr>
        <w:t>：</w:t>
      </w:r>
      <w:hyperlink r:id="rId8" w:history="1">
        <w:r w:rsidRPr="00665B8A">
          <w:rPr>
            <w:rStyle w:val="a5"/>
            <w:rFonts w:ascii="方正仿宋_GBK" w:eastAsia="方正仿宋_GBK" w:hAnsi="仿宋" w:cs="仿宋" w:hint="eastAsia"/>
            <w:color w:val="000000"/>
            <w:szCs w:val="32"/>
          </w:rPr>
          <w:t>twbh2012@126.com</w:t>
        </w:r>
      </w:hyperlink>
      <w:r w:rsidRPr="00665B8A">
        <w:rPr>
          <w:rFonts w:ascii="方正仿宋_GBK" w:eastAsia="方正仿宋_GBK" w:hAnsi="仿宋" w:cs="仿宋" w:hint="eastAsia"/>
          <w:szCs w:val="32"/>
        </w:rPr>
        <w:t>。</w:t>
      </w:r>
    </w:p>
    <w:p w:rsidR="00F24376" w:rsidRPr="00665B8A" w:rsidRDefault="00F24376" w:rsidP="00F24376">
      <w:pPr>
        <w:widowControl/>
        <w:spacing w:line="550" w:lineRule="exact"/>
        <w:ind w:firstLineChars="200" w:firstLine="640"/>
        <w:jc w:val="left"/>
        <w:rPr>
          <w:rFonts w:ascii="方正仿宋_GBK" w:eastAsia="方正仿宋_GBK" w:hAnsi="仿宋" w:cs="仿宋"/>
          <w:bCs/>
          <w:kern w:val="0"/>
          <w:szCs w:val="32"/>
        </w:rPr>
      </w:pPr>
      <w:r w:rsidRPr="00665B8A">
        <w:rPr>
          <w:rFonts w:ascii="方正仿宋_GBK" w:eastAsia="方正仿宋_GBK" w:hAnsi="仿宋" w:cs="仿宋" w:hint="eastAsia"/>
          <w:szCs w:val="32"/>
        </w:rPr>
        <w:t>图片及视频邮寄至：北京市东城区光明路13号</w:t>
      </w:r>
      <w:proofErr w:type="gramStart"/>
      <w:r w:rsidRPr="00665B8A">
        <w:rPr>
          <w:rFonts w:ascii="方正仿宋_GBK" w:eastAsia="方正仿宋_GBK" w:hAnsi="仿宋" w:cs="仿宋" w:hint="eastAsia"/>
          <w:szCs w:val="32"/>
        </w:rPr>
        <w:t>北玉大厦</w:t>
      </w:r>
      <w:proofErr w:type="gramEnd"/>
      <w:r w:rsidRPr="00665B8A">
        <w:rPr>
          <w:rFonts w:ascii="方正仿宋_GBK" w:eastAsia="方正仿宋_GBK" w:hAnsi="仿宋" w:cs="仿宋" w:hint="eastAsia"/>
          <w:szCs w:val="32"/>
        </w:rPr>
        <w:t>二层国家体育总局体育文化发展中心活动部</w:t>
      </w:r>
    </w:p>
    <w:p w:rsidR="00F24376" w:rsidRPr="00665B8A" w:rsidRDefault="00F24376" w:rsidP="00F24376">
      <w:pPr>
        <w:widowControl/>
        <w:spacing w:line="550" w:lineRule="exact"/>
        <w:ind w:firstLineChars="200" w:firstLine="640"/>
        <w:rPr>
          <w:rFonts w:ascii="方正仿宋_GBK" w:eastAsia="方正仿宋_GBK" w:hAnsi="仿宋" w:cs="仿宋"/>
          <w:color w:val="000000"/>
          <w:szCs w:val="32"/>
        </w:rPr>
      </w:pPr>
    </w:p>
    <w:p w:rsidR="00F24376" w:rsidRPr="00665B8A" w:rsidRDefault="00F24376" w:rsidP="00F24376">
      <w:pPr>
        <w:widowControl/>
        <w:spacing w:line="550" w:lineRule="exact"/>
        <w:ind w:firstLineChars="200" w:firstLine="640"/>
        <w:rPr>
          <w:rFonts w:ascii="方正仿宋_GBK" w:eastAsia="方正仿宋_GBK" w:hAnsi="仿宋" w:cs="仿宋"/>
          <w:color w:val="000000"/>
          <w:szCs w:val="32"/>
        </w:rPr>
      </w:pPr>
      <w:r w:rsidRPr="00665B8A">
        <w:rPr>
          <w:rFonts w:ascii="方正仿宋_GBK" w:eastAsia="方正仿宋_GBK" w:hAnsi="仿宋" w:cs="仿宋" w:hint="eastAsia"/>
          <w:color w:val="000000"/>
          <w:szCs w:val="32"/>
        </w:rPr>
        <w:t>附件：</w:t>
      </w:r>
      <w:r w:rsidRPr="00665B8A">
        <w:rPr>
          <w:rFonts w:ascii="方正仿宋_GBK" w:eastAsia="方正仿宋_GBK" w:hAnsi="仿宋" w:cs="仿宋" w:hint="eastAsia"/>
          <w:bCs/>
          <w:kern w:val="0"/>
          <w:szCs w:val="32"/>
        </w:rPr>
        <w:t>2021国庆</w:t>
      </w:r>
      <w:proofErr w:type="gramStart"/>
      <w:r w:rsidRPr="00665B8A">
        <w:rPr>
          <w:rFonts w:ascii="方正仿宋_GBK" w:eastAsia="方正仿宋_GBK" w:hAnsi="仿宋" w:cs="仿宋" w:hint="eastAsia"/>
          <w:bCs/>
          <w:kern w:val="0"/>
          <w:szCs w:val="32"/>
        </w:rPr>
        <w:t>黄金周体育</w:t>
      </w:r>
      <w:proofErr w:type="gramEnd"/>
      <w:r w:rsidRPr="00665B8A">
        <w:rPr>
          <w:rFonts w:ascii="方正仿宋_GBK" w:eastAsia="方正仿宋_GBK" w:hAnsi="仿宋" w:cs="仿宋" w:hint="eastAsia"/>
          <w:bCs/>
          <w:kern w:val="0"/>
          <w:szCs w:val="32"/>
        </w:rPr>
        <w:t>旅游精品线路推介汇总表</w:t>
      </w:r>
    </w:p>
    <w:p w:rsidR="00F24376" w:rsidRDefault="00F24376" w:rsidP="00F24376">
      <w:pPr>
        <w:widowControl/>
        <w:spacing w:line="400" w:lineRule="atLeast"/>
        <w:ind w:leftChars="300" w:left="1920" w:hangingChars="300" w:hanging="960"/>
        <w:rPr>
          <w:rFonts w:ascii="仿宋" w:eastAsia="仿宋" w:hAnsi="仿宋" w:cs="仿宋"/>
          <w:color w:val="000000"/>
          <w:szCs w:val="32"/>
        </w:rPr>
      </w:pPr>
      <w:r>
        <w:rPr>
          <w:rFonts w:ascii="仿宋" w:eastAsia="仿宋" w:hAnsi="仿宋" w:cs="仿宋" w:hint="eastAsia"/>
          <w:color w:val="000000"/>
          <w:szCs w:val="32"/>
        </w:rPr>
        <w:t xml:space="preserve">                  </w:t>
      </w:r>
    </w:p>
    <w:p w:rsidR="00F24376" w:rsidRPr="00DE5BD6" w:rsidRDefault="00F24376" w:rsidP="00F24376">
      <w:pPr>
        <w:widowControl/>
        <w:spacing w:line="400" w:lineRule="atLeast"/>
        <w:ind w:leftChars="600" w:left="1920"/>
        <w:jc w:val="right"/>
        <w:rPr>
          <w:rFonts w:ascii="方正仿宋_GBK" w:eastAsia="方正仿宋_GBK" w:hAnsi="仿宋" w:cs="仿宋"/>
          <w:color w:val="000000"/>
          <w:szCs w:val="32"/>
        </w:rPr>
      </w:pPr>
      <w:r w:rsidRPr="00DE5BD6">
        <w:rPr>
          <w:rFonts w:ascii="方正仿宋_GBK" w:eastAsia="方正仿宋_GBK" w:hAnsi="仿宋" w:cs="仿宋" w:hint="eastAsia"/>
          <w:color w:val="000000"/>
          <w:szCs w:val="32"/>
        </w:rPr>
        <w:t>国家体育总局体育文化发展中心</w:t>
      </w:r>
    </w:p>
    <w:p w:rsidR="00191AE3" w:rsidRPr="00F24376" w:rsidRDefault="00F24376" w:rsidP="00F24376">
      <w:pPr>
        <w:widowControl/>
        <w:spacing w:line="400" w:lineRule="atLeast"/>
        <w:ind w:leftChars="300" w:left="1920" w:hangingChars="300" w:hanging="960"/>
        <w:jc w:val="right"/>
        <w:rPr>
          <w:rFonts w:ascii="方正仿宋_GBK" w:eastAsia="方正仿宋_GBK" w:hAnsi="仿宋" w:cs="仿宋"/>
          <w:color w:val="000000"/>
          <w:szCs w:val="32"/>
        </w:rPr>
      </w:pPr>
      <w:r w:rsidRPr="00DE5BD6">
        <w:rPr>
          <w:rFonts w:ascii="方正仿宋_GBK" w:eastAsia="方正仿宋_GBK" w:hAnsi="仿宋" w:cs="仿宋" w:hint="eastAsia"/>
          <w:color w:val="000000"/>
          <w:szCs w:val="32"/>
        </w:rPr>
        <w:t xml:space="preserve">                      2021年8月23日</w:t>
      </w:r>
    </w:p>
    <w:sectPr w:rsidR="00191AE3" w:rsidRPr="00F243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58C" w:rsidRDefault="0009758C" w:rsidP="00F24376">
      <w:r>
        <w:separator/>
      </w:r>
    </w:p>
  </w:endnote>
  <w:endnote w:type="continuationSeparator" w:id="0">
    <w:p w:rsidR="0009758C" w:rsidRDefault="0009758C" w:rsidP="00F2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58C" w:rsidRDefault="0009758C" w:rsidP="00F24376">
      <w:r>
        <w:separator/>
      </w:r>
    </w:p>
  </w:footnote>
  <w:footnote w:type="continuationSeparator" w:id="0">
    <w:p w:rsidR="0009758C" w:rsidRDefault="0009758C" w:rsidP="00F24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72"/>
    <w:rsid w:val="0009758C"/>
    <w:rsid w:val="00191AE3"/>
    <w:rsid w:val="00695E72"/>
    <w:rsid w:val="00F2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76"/>
    <w:pPr>
      <w:widowControl w:val="0"/>
      <w:jc w:val="both"/>
    </w:pPr>
    <w:rPr>
      <w:rFonts w:ascii="Times New Roman" w:eastAsia="宋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3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4376"/>
    <w:rPr>
      <w:sz w:val="18"/>
      <w:szCs w:val="18"/>
    </w:rPr>
  </w:style>
  <w:style w:type="paragraph" w:styleId="a4">
    <w:name w:val="footer"/>
    <w:basedOn w:val="a"/>
    <w:link w:val="Char0"/>
    <w:uiPriority w:val="99"/>
    <w:unhideWhenUsed/>
    <w:rsid w:val="00F243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4376"/>
    <w:rPr>
      <w:sz w:val="18"/>
      <w:szCs w:val="18"/>
    </w:rPr>
  </w:style>
  <w:style w:type="character" w:styleId="a5">
    <w:name w:val="Hyperlink"/>
    <w:unhideWhenUsed/>
    <w:qFormat/>
    <w:rsid w:val="00F243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76"/>
    <w:pPr>
      <w:widowControl w:val="0"/>
      <w:jc w:val="both"/>
    </w:pPr>
    <w:rPr>
      <w:rFonts w:ascii="Times New Roman" w:eastAsia="宋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3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4376"/>
    <w:rPr>
      <w:sz w:val="18"/>
      <w:szCs w:val="18"/>
    </w:rPr>
  </w:style>
  <w:style w:type="paragraph" w:styleId="a4">
    <w:name w:val="footer"/>
    <w:basedOn w:val="a"/>
    <w:link w:val="Char0"/>
    <w:uiPriority w:val="99"/>
    <w:unhideWhenUsed/>
    <w:rsid w:val="00F243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4376"/>
    <w:rPr>
      <w:sz w:val="18"/>
      <w:szCs w:val="18"/>
    </w:rPr>
  </w:style>
  <w:style w:type="character" w:styleId="a5">
    <w:name w:val="Hyperlink"/>
    <w:unhideWhenUsed/>
    <w:qFormat/>
    <w:rsid w:val="00F243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bh2012@126.com" TargetMode="External"/><Relationship Id="rId3" Type="http://schemas.openxmlformats.org/officeDocument/2006/relationships/settings" Target="settings.xml"/><Relationship Id="rId7" Type="http://schemas.openxmlformats.org/officeDocument/2006/relationships/hyperlink" Target="http://www.51yundong.me/tou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2021-08-27T08:05:00Z</dcterms:created>
  <dcterms:modified xsi:type="dcterms:W3CDTF">2021-08-27T08:05:00Z</dcterms:modified>
</cp:coreProperties>
</file>