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53FB" w:rsidRDefault="004A4FC0">
      <w:pPr>
        <w:spacing w:line="52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2021“紫金奖·工业设计大赛”</w:t>
      </w:r>
      <w:r w:rsidR="00861087">
        <w:rPr>
          <w:rFonts w:ascii="方正小标宋_GBK" w:eastAsia="方正小标宋_GBK" w:hAnsi="方正小标宋_GBK" w:cs="方正小标宋_GBK" w:hint="eastAsia"/>
          <w:sz w:val="44"/>
        </w:rPr>
        <w:t>公告</w:t>
      </w:r>
    </w:p>
    <w:p w:rsidR="00F553FB" w:rsidRDefault="00F553FB">
      <w:pPr>
        <w:spacing w:line="560" w:lineRule="exact"/>
        <w:ind w:firstLineChars="200" w:firstLine="640"/>
        <w:rPr>
          <w:rFonts w:ascii="Times New Roman" w:eastAsia="仿宋_GB2312" w:hAnsi="Times New Roman" w:cs="Times New Roman"/>
          <w:snapToGrid w:val="0"/>
          <w:kern w:val="0"/>
          <w:sz w:val="32"/>
        </w:rPr>
      </w:pPr>
    </w:p>
    <w:p w:rsidR="00F553FB" w:rsidRDefault="004A4FC0">
      <w:pPr>
        <w:spacing w:line="560" w:lineRule="exact"/>
        <w:ind w:firstLineChars="200" w:firstLine="640"/>
        <w:rPr>
          <w:rFonts w:ascii="Times New Roman" w:eastAsia="仿宋_GB2312" w:hAnsi="Times New Roman" w:cs="Times New Roman"/>
          <w:snapToGrid w:val="0"/>
          <w:kern w:val="0"/>
          <w:sz w:val="32"/>
        </w:rPr>
      </w:pPr>
      <w:r>
        <w:rPr>
          <w:rFonts w:ascii="Times New Roman" w:eastAsia="仿宋_GB2312" w:hAnsi="Times New Roman" w:cs="Times New Roman"/>
          <w:snapToGrid w:val="0"/>
          <w:kern w:val="0"/>
          <w:sz w:val="32"/>
        </w:rPr>
        <w:t>2021“</w:t>
      </w:r>
      <w:r>
        <w:rPr>
          <w:rFonts w:ascii="Times New Roman" w:eastAsia="仿宋_GB2312" w:hAnsi="Times New Roman" w:cs="Times New Roman"/>
          <w:snapToGrid w:val="0"/>
          <w:kern w:val="0"/>
          <w:sz w:val="32"/>
        </w:rPr>
        <w:t>紫金奖</w:t>
      </w:r>
      <w:r>
        <w:rPr>
          <w:rFonts w:ascii="Times New Roman" w:eastAsia="仿宋_GB2312" w:hAnsi="Times New Roman" w:cs="Times New Roman"/>
          <w:snapToGrid w:val="0"/>
          <w:kern w:val="0"/>
          <w:sz w:val="32"/>
        </w:rPr>
        <w:t>·</w:t>
      </w:r>
      <w:r>
        <w:rPr>
          <w:rFonts w:ascii="Times New Roman" w:eastAsia="仿宋_GB2312" w:hAnsi="Times New Roman" w:cs="Times New Roman"/>
          <w:snapToGrid w:val="0"/>
          <w:kern w:val="0"/>
          <w:sz w:val="32"/>
        </w:rPr>
        <w:t>工业设计大赛</w:t>
      </w:r>
      <w:r>
        <w:rPr>
          <w:rFonts w:ascii="Times New Roman" w:eastAsia="仿宋_GB2312" w:hAnsi="Times New Roman" w:cs="Times New Roman"/>
          <w:snapToGrid w:val="0"/>
          <w:kern w:val="0"/>
          <w:sz w:val="32"/>
        </w:rPr>
        <w:t>”</w:t>
      </w:r>
      <w:r>
        <w:rPr>
          <w:rFonts w:ascii="Times New Roman" w:eastAsia="仿宋_GB2312" w:hAnsi="Times New Roman" w:cs="Times New Roman"/>
          <w:snapToGrid w:val="0"/>
          <w:kern w:val="0"/>
          <w:sz w:val="32"/>
        </w:rPr>
        <w:t>将聚焦省委省政府决策部署和省工</w:t>
      </w:r>
      <w:proofErr w:type="gramStart"/>
      <w:r>
        <w:rPr>
          <w:rFonts w:ascii="Times New Roman" w:eastAsia="仿宋_GB2312" w:hAnsi="Times New Roman" w:cs="Times New Roman"/>
          <w:snapToGrid w:val="0"/>
          <w:kern w:val="0"/>
          <w:sz w:val="32"/>
        </w:rPr>
        <w:t>信厅中心</w:t>
      </w:r>
      <w:proofErr w:type="gramEnd"/>
      <w:r>
        <w:rPr>
          <w:rFonts w:ascii="Times New Roman" w:eastAsia="仿宋_GB2312" w:hAnsi="Times New Roman" w:cs="Times New Roman"/>
          <w:snapToGrid w:val="0"/>
          <w:kern w:val="0"/>
          <w:sz w:val="32"/>
        </w:rPr>
        <w:t>工作，充分发挥工业设计赋能制造业效能，着力提升先进制造业集群及龙头骨干企业工业设计能力，突破一批制造业工业设计</w:t>
      </w:r>
      <w:r>
        <w:rPr>
          <w:rFonts w:ascii="Times New Roman" w:eastAsia="仿宋_GB2312" w:hAnsi="Times New Roman" w:cs="Times New Roman"/>
          <w:snapToGrid w:val="0"/>
          <w:kern w:val="0"/>
          <w:sz w:val="32"/>
        </w:rPr>
        <w:t>“</w:t>
      </w:r>
      <w:r>
        <w:rPr>
          <w:rFonts w:ascii="Times New Roman" w:eastAsia="仿宋_GB2312" w:hAnsi="Times New Roman" w:cs="Times New Roman"/>
          <w:snapToGrid w:val="0"/>
          <w:kern w:val="0"/>
          <w:sz w:val="32"/>
        </w:rPr>
        <w:t>卡脖子</w:t>
      </w:r>
      <w:r>
        <w:rPr>
          <w:rFonts w:ascii="Times New Roman" w:eastAsia="仿宋_GB2312" w:hAnsi="Times New Roman" w:cs="Times New Roman"/>
          <w:snapToGrid w:val="0"/>
          <w:kern w:val="0"/>
          <w:sz w:val="32"/>
        </w:rPr>
        <w:t>”</w:t>
      </w:r>
      <w:r>
        <w:rPr>
          <w:rFonts w:ascii="Times New Roman" w:eastAsia="仿宋_GB2312" w:hAnsi="Times New Roman" w:cs="Times New Roman"/>
          <w:snapToGrid w:val="0"/>
          <w:kern w:val="0"/>
          <w:sz w:val="32"/>
        </w:rPr>
        <w:t>瓶颈，进一步激发全省工业设计创新水平。大赛</w:t>
      </w:r>
      <w:r w:rsidR="00861087">
        <w:rPr>
          <w:rFonts w:ascii="Times New Roman" w:eastAsia="仿宋_GB2312" w:hAnsi="Times New Roman" w:cs="Times New Roman" w:hint="eastAsia"/>
          <w:snapToGrid w:val="0"/>
          <w:kern w:val="0"/>
          <w:sz w:val="32"/>
        </w:rPr>
        <w:t>有关事项</w:t>
      </w:r>
      <w:r w:rsidR="00861087">
        <w:rPr>
          <w:rFonts w:ascii="Times New Roman" w:eastAsia="仿宋_GB2312" w:hAnsi="Times New Roman" w:cs="Times New Roman"/>
          <w:snapToGrid w:val="0"/>
          <w:kern w:val="0"/>
          <w:sz w:val="32"/>
        </w:rPr>
        <w:t>公告</w:t>
      </w:r>
      <w:r>
        <w:rPr>
          <w:rFonts w:ascii="Times New Roman" w:eastAsia="仿宋_GB2312" w:hAnsi="Times New Roman" w:cs="Times New Roman"/>
          <w:snapToGrid w:val="0"/>
          <w:kern w:val="0"/>
          <w:sz w:val="32"/>
        </w:rPr>
        <w:t>如下：</w:t>
      </w:r>
      <w:r>
        <w:rPr>
          <w:rFonts w:ascii="Times New Roman" w:eastAsia="仿宋_GB2312" w:hAnsi="Times New Roman" w:cs="Times New Roman"/>
          <w:snapToGrid w:val="0"/>
          <w:kern w:val="0"/>
          <w:sz w:val="32"/>
        </w:rPr>
        <w:t xml:space="preserve"> </w:t>
      </w:r>
    </w:p>
    <w:p w:rsidR="00F553FB" w:rsidRDefault="004A4FC0">
      <w:pPr>
        <w:spacing w:line="560" w:lineRule="exact"/>
        <w:ind w:firstLineChars="200" w:firstLine="640"/>
        <w:rPr>
          <w:rFonts w:ascii="Times New Roman" w:eastAsia="黑体" w:hAnsi="Times New Roman" w:cs="Times New Roman"/>
          <w:snapToGrid w:val="0"/>
          <w:kern w:val="0"/>
          <w:sz w:val="32"/>
        </w:rPr>
      </w:pPr>
      <w:r>
        <w:rPr>
          <w:rFonts w:ascii="Times New Roman" w:eastAsia="黑体" w:hAnsi="Times New Roman" w:cs="Times New Roman"/>
          <w:snapToGrid w:val="0"/>
          <w:kern w:val="0"/>
          <w:sz w:val="32"/>
        </w:rPr>
        <w:t>一、大赛宗旨</w:t>
      </w:r>
    </w:p>
    <w:p w:rsidR="00F553FB" w:rsidRDefault="004A4FC0">
      <w:pPr>
        <w:adjustRightInd w:val="0"/>
        <w:spacing w:line="600" w:lineRule="exact"/>
        <w:ind w:firstLine="643"/>
        <w:rPr>
          <w:rFonts w:ascii="Times New Roman" w:eastAsia="仿宋_GB2312" w:hAnsi="Times New Roman" w:cs="Times New Roman"/>
          <w:snapToGrid w:val="0"/>
          <w:kern w:val="0"/>
          <w:sz w:val="32"/>
        </w:rPr>
      </w:pPr>
      <w:r>
        <w:rPr>
          <w:rFonts w:ascii="Times New Roman" w:eastAsia="仿宋_GB2312" w:hAnsi="Times New Roman" w:cs="Times New Roman"/>
          <w:snapToGrid w:val="0"/>
          <w:kern w:val="0"/>
          <w:sz w:val="32"/>
        </w:rPr>
        <w:t>大赛以</w:t>
      </w:r>
      <w:r>
        <w:rPr>
          <w:rFonts w:ascii="Times New Roman" w:eastAsia="仿宋_GB2312" w:hAnsi="Times New Roman" w:cs="Times New Roman"/>
          <w:snapToGrid w:val="0"/>
          <w:kern w:val="0"/>
          <w:sz w:val="32"/>
        </w:rPr>
        <w:t>“</w:t>
      </w:r>
      <w:r>
        <w:rPr>
          <w:rFonts w:ascii="Times New Roman" w:eastAsia="仿宋_GB2312" w:hAnsi="Times New Roman" w:cs="Times New Roman"/>
          <w:snapToGrid w:val="0"/>
          <w:kern w:val="0"/>
          <w:sz w:val="32"/>
        </w:rPr>
        <w:t>设计之光</w:t>
      </w:r>
      <w:r>
        <w:rPr>
          <w:rFonts w:ascii="Times New Roman" w:eastAsia="仿宋_GB2312" w:hAnsi="Times New Roman" w:cs="Times New Roman"/>
          <w:snapToGrid w:val="0"/>
          <w:kern w:val="0"/>
          <w:sz w:val="32"/>
        </w:rPr>
        <w:t xml:space="preserve">  </w:t>
      </w:r>
      <w:r>
        <w:rPr>
          <w:rFonts w:ascii="Times New Roman" w:eastAsia="仿宋_GB2312" w:hAnsi="Times New Roman" w:cs="Times New Roman"/>
          <w:snapToGrid w:val="0"/>
          <w:kern w:val="0"/>
          <w:sz w:val="32"/>
        </w:rPr>
        <w:t>制造之魂</w:t>
      </w:r>
      <w:r>
        <w:rPr>
          <w:rFonts w:ascii="Times New Roman" w:eastAsia="仿宋_GB2312" w:hAnsi="Times New Roman" w:cs="Times New Roman"/>
          <w:snapToGrid w:val="0"/>
          <w:kern w:val="0"/>
          <w:sz w:val="32"/>
        </w:rPr>
        <w:t>”</w:t>
      </w:r>
      <w:r>
        <w:rPr>
          <w:rFonts w:ascii="Times New Roman" w:eastAsia="仿宋_GB2312" w:hAnsi="Times New Roman" w:cs="Times New Roman"/>
          <w:snapToGrid w:val="0"/>
          <w:kern w:val="0"/>
          <w:sz w:val="32"/>
        </w:rPr>
        <w:t>为主题，以</w:t>
      </w:r>
      <w:r>
        <w:rPr>
          <w:rFonts w:ascii="Times New Roman" w:eastAsia="仿宋_GB2312" w:hAnsi="Times New Roman" w:cs="Times New Roman"/>
          <w:snapToGrid w:val="0"/>
          <w:kern w:val="0"/>
          <w:sz w:val="32"/>
        </w:rPr>
        <w:t>“</w:t>
      </w:r>
      <w:r>
        <w:rPr>
          <w:rFonts w:ascii="Times New Roman" w:eastAsia="仿宋_GB2312" w:hAnsi="Times New Roman" w:cs="Times New Roman"/>
          <w:snapToGrid w:val="0"/>
          <w:kern w:val="0"/>
          <w:sz w:val="32"/>
        </w:rPr>
        <w:t>集群、集思、集约</w:t>
      </w:r>
      <w:r>
        <w:rPr>
          <w:rFonts w:ascii="Times New Roman" w:eastAsia="仿宋_GB2312" w:hAnsi="Times New Roman" w:cs="Times New Roman"/>
          <w:snapToGrid w:val="0"/>
          <w:kern w:val="0"/>
          <w:sz w:val="32"/>
        </w:rPr>
        <w:t>”</w:t>
      </w:r>
      <w:r>
        <w:rPr>
          <w:rFonts w:ascii="Times New Roman" w:eastAsia="仿宋_GB2312" w:hAnsi="Times New Roman" w:cs="Times New Roman"/>
          <w:snapToGrid w:val="0"/>
          <w:kern w:val="0"/>
          <w:sz w:val="32"/>
        </w:rPr>
        <w:t>为年度关键词，聚焦省委省政府提出的培育先进制造业集群发展目标，进一步激发工业设计创新创业活力，推动设计与制造融合，加快原创设计方案落地转化，提升工业设计产业化水平，</w:t>
      </w:r>
      <w:r>
        <w:rPr>
          <w:rFonts w:ascii="Times New Roman" w:eastAsia="仿宋_GB2312" w:hAnsi="Times New Roman" w:cs="Times New Roman" w:hint="eastAsia"/>
          <w:snapToGrid w:val="0"/>
          <w:kern w:val="0"/>
          <w:sz w:val="32"/>
        </w:rPr>
        <w:t>创新工业遗产活化利用路径，</w:t>
      </w:r>
      <w:r>
        <w:rPr>
          <w:rFonts w:ascii="Times New Roman" w:eastAsia="仿宋_GB2312" w:hAnsi="Times New Roman" w:cs="Times New Roman"/>
          <w:snapToGrid w:val="0"/>
          <w:kern w:val="0"/>
          <w:sz w:val="32"/>
        </w:rPr>
        <w:t>营造</w:t>
      </w:r>
      <w:bookmarkStart w:id="0" w:name="_GoBack"/>
      <w:bookmarkEnd w:id="0"/>
      <w:r>
        <w:rPr>
          <w:rFonts w:ascii="Times New Roman" w:eastAsia="仿宋_GB2312" w:hAnsi="Times New Roman" w:cs="Times New Roman"/>
          <w:snapToGrid w:val="0"/>
          <w:kern w:val="0"/>
          <w:sz w:val="32"/>
        </w:rPr>
        <w:t>工业设计创新发展氛围，促进全省工业设计高质量发展，助力江苏制造业转型升级。</w:t>
      </w:r>
    </w:p>
    <w:p w:rsidR="00F553FB" w:rsidRDefault="004A4FC0">
      <w:pPr>
        <w:spacing w:line="560" w:lineRule="exact"/>
        <w:ind w:firstLineChars="200" w:firstLine="640"/>
        <w:rPr>
          <w:rFonts w:ascii="Times New Roman" w:eastAsia="黑体" w:hAnsi="Times New Roman" w:cs="Times New Roman"/>
          <w:snapToGrid w:val="0"/>
          <w:kern w:val="0"/>
          <w:sz w:val="32"/>
        </w:rPr>
      </w:pPr>
      <w:r>
        <w:rPr>
          <w:rFonts w:ascii="Times New Roman" w:eastAsia="黑体" w:hAnsi="Times New Roman" w:cs="Times New Roman" w:hint="eastAsia"/>
          <w:snapToGrid w:val="0"/>
          <w:kern w:val="0"/>
          <w:sz w:val="32"/>
        </w:rPr>
        <w:t>二、大赛内容</w:t>
      </w:r>
    </w:p>
    <w:p w:rsidR="00F553FB" w:rsidRDefault="004A4FC0">
      <w:pPr>
        <w:spacing w:line="560" w:lineRule="exact"/>
        <w:ind w:firstLineChars="200" w:firstLine="640"/>
        <w:rPr>
          <w:rFonts w:ascii="Times New Roman" w:eastAsia="仿宋_GB2312" w:hAnsi="Times New Roman" w:cs="Times New Roman"/>
          <w:snapToGrid w:val="0"/>
          <w:kern w:val="0"/>
          <w:sz w:val="32"/>
        </w:rPr>
      </w:pPr>
      <w:r>
        <w:rPr>
          <w:rFonts w:ascii="Times New Roman" w:eastAsia="仿宋_GB2312" w:hAnsi="Times New Roman" w:cs="Times New Roman"/>
          <w:snapToGrid w:val="0"/>
          <w:kern w:val="0"/>
          <w:sz w:val="32"/>
        </w:rPr>
        <w:t>大赛分为</w:t>
      </w:r>
      <w:r>
        <w:rPr>
          <w:rFonts w:ascii="Times New Roman" w:eastAsia="仿宋_GB2312" w:hAnsi="Times New Roman" w:cs="Times New Roman" w:hint="eastAsia"/>
          <w:snapToGrid w:val="0"/>
          <w:kern w:val="0"/>
          <w:sz w:val="32"/>
        </w:rPr>
        <w:t>三</w:t>
      </w:r>
      <w:r>
        <w:rPr>
          <w:rFonts w:ascii="Times New Roman" w:eastAsia="仿宋_GB2312" w:hAnsi="Times New Roman" w:cs="Times New Roman"/>
          <w:snapToGrid w:val="0"/>
          <w:kern w:val="0"/>
          <w:sz w:val="32"/>
        </w:rPr>
        <w:t>个组别：工</w:t>
      </w:r>
      <w:r>
        <w:rPr>
          <w:rFonts w:ascii="Times New Roman" w:eastAsia="仿宋_GB2312" w:hAnsi="Times New Roman" w:cs="Times New Roman" w:hint="eastAsia"/>
          <w:snapToGrid w:val="0"/>
          <w:kern w:val="0"/>
          <w:sz w:val="32"/>
        </w:rPr>
        <w:t>业</w:t>
      </w:r>
      <w:r>
        <w:rPr>
          <w:rFonts w:ascii="Times New Roman" w:eastAsia="仿宋_GB2312" w:hAnsi="Times New Roman" w:cs="Times New Roman"/>
          <w:snapToGrid w:val="0"/>
          <w:kern w:val="0"/>
          <w:sz w:val="32"/>
        </w:rPr>
        <w:t>设计产品组</w:t>
      </w:r>
      <w:r>
        <w:rPr>
          <w:rFonts w:ascii="Times New Roman" w:eastAsia="仿宋_GB2312" w:hAnsi="Times New Roman" w:cs="Times New Roman" w:hint="eastAsia"/>
          <w:snapToGrid w:val="0"/>
          <w:kern w:val="0"/>
          <w:sz w:val="32"/>
        </w:rPr>
        <w:t>、</w:t>
      </w:r>
      <w:r>
        <w:rPr>
          <w:rFonts w:ascii="Times New Roman" w:eastAsia="仿宋_GB2312" w:hAnsi="Times New Roman" w:cs="Times New Roman"/>
          <w:snapToGrid w:val="0"/>
          <w:kern w:val="0"/>
          <w:sz w:val="32"/>
        </w:rPr>
        <w:t>工业设计</w:t>
      </w:r>
      <w:r>
        <w:rPr>
          <w:rFonts w:ascii="Times New Roman" w:eastAsia="仿宋_GB2312" w:hAnsi="Times New Roman" w:cs="Times New Roman" w:hint="eastAsia"/>
          <w:snapToGrid w:val="0"/>
          <w:kern w:val="0"/>
          <w:sz w:val="32"/>
        </w:rPr>
        <w:t>作品</w:t>
      </w:r>
      <w:r>
        <w:rPr>
          <w:rFonts w:ascii="Times New Roman" w:eastAsia="仿宋_GB2312" w:hAnsi="Times New Roman" w:cs="Times New Roman"/>
          <w:snapToGrid w:val="0"/>
          <w:kern w:val="0"/>
          <w:sz w:val="32"/>
        </w:rPr>
        <w:t>组</w:t>
      </w:r>
      <w:r>
        <w:rPr>
          <w:rFonts w:ascii="Times New Roman" w:eastAsia="仿宋_GB2312" w:hAnsi="Times New Roman" w:cs="Times New Roman" w:hint="eastAsia"/>
          <w:snapToGrid w:val="0"/>
          <w:kern w:val="0"/>
          <w:sz w:val="32"/>
        </w:rPr>
        <w:t>、工业遗产活化利用设计组。</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rPr>
      </w:pPr>
      <w:r>
        <w:rPr>
          <w:rFonts w:ascii="Times New Roman" w:eastAsia="仿宋_GB2312" w:hAnsi="Times New Roman" w:cs="Times New Roman"/>
          <w:snapToGrid w:val="0"/>
          <w:kern w:val="0"/>
          <w:sz w:val="32"/>
        </w:rPr>
        <w:t>工</w:t>
      </w:r>
      <w:r>
        <w:rPr>
          <w:rFonts w:ascii="Times New Roman" w:eastAsia="仿宋_GB2312" w:hAnsi="Times New Roman" w:cs="Times New Roman" w:hint="eastAsia"/>
          <w:snapToGrid w:val="0"/>
          <w:kern w:val="0"/>
          <w:sz w:val="32"/>
        </w:rPr>
        <w:t>业</w:t>
      </w:r>
      <w:r>
        <w:rPr>
          <w:rFonts w:ascii="Times New Roman" w:eastAsia="仿宋_GB2312" w:hAnsi="Times New Roman" w:cs="Times New Roman"/>
          <w:snapToGrid w:val="0"/>
          <w:kern w:val="0"/>
          <w:sz w:val="32"/>
        </w:rPr>
        <w:t>设计产品组</w:t>
      </w:r>
      <w:r>
        <w:rPr>
          <w:rFonts w:ascii="Times New Roman" w:eastAsia="仿宋_GB2312" w:hAnsi="Times New Roman" w:cs="Times New Roman" w:hint="eastAsia"/>
          <w:snapToGrid w:val="0"/>
          <w:kern w:val="0"/>
          <w:sz w:val="32"/>
        </w:rPr>
        <w:t>：</w:t>
      </w:r>
      <w:r>
        <w:rPr>
          <w:rFonts w:ascii="Times New Roman" w:eastAsia="仿宋_GB2312" w:hAnsi="Times New Roman" w:cs="Times New Roman"/>
          <w:sz w:val="32"/>
          <w:szCs w:val="32"/>
        </w:rPr>
        <w:t>发挥工业设计金奖产品评选的示范和带动作用，提高江苏工业设计水平和创新能力，推动制造业高质量发展。主要由制造企业报送优秀工业设计产品，组织专家进行评审，评选出江苏省优秀工业设计产品，同时</w:t>
      </w:r>
      <w:r>
        <w:rPr>
          <w:rFonts w:ascii="Times New Roman" w:eastAsia="仿宋_GB2312" w:hAnsi="Times New Roman" w:cs="Times New Roman"/>
          <w:sz w:val="32"/>
          <w:szCs w:val="32"/>
          <w:shd w:val="clear" w:color="auto" w:fill="FFFFFF"/>
        </w:rPr>
        <w:t>为推荐中国优秀</w:t>
      </w:r>
      <w:proofErr w:type="gramStart"/>
      <w:r>
        <w:rPr>
          <w:rFonts w:ascii="Times New Roman" w:eastAsia="仿宋_GB2312" w:hAnsi="Times New Roman" w:cs="Times New Roman"/>
          <w:sz w:val="32"/>
          <w:szCs w:val="32"/>
          <w:shd w:val="clear" w:color="auto" w:fill="FFFFFF"/>
        </w:rPr>
        <w:t>工业设计奖作储备</w:t>
      </w:r>
      <w:proofErr w:type="gramEnd"/>
      <w:r>
        <w:rPr>
          <w:rFonts w:ascii="Times New Roman" w:eastAsia="仿宋_GB2312" w:hAnsi="Times New Roman" w:cs="Times New Roman"/>
          <w:sz w:val="32"/>
          <w:szCs w:val="32"/>
          <w:shd w:val="clear" w:color="auto" w:fill="FFFFFF"/>
        </w:rPr>
        <w:t>。</w:t>
      </w:r>
    </w:p>
    <w:p w:rsidR="00F553FB" w:rsidRDefault="004A4FC0">
      <w:pPr>
        <w:pStyle w:val="2"/>
        <w:spacing w:line="560" w:lineRule="exact"/>
        <w:ind w:firstLine="640"/>
        <w:rPr>
          <w:rFonts w:ascii="Times New Roman" w:hAnsi="Times New Roman"/>
          <w:snapToGrid w:val="0"/>
          <w:kern w:val="0"/>
        </w:rPr>
      </w:pPr>
      <w:r>
        <w:rPr>
          <w:rFonts w:ascii="Times New Roman" w:hAnsi="Times New Roman"/>
          <w:snapToGrid w:val="0"/>
          <w:kern w:val="0"/>
        </w:rPr>
        <w:t>工业设计</w:t>
      </w:r>
      <w:r>
        <w:rPr>
          <w:rFonts w:ascii="Times New Roman" w:hAnsi="Times New Roman" w:hint="eastAsia"/>
          <w:snapToGrid w:val="0"/>
          <w:kern w:val="0"/>
        </w:rPr>
        <w:t>作品</w:t>
      </w:r>
      <w:r>
        <w:rPr>
          <w:rFonts w:ascii="Times New Roman" w:hAnsi="Times New Roman"/>
          <w:snapToGrid w:val="0"/>
          <w:kern w:val="0"/>
        </w:rPr>
        <w:t>组</w:t>
      </w:r>
      <w:r>
        <w:rPr>
          <w:rFonts w:ascii="Times New Roman" w:hAnsi="Times New Roman" w:hint="eastAsia"/>
          <w:snapToGrid w:val="0"/>
          <w:kern w:val="0"/>
        </w:rPr>
        <w:t>：</w:t>
      </w:r>
      <w:r>
        <w:rPr>
          <w:rFonts w:ascii="Times New Roman" w:hAnsi="Times New Roman"/>
          <w:szCs w:val="32"/>
        </w:rPr>
        <w:t>以全面提升工业设计水平和设计成果</w:t>
      </w:r>
      <w:r>
        <w:rPr>
          <w:rFonts w:ascii="Times New Roman" w:hAnsi="Times New Roman"/>
          <w:szCs w:val="32"/>
        </w:rPr>
        <w:lastRenderedPageBreak/>
        <w:t>产业化能力，积极探索设计与制造融合发展的有效路径，推动江苏制造业转型升级为出发点，围绕省内制造企业设计需求，</w:t>
      </w:r>
      <w:r>
        <w:rPr>
          <w:rFonts w:ascii="Times New Roman" w:hAnsi="Times New Roman"/>
          <w:szCs w:val="32"/>
        </w:rPr>
        <w:t>“</w:t>
      </w:r>
      <w:r>
        <w:rPr>
          <w:rFonts w:ascii="Times New Roman" w:hAnsi="Times New Roman"/>
          <w:szCs w:val="32"/>
        </w:rPr>
        <w:t>超前</w:t>
      </w:r>
      <w:r>
        <w:rPr>
          <w:rFonts w:ascii="Times New Roman" w:hAnsi="Times New Roman"/>
          <w:szCs w:val="32"/>
        </w:rPr>
        <w:t>”</w:t>
      </w:r>
      <w:r>
        <w:rPr>
          <w:rFonts w:ascii="Times New Roman" w:hAnsi="Times New Roman"/>
          <w:szCs w:val="32"/>
        </w:rPr>
        <w:t>思考、大胆创新，形成引领趋势的原创产品设计方案。大赛由制造企业根据现实设计需求进行命题，要求参赛者根据企业需求进行产品设计。</w:t>
      </w:r>
    </w:p>
    <w:p w:rsidR="00F553FB" w:rsidRDefault="004A4FC0">
      <w:pPr>
        <w:spacing w:line="560" w:lineRule="exact"/>
        <w:ind w:firstLineChars="200"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工业遗产活化利用设计组：为进一步提升江苏省工业遗产保护利用水平，宣传</w:t>
      </w:r>
      <w:r>
        <w:rPr>
          <w:rFonts w:ascii="Times New Roman" w:eastAsia="仿宋_GB2312" w:hAnsi="Times New Roman" w:cs="Times New Roman"/>
          <w:snapToGrid w:val="0"/>
          <w:kern w:val="0"/>
          <w:sz w:val="32"/>
        </w:rPr>
        <w:t>推</w:t>
      </w:r>
      <w:r>
        <w:rPr>
          <w:rFonts w:ascii="Times New Roman" w:eastAsia="仿宋_GB2312" w:hAnsi="Times New Roman" w:cs="Times New Roman" w:hint="eastAsia"/>
          <w:snapToGrid w:val="0"/>
          <w:kern w:val="0"/>
          <w:sz w:val="32"/>
        </w:rPr>
        <w:t>广工业遗产保护</w:t>
      </w:r>
      <w:r>
        <w:rPr>
          <w:rFonts w:ascii="Times New Roman" w:eastAsia="仿宋_GB2312" w:hAnsi="Times New Roman" w:cs="Times New Roman"/>
          <w:snapToGrid w:val="0"/>
          <w:kern w:val="0"/>
          <w:sz w:val="32"/>
        </w:rPr>
        <w:t>利用典型经验，</w:t>
      </w:r>
      <w:r>
        <w:rPr>
          <w:rFonts w:ascii="Times New Roman" w:eastAsia="仿宋_GB2312" w:hAnsi="Times New Roman" w:cs="Times New Roman" w:hint="eastAsia"/>
          <w:snapToGrid w:val="0"/>
          <w:kern w:val="0"/>
          <w:sz w:val="32"/>
        </w:rPr>
        <w:t>创新工业遗产活化利用路径，充分发挥工业遗产价值特色，培养工业遗产保护利用专项人才，围绕江苏省内的工业遗产，</w:t>
      </w:r>
      <w:r>
        <w:rPr>
          <w:rFonts w:ascii="Times New Roman" w:eastAsia="仿宋_GB2312" w:hAnsi="Times New Roman" w:cs="Times New Roman"/>
          <w:snapToGrid w:val="0"/>
          <w:kern w:val="0"/>
          <w:sz w:val="32"/>
        </w:rPr>
        <w:t>征集选拔一批</w:t>
      </w:r>
      <w:r>
        <w:rPr>
          <w:rFonts w:ascii="Times New Roman" w:eastAsia="仿宋_GB2312" w:hAnsi="Times New Roman" w:cs="Times New Roman" w:hint="eastAsia"/>
          <w:snapToGrid w:val="0"/>
          <w:kern w:val="0"/>
          <w:sz w:val="32"/>
        </w:rPr>
        <w:t>工业</w:t>
      </w:r>
      <w:r>
        <w:rPr>
          <w:rFonts w:ascii="Times New Roman" w:eastAsia="仿宋_GB2312" w:hAnsi="Times New Roman" w:cs="Times New Roman"/>
          <w:snapToGrid w:val="0"/>
          <w:kern w:val="0"/>
          <w:sz w:val="32"/>
        </w:rPr>
        <w:t>遗产活化利用优秀设计方案，推动工</w:t>
      </w:r>
      <w:r>
        <w:rPr>
          <w:rFonts w:ascii="Times New Roman" w:eastAsia="仿宋_GB2312" w:hAnsi="Times New Roman" w:cs="Times New Roman" w:hint="eastAsia"/>
          <w:snapToGrid w:val="0"/>
          <w:kern w:val="0"/>
          <w:sz w:val="32"/>
        </w:rPr>
        <w:t>业</w:t>
      </w:r>
      <w:r>
        <w:rPr>
          <w:rFonts w:ascii="Times New Roman" w:eastAsia="仿宋_GB2312" w:hAnsi="Times New Roman" w:cs="Times New Roman"/>
          <w:snapToGrid w:val="0"/>
          <w:kern w:val="0"/>
          <w:sz w:val="32"/>
        </w:rPr>
        <w:t>遗产保护</w:t>
      </w:r>
      <w:r>
        <w:rPr>
          <w:rFonts w:ascii="Times New Roman" w:eastAsia="仿宋_GB2312" w:hAnsi="Times New Roman" w:cs="Times New Roman" w:hint="eastAsia"/>
          <w:snapToGrid w:val="0"/>
          <w:kern w:val="0"/>
          <w:sz w:val="32"/>
        </w:rPr>
        <w:t>和活</w:t>
      </w:r>
      <w:r>
        <w:rPr>
          <w:rFonts w:ascii="Times New Roman" w:eastAsia="仿宋_GB2312" w:hAnsi="Times New Roman" w:cs="Times New Roman"/>
          <w:snapToGrid w:val="0"/>
          <w:kern w:val="0"/>
          <w:sz w:val="32"/>
        </w:rPr>
        <w:t>化利用项目落地，</w:t>
      </w:r>
      <w:r>
        <w:rPr>
          <w:rFonts w:ascii="Times New Roman" w:eastAsia="仿宋_GB2312" w:hAnsi="Times New Roman" w:cs="Times New Roman" w:hint="eastAsia"/>
          <w:snapToGrid w:val="0"/>
          <w:kern w:val="0"/>
          <w:sz w:val="32"/>
        </w:rPr>
        <w:t>助力江苏省工业遗产保护利用新面貌。</w:t>
      </w:r>
    </w:p>
    <w:p w:rsidR="00F553FB" w:rsidRDefault="004A4FC0">
      <w:pPr>
        <w:spacing w:line="520" w:lineRule="exact"/>
        <w:ind w:firstLineChars="200" w:firstLine="640"/>
        <w:rPr>
          <w:rFonts w:ascii="Times New Roman" w:eastAsia="黑体" w:hAnsi="Times New Roman" w:cs="Times New Roman"/>
          <w:snapToGrid w:val="0"/>
          <w:kern w:val="0"/>
          <w:sz w:val="32"/>
          <w:szCs w:val="32"/>
        </w:rPr>
      </w:pPr>
      <w:r>
        <w:rPr>
          <w:rFonts w:ascii="Times New Roman" w:eastAsia="黑体" w:hAnsi="Times New Roman" w:cs="Times New Roman" w:hint="eastAsia"/>
          <w:snapToGrid w:val="0"/>
          <w:kern w:val="0"/>
          <w:sz w:val="32"/>
        </w:rPr>
        <w:t>三</w:t>
      </w:r>
      <w:r>
        <w:rPr>
          <w:rFonts w:ascii="Times New Roman" w:eastAsia="黑体" w:hAnsi="Times New Roman" w:cs="Times New Roman"/>
          <w:snapToGrid w:val="0"/>
          <w:kern w:val="0"/>
          <w:sz w:val="32"/>
        </w:rPr>
        <w:t>、</w:t>
      </w:r>
      <w:r>
        <w:rPr>
          <w:rFonts w:ascii="Times New Roman" w:eastAsia="黑体" w:hAnsi="Times New Roman" w:cs="Times New Roman"/>
          <w:snapToGrid w:val="0"/>
          <w:kern w:val="0"/>
          <w:sz w:val="32"/>
          <w:szCs w:val="32"/>
        </w:rPr>
        <w:t>参赛对象、要求及评审流程</w:t>
      </w:r>
    </w:p>
    <w:p w:rsidR="00F553FB" w:rsidRDefault="004A4FC0">
      <w:pPr>
        <w:spacing w:line="52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1</w:t>
      </w:r>
      <w:r>
        <w:rPr>
          <w:rFonts w:ascii="Times New Roman" w:eastAsia="黑体" w:hAnsi="Times New Roman" w:cs="Times New Roman" w:hint="eastAsia"/>
          <w:kern w:val="0"/>
          <w:sz w:val="32"/>
          <w:szCs w:val="32"/>
        </w:rPr>
        <w:t>、工业设计产品组：</w:t>
      </w:r>
    </w:p>
    <w:p w:rsidR="00F553FB" w:rsidRDefault="004A4FC0">
      <w:pPr>
        <w:shd w:val="clear" w:color="auto" w:fill="FFFFFF"/>
        <w:snapToGrid w:val="0"/>
        <w:spacing w:line="52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）参赛对象</w:t>
      </w:r>
    </w:p>
    <w:p w:rsidR="00F553FB" w:rsidRDefault="004A4FC0">
      <w:pPr>
        <w:shd w:val="clear" w:color="auto" w:fill="FFFFFF"/>
        <w:snapToGrid w:val="0"/>
        <w:spacing w:line="52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江苏省内依法注册的制造企业</w:t>
      </w:r>
    </w:p>
    <w:p w:rsidR="00F553FB" w:rsidRDefault="004A4FC0">
      <w:pPr>
        <w:numPr>
          <w:ilvl w:val="0"/>
          <w:numId w:val="1"/>
        </w:numPr>
        <w:shd w:val="clear" w:color="auto" w:fill="FFFFFF"/>
        <w:snapToGrid w:val="0"/>
        <w:spacing w:line="520" w:lineRule="exact"/>
        <w:ind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参赛产品范围</w:t>
      </w:r>
    </w:p>
    <w:p w:rsidR="00F553FB" w:rsidRDefault="004A4FC0">
      <w:pPr>
        <w:numPr>
          <w:ilvl w:val="255"/>
          <w:numId w:val="0"/>
        </w:numPr>
        <w:shd w:val="clear" w:color="auto" w:fill="FFFFFF"/>
        <w:snapToGrid w:val="0"/>
        <w:spacing w:line="52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高端装备类</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侧重智能制造与前沿科技的设计，包括交通工具、</w:t>
      </w:r>
      <w:proofErr w:type="gramStart"/>
      <w:r>
        <w:rPr>
          <w:rFonts w:ascii="Times New Roman" w:eastAsia="仿宋_GB2312" w:hAnsi="Times New Roman" w:cs="Times New Roman"/>
          <w:kern w:val="0"/>
          <w:sz w:val="32"/>
          <w:szCs w:val="32"/>
        </w:rPr>
        <w:t>海工装备</w:t>
      </w:r>
      <w:proofErr w:type="gramEnd"/>
      <w:r>
        <w:rPr>
          <w:rFonts w:ascii="Times New Roman" w:eastAsia="仿宋_GB2312" w:hAnsi="Times New Roman" w:cs="Times New Roman"/>
          <w:kern w:val="0"/>
          <w:sz w:val="32"/>
          <w:szCs w:val="32"/>
        </w:rPr>
        <w:t>、生产设备、建筑装备、工业装备等领域的产品；智慧生活类</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侧重信息</w:t>
      </w:r>
      <w:proofErr w:type="gramStart"/>
      <w:r>
        <w:rPr>
          <w:rFonts w:ascii="Times New Roman" w:eastAsia="仿宋_GB2312" w:hAnsi="Times New Roman" w:cs="Times New Roman"/>
          <w:kern w:val="0"/>
          <w:sz w:val="32"/>
          <w:szCs w:val="32"/>
        </w:rPr>
        <w:t>交互与</w:t>
      </w:r>
      <w:proofErr w:type="gramEnd"/>
      <w:r>
        <w:rPr>
          <w:rFonts w:ascii="Times New Roman" w:eastAsia="仿宋_GB2312" w:hAnsi="Times New Roman" w:cs="Times New Roman"/>
          <w:kern w:val="0"/>
          <w:sz w:val="32"/>
          <w:szCs w:val="32"/>
        </w:rPr>
        <w:t>人文关怀的设计，包括电子信息、日用消费、居家生活等领域的产品；纺织服装类</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侧重美学品质与时尚趋势的设计，包括生活、工作、运动等领域的服装产品；其他类</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侧重创新创意与商业价值的设计，</w:t>
      </w:r>
      <w:r>
        <w:rPr>
          <w:rFonts w:ascii="Times New Roman" w:eastAsia="仿宋_GB2312" w:hAnsi="Times New Roman" w:cs="Times New Roman" w:hint="eastAsia"/>
          <w:kern w:val="0"/>
          <w:sz w:val="32"/>
          <w:szCs w:val="32"/>
        </w:rPr>
        <w:t>除</w:t>
      </w:r>
      <w:r>
        <w:rPr>
          <w:rFonts w:ascii="Times New Roman" w:eastAsia="仿宋_GB2312" w:hAnsi="Times New Roman" w:cs="Times New Roman"/>
          <w:kern w:val="0"/>
          <w:sz w:val="32"/>
          <w:szCs w:val="32"/>
        </w:rPr>
        <w:t>上述类别之外的江苏省先进制造业重点产业的其他工业设计产品。</w:t>
      </w:r>
    </w:p>
    <w:p w:rsidR="00F553FB" w:rsidRDefault="004A4FC0">
      <w:pPr>
        <w:shd w:val="clear" w:color="auto" w:fill="FFFFFF"/>
        <w:snapToGrid w:val="0"/>
        <w:spacing w:line="52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）申报条件</w:t>
      </w:r>
    </w:p>
    <w:p w:rsidR="00F553FB" w:rsidRDefault="004A4FC0">
      <w:pPr>
        <w:pStyle w:val="a8"/>
        <w:widowControl w:val="0"/>
        <w:shd w:val="clear" w:color="auto" w:fill="FFFFFF"/>
        <w:spacing w:before="0" w:beforeAutospacing="0" w:after="0" w:afterAutospacing="0" w:line="520" w:lineRule="exact"/>
        <w:ind w:firstLineChars="200" w:firstLine="640"/>
        <w:jc w:val="both"/>
        <w:textAlignment w:val="baseline"/>
        <w:rPr>
          <w:rFonts w:ascii="Times New Roman" w:eastAsia="仿宋_GB2312" w:hAnsi="Times New Roman" w:cs="Times New Roman"/>
          <w:sz w:val="32"/>
          <w:szCs w:val="32"/>
        </w:rPr>
      </w:pPr>
      <w:r>
        <w:rPr>
          <w:rFonts w:hint="eastAsia"/>
          <w:sz w:val="32"/>
          <w:szCs w:val="32"/>
        </w:rPr>
        <w:t>①</w:t>
      </w:r>
      <w:r>
        <w:rPr>
          <w:rFonts w:ascii="Times New Roman" w:eastAsia="仿宋_GB2312" w:hAnsi="Times New Roman" w:cs="Times New Roman"/>
          <w:sz w:val="32"/>
          <w:szCs w:val="32"/>
        </w:rPr>
        <w:t>申报单位遵纪守法，无重大安全、质量、环保等事故；</w:t>
      </w:r>
    </w:p>
    <w:p w:rsidR="00F553FB" w:rsidRDefault="004A4FC0">
      <w:pPr>
        <w:pStyle w:val="a8"/>
        <w:widowControl w:val="0"/>
        <w:shd w:val="clear" w:color="auto" w:fill="FFFFFF"/>
        <w:spacing w:before="0" w:beforeAutospacing="0" w:after="0" w:afterAutospacing="0" w:line="520" w:lineRule="exact"/>
        <w:ind w:firstLineChars="200" w:firstLine="640"/>
        <w:jc w:val="both"/>
        <w:textAlignment w:val="baseline"/>
        <w:rPr>
          <w:rFonts w:ascii="Times New Roman" w:eastAsia="仿宋_GB2312" w:hAnsi="Times New Roman" w:cs="Times New Roman"/>
          <w:sz w:val="32"/>
          <w:szCs w:val="32"/>
        </w:rPr>
      </w:pPr>
      <w:r>
        <w:rPr>
          <w:rFonts w:hint="eastAsia"/>
          <w:sz w:val="32"/>
          <w:szCs w:val="32"/>
        </w:rPr>
        <w:t>②</w:t>
      </w:r>
      <w:r>
        <w:rPr>
          <w:rFonts w:ascii="Times New Roman" w:eastAsia="仿宋_GB2312" w:hAnsi="Times New Roman" w:cs="Times New Roman"/>
          <w:sz w:val="32"/>
          <w:szCs w:val="32"/>
        </w:rPr>
        <w:t>申报产品符合国家产业政策及有关技术、标准等规定，不存在侵犯他人知识产权等违法违规情形；</w:t>
      </w:r>
    </w:p>
    <w:p w:rsidR="00F553FB" w:rsidRDefault="004A4FC0">
      <w:pPr>
        <w:pStyle w:val="a8"/>
        <w:widowControl w:val="0"/>
        <w:shd w:val="clear" w:color="auto" w:fill="FFFFFF"/>
        <w:spacing w:before="0" w:beforeAutospacing="0" w:after="0" w:afterAutospacing="0" w:line="520" w:lineRule="exact"/>
        <w:ind w:firstLineChars="200" w:firstLine="640"/>
        <w:jc w:val="both"/>
        <w:textAlignment w:val="baseline"/>
        <w:rPr>
          <w:rFonts w:ascii="Times New Roman" w:eastAsia="仿宋_GB2312" w:hAnsi="Times New Roman" w:cs="Times New Roman"/>
          <w:sz w:val="32"/>
          <w:szCs w:val="32"/>
        </w:rPr>
      </w:pPr>
      <w:r>
        <w:rPr>
          <w:rFonts w:hint="eastAsia"/>
          <w:sz w:val="32"/>
          <w:szCs w:val="32"/>
        </w:rPr>
        <w:t>③</w:t>
      </w:r>
      <w:r>
        <w:rPr>
          <w:rFonts w:ascii="Times New Roman" w:eastAsia="仿宋_GB2312" w:hAnsi="Times New Roman" w:cs="Times New Roman"/>
          <w:sz w:val="32"/>
          <w:szCs w:val="32"/>
        </w:rPr>
        <w:t>申报产品须是近两年内（</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日之后）自主设计研发并已规模化生产销售的新产品；</w:t>
      </w:r>
    </w:p>
    <w:p w:rsidR="00F553FB" w:rsidRDefault="004A4FC0">
      <w:pPr>
        <w:pStyle w:val="a8"/>
        <w:widowControl w:val="0"/>
        <w:shd w:val="clear" w:color="auto" w:fill="FFFFFF"/>
        <w:spacing w:before="0" w:beforeAutospacing="0" w:after="0" w:afterAutospacing="0" w:line="520" w:lineRule="exact"/>
        <w:ind w:firstLineChars="200" w:firstLine="640"/>
        <w:jc w:val="both"/>
        <w:textAlignment w:val="baseline"/>
        <w:rPr>
          <w:rFonts w:ascii="Times New Roman" w:eastAsia="仿宋_GB2312" w:hAnsi="Times New Roman" w:cs="Times New Roman"/>
          <w:sz w:val="32"/>
          <w:szCs w:val="32"/>
        </w:rPr>
      </w:pPr>
      <w:r>
        <w:rPr>
          <w:rFonts w:hint="eastAsia"/>
          <w:sz w:val="32"/>
          <w:szCs w:val="32"/>
        </w:rPr>
        <w:t>④</w:t>
      </w:r>
      <w:r>
        <w:rPr>
          <w:rFonts w:ascii="Times New Roman" w:eastAsia="仿宋_GB2312" w:hAnsi="Times New Roman" w:cs="Times New Roman"/>
          <w:sz w:val="32"/>
          <w:szCs w:val="32"/>
        </w:rPr>
        <w:t>同一个产品可以由制造企业申报，也可以由制造企业和设计单位联合申报。企业报送产品不超过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件。曾获得过江苏省工业设计产品评选奖项的产品不参加申报。</w:t>
      </w:r>
    </w:p>
    <w:p w:rsidR="00F553FB" w:rsidRDefault="004A4FC0">
      <w:pPr>
        <w:shd w:val="clear" w:color="auto" w:fill="FFFFFF"/>
        <w:snapToGrid w:val="0"/>
        <w:spacing w:line="52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）提交方式和要求</w:t>
      </w:r>
    </w:p>
    <w:p w:rsidR="00F553FB" w:rsidRDefault="004A4FC0">
      <w:pPr>
        <w:shd w:val="clear" w:color="auto" w:fill="FFFFFF"/>
        <w:snapToGrid w:val="0"/>
        <w:spacing w:line="52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kern w:val="0"/>
          <w:sz w:val="32"/>
          <w:szCs w:val="32"/>
        </w:rPr>
        <w:t>公告发布即日起开始报名，</w:t>
      </w:r>
      <w:r>
        <w:rPr>
          <w:rFonts w:ascii="Times New Roman" w:eastAsia="仿宋_GB2312" w:hAnsi="Times New Roman" w:cs="Times New Roman"/>
          <w:sz w:val="32"/>
          <w:szCs w:val="32"/>
        </w:rPr>
        <w:t>通过大赛官方网站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www.jsgysj.cn</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注册报名，提交电子版材料。</w:t>
      </w:r>
    </w:p>
    <w:p w:rsidR="00F553FB" w:rsidRDefault="004A4FC0">
      <w:pPr>
        <w:shd w:val="clear" w:color="auto" w:fill="FFFFFF"/>
        <w:snapToGrid w:val="0"/>
        <w:spacing w:line="520" w:lineRule="exact"/>
        <w:ind w:firstLineChars="200" w:firstLine="640"/>
        <w:textAlignment w:val="baseline"/>
        <w:rPr>
          <w:rFonts w:ascii="Times New Roman" w:eastAsia="黑体" w:hAnsi="Times New Roman" w:cs="Times New Roman"/>
          <w:kern w:val="0"/>
          <w:sz w:val="32"/>
          <w:szCs w:val="32"/>
        </w:rPr>
      </w:pPr>
      <w:r>
        <w:rPr>
          <w:rFonts w:ascii="Times New Roman" w:eastAsia="黑体" w:hAnsi="Times New Roman" w:cs="Times New Roman"/>
          <w:kern w:val="0"/>
          <w:sz w:val="32"/>
          <w:szCs w:val="32"/>
        </w:rPr>
        <w:t>电子版材料包括：</w:t>
      </w:r>
    </w:p>
    <w:p w:rsidR="00F553FB" w:rsidRDefault="004A4FC0">
      <w:pPr>
        <w:shd w:val="clear" w:color="auto" w:fill="FFFFFF"/>
        <w:snapToGrid w:val="0"/>
        <w:spacing w:line="520" w:lineRule="exact"/>
        <w:ind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年江苏省优秀工业设计产品奖申报书》（请至</w:t>
      </w:r>
      <w:proofErr w:type="gramStart"/>
      <w:r>
        <w:rPr>
          <w:rFonts w:ascii="Times New Roman" w:eastAsia="仿宋_GB2312" w:hAnsi="Times New Roman" w:cs="Times New Roman"/>
          <w:kern w:val="0"/>
          <w:sz w:val="32"/>
          <w:szCs w:val="32"/>
        </w:rPr>
        <w:t>大赛官网下载</w:t>
      </w:r>
      <w:proofErr w:type="gramEnd"/>
      <w:r>
        <w:rPr>
          <w:rFonts w:ascii="Times New Roman" w:eastAsia="仿宋_GB2312" w:hAnsi="Times New Roman" w:cs="Times New Roman"/>
          <w:kern w:val="0"/>
          <w:sz w:val="32"/>
          <w:szCs w:val="32"/>
        </w:rPr>
        <w:t>中心下载）；</w:t>
      </w:r>
    </w:p>
    <w:p w:rsidR="00F553FB" w:rsidRDefault="004A4FC0">
      <w:pPr>
        <w:shd w:val="clear" w:color="auto" w:fill="FFFFFF"/>
        <w:snapToGrid w:val="0"/>
        <w:spacing w:line="52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、申报单位营业执照复印件；</w:t>
      </w:r>
    </w:p>
    <w:p w:rsidR="00F553FB" w:rsidRDefault="004A4FC0">
      <w:pPr>
        <w:shd w:val="clear" w:color="auto" w:fill="FFFFFF"/>
        <w:snapToGrid w:val="0"/>
        <w:spacing w:line="52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、申报产品相关知识产权、获奖、荣誉等复印件；</w:t>
      </w:r>
    </w:p>
    <w:p w:rsidR="00F553FB" w:rsidRDefault="004A4FC0">
      <w:pPr>
        <w:shd w:val="clear" w:color="auto" w:fill="FFFFFF"/>
        <w:snapToGrid w:val="0"/>
        <w:spacing w:line="52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、申报产品初次上市的销售合同或其他能佐证产品为近两年上市的相关材料（需保密信息可遮隐）</w:t>
      </w:r>
      <w:r>
        <w:rPr>
          <w:rFonts w:ascii="Times New Roman" w:eastAsia="仿宋_GB2312" w:hAnsi="Times New Roman" w:cs="Times New Roman" w:hint="eastAsia"/>
          <w:kern w:val="0"/>
          <w:sz w:val="32"/>
          <w:szCs w:val="32"/>
        </w:rPr>
        <w:t>；</w:t>
      </w:r>
    </w:p>
    <w:p w:rsidR="00F553FB" w:rsidRDefault="004A4FC0">
      <w:pPr>
        <w:shd w:val="clear" w:color="auto" w:fill="FFFFFF"/>
        <w:snapToGrid w:val="0"/>
        <w:spacing w:line="52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、三张产品图片（</w:t>
      </w:r>
      <w:r>
        <w:rPr>
          <w:rFonts w:ascii="Times New Roman" w:eastAsia="仿宋_GB2312" w:hAnsi="Times New Roman" w:cs="Times New Roman"/>
          <w:kern w:val="0"/>
          <w:sz w:val="32"/>
          <w:szCs w:val="32"/>
        </w:rPr>
        <w:t>PDF</w:t>
      </w:r>
      <w:r>
        <w:rPr>
          <w:rFonts w:ascii="Times New Roman" w:eastAsia="仿宋_GB2312" w:hAnsi="Times New Roman" w:cs="Times New Roman"/>
          <w:kern w:val="0"/>
          <w:sz w:val="32"/>
          <w:szCs w:val="32"/>
        </w:rPr>
        <w:t>格式，尺寸大小为</w:t>
      </w:r>
      <w:r>
        <w:rPr>
          <w:rFonts w:ascii="Times New Roman" w:eastAsia="仿宋_GB2312" w:hAnsi="Times New Roman" w:cs="Times New Roman"/>
          <w:kern w:val="0"/>
          <w:sz w:val="32"/>
          <w:szCs w:val="32"/>
        </w:rPr>
        <w:t>600mm*800mm</w:t>
      </w:r>
      <w:r>
        <w:rPr>
          <w:rFonts w:ascii="Times New Roman" w:eastAsia="仿宋_GB2312" w:hAnsi="Times New Roman" w:cs="Times New Roman"/>
          <w:kern w:val="0"/>
          <w:sz w:val="32"/>
          <w:szCs w:val="32"/>
        </w:rPr>
        <w:t>，精度大于</w:t>
      </w:r>
      <w:r>
        <w:rPr>
          <w:rFonts w:ascii="Times New Roman" w:eastAsia="仿宋_GB2312" w:hAnsi="Times New Roman" w:cs="Times New Roman"/>
          <w:kern w:val="0"/>
          <w:sz w:val="32"/>
          <w:szCs w:val="32"/>
        </w:rPr>
        <w:t>200dpi</w:t>
      </w:r>
      <w:r>
        <w:rPr>
          <w:rFonts w:ascii="Times New Roman" w:eastAsia="仿宋_GB2312" w:hAnsi="Times New Roman" w:cs="Times New Roman"/>
          <w:kern w:val="0"/>
          <w:sz w:val="32"/>
          <w:szCs w:val="32"/>
        </w:rPr>
        <w:t>），文件名规则为：地区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产品全称；</w:t>
      </w:r>
    </w:p>
    <w:p w:rsidR="00F553FB" w:rsidRDefault="004A4FC0">
      <w:pPr>
        <w:shd w:val="clear" w:color="auto" w:fill="FFFFFF"/>
        <w:snapToGrid w:val="0"/>
        <w:spacing w:line="52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、产品视频文件，文件命名规则为：地区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产品全称。</w:t>
      </w:r>
    </w:p>
    <w:p w:rsidR="00F553FB" w:rsidRDefault="004A4FC0">
      <w:pPr>
        <w:shd w:val="clear" w:color="auto" w:fill="FFFFFF"/>
        <w:snapToGrid w:val="0"/>
        <w:spacing w:line="52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kern w:val="0"/>
          <w:sz w:val="32"/>
          <w:szCs w:val="32"/>
        </w:rPr>
        <w:t>时间安排：</w:t>
      </w:r>
      <w:r>
        <w:rPr>
          <w:rFonts w:ascii="Times New Roman" w:eastAsia="仿宋" w:hAnsi="Times New Roman" w:cs="Times New Roman"/>
          <w:kern w:val="0"/>
          <w:sz w:val="32"/>
          <w:szCs w:val="32"/>
        </w:rPr>
        <w:t>电子版材料申报截止时间</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9</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30</w:t>
      </w:r>
      <w:r>
        <w:rPr>
          <w:rFonts w:ascii="Times New Roman" w:eastAsia="仿宋_GB2312" w:hAnsi="Times New Roman" w:cs="Times New Roman"/>
          <w:kern w:val="0"/>
          <w:sz w:val="32"/>
          <w:szCs w:val="32"/>
        </w:rPr>
        <w:t>日；</w:t>
      </w:r>
      <w:r>
        <w:rPr>
          <w:rFonts w:ascii="Times New Roman" w:eastAsia="仿宋_GB2312" w:hAnsi="Times New Roman" w:cs="Times New Roman" w:hint="eastAsia"/>
          <w:kern w:val="0"/>
          <w:sz w:val="32"/>
          <w:szCs w:val="32"/>
        </w:rPr>
        <w:t>10</w:t>
      </w:r>
      <w:r>
        <w:rPr>
          <w:rFonts w:ascii="Times New Roman" w:eastAsia="仿宋_GB2312" w:hAnsi="Times New Roman" w:cs="Times New Roman"/>
          <w:kern w:val="0"/>
          <w:sz w:val="32"/>
          <w:szCs w:val="32"/>
        </w:rPr>
        <w:t>月中</w:t>
      </w:r>
      <w:r>
        <w:rPr>
          <w:rFonts w:ascii="Times New Roman" w:eastAsia="仿宋_GB2312" w:hAnsi="Times New Roman" w:cs="Times New Roman" w:hint="eastAsia"/>
          <w:kern w:val="0"/>
          <w:sz w:val="32"/>
          <w:szCs w:val="32"/>
        </w:rPr>
        <w:t>下</w:t>
      </w:r>
      <w:r>
        <w:rPr>
          <w:rFonts w:ascii="Times New Roman" w:eastAsia="仿宋_GB2312" w:hAnsi="Times New Roman" w:cs="Times New Roman"/>
          <w:kern w:val="0"/>
          <w:sz w:val="32"/>
          <w:szCs w:val="32"/>
        </w:rPr>
        <w:t>旬公布入围产品名单，各参赛企业根据入围产品名单寄送产品实物；产品实物寄送截止时间</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11</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15</w:t>
      </w:r>
      <w:r>
        <w:rPr>
          <w:rFonts w:ascii="Times New Roman" w:eastAsia="仿宋_GB2312" w:hAnsi="Times New Roman" w:cs="Times New Roman"/>
          <w:kern w:val="0"/>
          <w:sz w:val="32"/>
          <w:szCs w:val="32"/>
        </w:rPr>
        <w:t>日。（寄送地点另行通知）</w:t>
      </w:r>
    </w:p>
    <w:p w:rsidR="00F553FB" w:rsidRDefault="004A4FC0">
      <w:pPr>
        <w:pStyle w:val="a8"/>
        <w:widowControl w:val="0"/>
        <w:shd w:val="clear" w:color="auto" w:fill="FFFFFF"/>
        <w:spacing w:before="0" w:beforeAutospacing="0" w:after="0" w:afterAutospacing="0" w:line="52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）评审流程</w:t>
      </w:r>
    </w:p>
    <w:p w:rsidR="00F553FB" w:rsidRDefault="004A4FC0">
      <w:pPr>
        <w:pStyle w:val="a8"/>
        <w:widowControl w:val="0"/>
        <w:shd w:val="clear" w:color="auto" w:fill="FFFFFF"/>
        <w:spacing w:before="0" w:beforeAutospacing="0" w:after="0" w:afterAutospacing="0" w:line="52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工业设计产品组评选时间为</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月和</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月，分入围初评、专家终评两个阶段。</w:t>
      </w:r>
    </w:p>
    <w:p w:rsidR="00F553FB" w:rsidRDefault="004A4FC0">
      <w:pPr>
        <w:pStyle w:val="a8"/>
        <w:widowControl w:val="0"/>
        <w:shd w:val="clear" w:color="auto" w:fill="FFFFFF"/>
        <w:spacing w:before="0" w:beforeAutospacing="0" w:after="0" w:afterAutospacing="0" w:line="52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入围初评：</w:t>
      </w:r>
      <w:r>
        <w:rPr>
          <w:rFonts w:ascii="Times New Roman" w:eastAsia="仿宋_GB2312" w:hAnsi="Times New Roman" w:cs="Times New Roman"/>
          <w:sz w:val="32"/>
          <w:szCs w:val="32"/>
          <w:shd w:val="clear" w:color="auto" w:fill="FFFFFF"/>
        </w:rPr>
        <w:t>由行业内知名专家、高校专家组成的专家委员会，</w:t>
      </w:r>
      <w:r>
        <w:rPr>
          <w:rFonts w:ascii="Times New Roman" w:eastAsia="仿宋_GB2312" w:hAnsi="Times New Roman" w:cs="Times New Roman"/>
          <w:sz w:val="32"/>
          <w:szCs w:val="32"/>
        </w:rPr>
        <w:t>在企业提交的申报材料中确定产品组的入围产品。</w:t>
      </w:r>
    </w:p>
    <w:p w:rsidR="00F553FB" w:rsidRDefault="004A4FC0">
      <w:pPr>
        <w:snapToGrid w:val="0"/>
        <w:spacing w:line="520" w:lineRule="exact"/>
        <w:ind w:firstLineChars="200" w:firstLine="640"/>
        <w:textAlignment w:val="baseline"/>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rPr>
        <w:t>专家终评</w:t>
      </w:r>
      <w:r>
        <w:rPr>
          <w:rFonts w:ascii="Times New Roman" w:eastAsia="仿宋_GB2312" w:hAnsi="Times New Roman" w:cs="Times New Roman"/>
          <w:sz w:val="32"/>
          <w:szCs w:val="32"/>
        </w:rPr>
        <w:t>：</w:t>
      </w:r>
      <w:r>
        <w:rPr>
          <w:rFonts w:ascii="Times New Roman" w:eastAsia="仿宋_GB2312" w:hAnsi="Times New Roman" w:cs="Times New Roman"/>
          <w:sz w:val="32"/>
          <w:szCs w:val="32"/>
          <w:shd w:val="clear" w:color="auto" w:fill="FFFFFF"/>
        </w:rPr>
        <w:t>由行业内知名专家、高校专家组成的专家委员会</w:t>
      </w:r>
      <w:r>
        <w:rPr>
          <w:rFonts w:ascii="Times New Roman" w:eastAsia="仿宋_GB2312" w:hAnsi="Times New Roman" w:cs="Times New Roman"/>
          <w:sz w:val="32"/>
          <w:szCs w:val="32"/>
        </w:rPr>
        <w:t>现场通过产品实物的先导性、创新性、实用性、带动性、环保性等评选出工业设计产品组金、银、铜奖和优秀奖</w:t>
      </w:r>
      <w:r>
        <w:rPr>
          <w:rFonts w:ascii="Times New Roman" w:eastAsia="仿宋_GB2312" w:hAnsi="Times New Roman" w:cs="Times New Roman"/>
          <w:kern w:val="0"/>
          <w:sz w:val="32"/>
          <w:szCs w:val="32"/>
          <w:shd w:val="clear" w:color="auto" w:fill="FFFFFF"/>
        </w:rPr>
        <w:t>。在工业设计产品组</w:t>
      </w:r>
      <w:r>
        <w:rPr>
          <w:rFonts w:ascii="Times New Roman" w:eastAsia="仿宋_GB2312" w:hAnsi="Times New Roman" w:cs="Times New Roman" w:hint="eastAsia"/>
          <w:kern w:val="0"/>
          <w:sz w:val="32"/>
          <w:szCs w:val="32"/>
          <w:shd w:val="clear" w:color="auto" w:fill="FFFFFF"/>
        </w:rPr>
        <w:t>获</w:t>
      </w:r>
      <w:r>
        <w:rPr>
          <w:rFonts w:ascii="Times New Roman" w:eastAsia="仿宋_GB2312" w:hAnsi="Times New Roman" w:cs="Times New Roman"/>
          <w:kern w:val="0"/>
          <w:sz w:val="32"/>
          <w:szCs w:val="32"/>
          <w:shd w:val="clear" w:color="auto" w:fill="FFFFFF"/>
        </w:rPr>
        <w:t>奖</w:t>
      </w:r>
      <w:r>
        <w:rPr>
          <w:rFonts w:ascii="Times New Roman" w:eastAsia="仿宋_GB2312" w:hAnsi="Times New Roman" w:cs="Times New Roman" w:hint="eastAsia"/>
          <w:kern w:val="0"/>
          <w:sz w:val="32"/>
          <w:szCs w:val="32"/>
          <w:shd w:val="clear" w:color="auto" w:fill="FFFFFF"/>
        </w:rPr>
        <w:t>产品</w:t>
      </w:r>
      <w:r>
        <w:rPr>
          <w:rFonts w:ascii="Times New Roman" w:eastAsia="仿宋_GB2312" w:hAnsi="Times New Roman" w:cs="Times New Roman"/>
          <w:kern w:val="0"/>
          <w:sz w:val="32"/>
          <w:szCs w:val="32"/>
          <w:shd w:val="clear" w:color="auto" w:fill="FFFFFF"/>
        </w:rPr>
        <w:t>基础上评出</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紫金奖</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金、银、铜奖。</w:t>
      </w:r>
    </w:p>
    <w:p w:rsidR="00F553FB" w:rsidRDefault="004A4FC0">
      <w:pPr>
        <w:shd w:val="clear" w:color="auto" w:fill="FFFFFF"/>
        <w:snapToGrid w:val="0"/>
        <w:spacing w:line="520" w:lineRule="exact"/>
        <w:ind w:firstLineChars="200" w:firstLine="640"/>
        <w:rPr>
          <w:rFonts w:ascii="方正楷体_GBK" w:eastAsia="方正楷体_GBK" w:hAnsi="Times New Roman"/>
          <w:snapToGrid w:val="0"/>
          <w:kern w:val="0"/>
        </w:rPr>
      </w:pPr>
      <w:r>
        <w:rPr>
          <w:rFonts w:ascii="Times New Roman" w:eastAsia="黑体" w:hAnsi="Times New Roman" w:cs="Times New Roman" w:hint="eastAsia"/>
          <w:snapToGrid w:val="0"/>
          <w:kern w:val="0"/>
          <w:sz w:val="32"/>
          <w:szCs w:val="32"/>
        </w:rPr>
        <w:t>2</w:t>
      </w:r>
      <w:r>
        <w:rPr>
          <w:rFonts w:ascii="Times New Roman" w:eastAsia="黑体" w:hAnsi="Times New Roman" w:cs="Times New Roman" w:hint="eastAsia"/>
          <w:snapToGrid w:val="0"/>
          <w:kern w:val="0"/>
          <w:sz w:val="32"/>
          <w:szCs w:val="32"/>
        </w:rPr>
        <w:t>、工业设计作品组：</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1</w:t>
      </w:r>
      <w:r>
        <w:rPr>
          <w:rFonts w:ascii="Times New Roman" w:eastAsia="仿宋_GB2312" w:hAnsi="Times New Roman" w:cs="Times New Roman"/>
          <w:snapToGrid w:val="0"/>
          <w:kern w:val="0"/>
          <w:sz w:val="32"/>
          <w:szCs w:val="32"/>
        </w:rPr>
        <w:t>）参赛对象</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国</w:t>
      </w:r>
      <w:r>
        <w:rPr>
          <w:rFonts w:ascii="Times New Roman" w:eastAsia="仿宋_GB2312" w:hAnsi="Times New Roman" w:cs="Times New Roman"/>
          <w:snapToGrid w:val="0"/>
          <w:kern w:val="0"/>
          <w:sz w:val="32"/>
          <w:szCs w:val="32"/>
        </w:rPr>
        <w:t>内外</w:t>
      </w:r>
      <w:r>
        <w:rPr>
          <w:rFonts w:ascii="Times New Roman" w:eastAsia="仿宋_GB2312" w:hAnsi="Times New Roman" w:cs="Times New Roman" w:hint="eastAsia"/>
          <w:snapToGrid w:val="0"/>
          <w:kern w:val="0"/>
          <w:sz w:val="32"/>
          <w:szCs w:val="32"/>
        </w:rPr>
        <w:t>企事业单位</w:t>
      </w:r>
      <w:r>
        <w:rPr>
          <w:rFonts w:ascii="Times New Roman" w:eastAsia="仿宋_GB2312" w:hAnsi="Times New Roman" w:cs="Times New Roman"/>
          <w:snapToGrid w:val="0"/>
          <w:kern w:val="0"/>
          <w:sz w:val="32"/>
          <w:szCs w:val="32"/>
        </w:rPr>
        <w:t>、工业设计园区、工业设计机构、院校师生</w:t>
      </w:r>
      <w:r>
        <w:rPr>
          <w:rFonts w:ascii="Times New Roman" w:eastAsia="仿宋_GB2312" w:hAnsi="Times New Roman" w:cs="Times New Roman" w:hint="eastAsia"/>
          <w:snapToGrid w:val="0"/>
          <w:kern w:val="0"/>
          <w:sz w:val="32"/>
          <w:szCs w:val="32"/>
        </w:rPr>
        <w:t>、科研机构</w:t>
      </w:r>
      <w:r>
        <w:rPr>
          <w:rFonts w:ascii="Times New Roman" w:eastAsia="仿宋_GB2312" w:hAnsi="Times New Roman" w:cs="Times New Roman"/>
          <w:snapToGrid w:val="0"/>
          <w:kern w:val="0"/>
          <w:sz w:val="32"/>
          <w:szCs w:val="32"/>
        </w:rPr>
        <w:t>以及对工业设计有兴趣的社会各界人士。</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2</w:t>
      </w:r>
      <w:r>
        <w:rPr>
          <w:rFonts w:ascii="Times New Roman" w:eastAsia="仿宋_GB2312" w:hAnsi="Times New Roman" w:cs="Times New Roman"/>
          <w:snapToGrid w:val="0"/>
          <w:kern w:val="0"/>
          <w:sz w:val="32"/>
          <w:szCs w:val="32"/>
        </w:rPr>
        <w:t>）参赛作品范围</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根据</w:t>
      </w:r>
      <w:r>
        <w:rPr>
          <w:rFonts w:ascii="Times New Roman" w:eastAsia="方正仿宋_GBK" w:hAnsi="Times New Roman" w:cs="Times New Roman" w:hint="eastAsia"/>
          <w:sz w:val="32"/>
          <w:szCs w:val="32"/>
        </w:rPr>
        <w:t>装备</w:t>
      </w:r>
      <w:r>
        <w:rPr>
          <w:rFonts w:ascii="Times New Roman" w:eastAsia="方正仿宋_GBK" w:hAnsi="Times New Roman" w:cs="Times New Roman"/>
          <w:sz w:val="32"/>
          <w:szCs w:val="32"/>
        </w:rPr>
        <w:t>类产业</w:t>
      </w:r>
      <w:r>
        <w:rPr>
          <w:rFonts w:ascii="Times New Roman" w:eastAsia="方正仿宋_GBK" w:hAnsi="Times New Roman" w:cs="Times New Roman" w:hint="eastAsia"/>
          <w:sz w:val="32"/>
          <w:szCs w:val="32"/>
        </w:rPr>
        <w:t>链</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轨道</w:t>
      </w:r>
      <w:r>
        <w:rPr>
          <w:rFonts w:ascii="Times New Roman" w:eastAsia="方正仿宋_GBK" w:hAnsi="Times New Roman" w:cs="Times New Roman"/>
          <w:sz w:val="32"/>
          <w:szCs w:val="32"/>
        </w:rPr>
        <w:t>交通装备、工业机器人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、车联网应用终端、</w:t>
      </w:r>
      <w:r>
        <w:rPr>
          <w:rFonts w:ascii="Times New Roman" w:eastAsia="方正仿宋_GBK" w:hAnsi="Times New Roman" w:cs="Times New Roman" w:hint="eastAsia"/>
          <w:sz w:val="32"/>
          <w:szCs w:val="32"/>
        </w:rPr>
        <w:t>新型</w:t>
      </w:r>
      <w:r>
        <w:rPr>
          <w:rFonts w:ascii="Times New Roman" w:eastAsia="方正仿宋_GBK" w:hAnsi="Times New Roman" w:cs="Times New Roman"/>
          <w:sz w:val="32"/>
          <w:szCs w:val="32"/>
        </w:rPr>
        <w:t>医疗器械</w:t>
      </w:r>
      <w:r>
        <w:rPr>
          <w:rFonts w:ascii="Times New Roman" w:eastAsia="方正仿宋_GBK" w:hAnsi="Times New Roman" w:cs="Times New Roman" w:hint="eastAsia"/>
          <w:sz w:val="32"/>
          <w:szCs w:val="32"/>
        </w:rPr>
        <w:t>等工业</w:t>
      </w:r>
      <w:r>
        <w:rPr>
          <w:rFonts w:ascii="Times New Roman" w:eastAsia="方正仿宋_GBK" w:hAnsi="Times New Roman" w:cs="Times New Roman"/>
          <w:sz w:val="32"/>
          <w:szCs w:val="32"/>
        </w:rPr>
        <w:t>设计应用重点领域</w:t>
      </w:r>
      <w:r>
        <w:rPr>
          <w:rFonts w:ascii="Times New Roman" w:eastAsia="方正仿宋_GBK" w:hAnsi="Times New Roman" w:cs="Times New Roman" w:hint="eastAsia"/>
          <w:sz w:val="32"/>
          <w:szCs w:val="32"/>
        </w:rPr>
        <w:t>的</w:t>
      </w:r>
      <w:r>
        <w:rPr>
          <w:rFonts w:ascii="Times New Roman" w:eastAsia="方正仿宋_GBK" w:hAnsi="Times New Roman" w:cs="Times New Roman" w:hint="eastAsia"/>
          <w:sz w:val="32"/>
          <w:szCs w:val="32"/>
        </w:rPr>
        <w:t>27</w:t>
      </w:r>
      <w:r>
        <w:rPr>
          <w:rFonts w:ascii="Times New Roman" w:eastAsia="方正仿宋_GBK" w:hAnsi="Times New Roman" w:cs="Times New Roman" w:hint="eastAsia"/>
          <w:sz w:val="32"/>
          <w:szCs w:val="32"/>
        </w:rPr>
        <w:t>个设计需求，</w:t>
      </w:r>
      <w:r>
        <w:rPr>
          <w:rFonts w:ascii="Times New Roman" w:eastAsia="仿宋_GB2312" w:hAnsi="Times New Roman" w:cs="Times New Roman"/>
          <w:snapToGrid w:val="0"/>
          <w:kern w:val="0"/>
          <w:sz w:val="32"/>
          <w:szCs w:val="32"/>
        </w:rPr>
        <w:t>形成原创产品设计方案</w:t>
      </w:r>
      <w:r>
        <w:rPr>
          <w:rFonts w:ascii="Times New Roman" w:eastAsia="仿宋_GB2312" w:hAnsi="Times New Roman" w:cs="Times New Roman" w:hint="eastAsia"/>
          <w:snapToGrid w:val="0"/>
          <w:kern w:val="0"/>
          <w:sz w:val="32"/>
          <w:szCs w:val="32"/>
        </w:rPr>
        <w:t>。</w:t>
      </w:r>
    </w:p>
    <w:p w:rsidR="00F553FB" w:rsidRDefault="004A4FC0">
      <w:pPr>
        <w:spacing w:line="560" w:lineRule="exact"/>
        <w:jc w:val="center"/>
        <w:rPr>
          <w:rFonts w:eastAsia="方正仿宋_GBK"/>
        </w:rPr>
      </w:pPr>
      <w:r>
        <w:rPr>
          <w:rFonts w:ascii="Times New Roman" w:eastAsia="方正仿宋_GBK" w:hAnsi="Times New Roman" w:cs="Times New Roman" w:hint="eastAsia"/>
          <w:b/>
          <w:bCs/>
          <w:sz w:val="32"/>
          <w:szCs w:val="32"/>
        </w:rPr>
        <w:t>轨道交通装备</w:t>
      </w:r>
      <w:r>
        <w:rPr>
          <w:rFonts w:ascii="Calibri" w:eastAsia="仿宋_GB2312" w:hAnsi="Calibri" w:cs="Times New Roman" w:hint="eastAsia"/>
          <w:b/>
          <w:bCs/>
          <w:sz w:val="32"/>
          <w:szCs w:val="28"/>
        </w:rPr>
        <w:t>类</w:t>
      </w:r>
    </w:p>
    <w:tbl>
      <w:tblPr>
        <w:tblStyle w:val="a9"/>
        <w:tblW w:w="8754" w:type="dxa"/>
        <w:tblLayout w:type="fixed"/>
        <w:tblLook w:val="04A0" w:firstRow="1" w:lastRow="0" w:firstColumn="1" w:lastColumn="0" w:noHBand="0" w:noVBand="1"/>
      </w:tblPr>
      <w:tblGrid>
        <w:gridCol w:w="1061"/>
        <w:gridCol w:w="1907"/>
        <w:gridCol w:w="5786"/>
      </w:tblGrid>
      <w:tr w:rsidR="00F553FB">
        <w:trPr>
          <w:trHeight w:val="392"/>
        </w:trPr>
        <w:tc>
          <w:tcPr>
            <w:tcW w:w="1061" w:type="dxa"/>
          </w:tcPr>
          <w:p w:rsidR="00F553FB" w:rsidRDefault="004A4FC0">
            <w:pPr>
              <w:jc w:val="center"/>
              <w:rPr>
                <w:rFonts w:ascii="楷体" w:eastAsia="楷体" w:hAnsi="楷体" w:cs="楷体"/>
                <w:b/>
                <w:bCs/>
                <w:sz w:val="22"/>
              </w:rPr>
            </w:pPr>
            <w:r>
              <w:rPr>
                <w:rFonts w:ascii="楷体" w:eastAsia="楷体" w:hAnsi="楷体" w:cs="楷体" w:hint="eastAsia"/>
                <w:b/>
                <w:bCs/>
                <w:sz w:val="22"/>
              </w:rPr>
              <w:t>序号</w:t>
            </w:r>
          </w:p>
        </w:tc>
        <w:tc>
          <w:tcPr>
            <w:tcW w:w="1907" w:type="dxa"/>
          </w:tcPr>
          <w:p w:rsidR="00F553FB" w:rsidRDefault="004A4FC0">
            <w:pPr>
              <w:jc w:val="center"/>
              <w:rPr>
                <w:rFonts w:ascii="楷体" w:eastAsia="楷体" w:hAnsi="楷体" w:cs="楷体"/>
                <w:b/>
                <w:bCs/>
                <w:sz w:val="22"/>
              </w:rPr>
            </w:pPr>
            <w:r>
              <w:rPr>
                <w:rFonts w:ascii="楷体" w:eastAsia="楷体" w:hAnsi="楷体" w:cs="楷体" w:hint="eastAsia"/>
                <w:b/>
                <w:bCs/>
                <w:sz w:val="22"/>
              </w:rPr>
              <w:t>设计需求名称</w:t>
            </w:r>
          </w:p>
        </w:tc>
        <w:tc>
          <w:tcPr>
            <w:tcW w:w="5786" w:type="dxa"/>
          </w:tcPr>
          <w:p w:rsidR="00F553FB" w:rsidRDefault="004A4FC0">
            <w:pPr>
              <w:jc w:val="center"/>
              <w:rPr>
                <w:rFonts w:ascii="楷体" w:eastAsia="楷体" w:hAnsi="楷体" w:cs="楷体"/>
                <w:b/>
                <w:bCs/>
                <w:sz w:val="22"/>
              </w:rPr>
            </w:pPr>
            <w:r>
              <w:rPr>
                <w:rFonts w:ascii="楷体" w:eastAsia="楷体" w:hAnsi="楷体" w:cs="楷体" w:hint="eastAsia"/>
                <w:b/>
                <w:bCs/>
                <w:sz w:val="22"/>
              </w:rPr>
              <w:t>设计需求说明及具体要求</w:t>
            </w:r>
          </w:p>
        </w:tc>
      </w:tr>
      <w:tr w:rsidR="00F553FB">
        <w:tc>
          <w:tcPr>
            <w:tcW w:w="1061"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1</w:t>
            </w:r>
          </w:p>
        </w:tc>
        <w:tc>
          <w:tcPr>
            <w:tcW w:w="1907"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智能</w:t>
            </w:r>
            <w:proofErr w:type="gramStart"/>
            <w:r>
              <w:rPr>
                <w:rFonts w:ascii="楷体" w:eastAsia="楷体" w:hAnsi="楷体" w:cs="楷体" w:hint="eastAsia"/>
                <w:kern w:val="0"/>
                <w:sz w:val="22"/>
              </w:rPr>
              <w:t>创意城轨内</w:t>
            </w:r>
            <w:proofErr w:type="gramEnd"/>
            <w:r>
              <w:rPr>
                <w:rFonts w:ascii="楷体" w:eastAsia="楷体" w:hAnsi="楷体" w:cs="楷体" w:hint="eastAsia"/>
                <w:kern w:val="0"/>
                <w:sz w:val="22"/>
              </w:rPr>
              <w:t>饰</w:t>
            </w:r>
          </w:p>
        </w:tc>
        <w:tc>
          <w:tcPr>
            <w:tcW w:w="5786" w:type="dxa"/>
            <w:vAlign w:val="center"/>
          </w:tcPr>
          <w:p w:rsidR="00F553FB" w:rsidRDefault="004A4FC0">
            <w:pPr>
              <w:jc w:val="left"/>
              <w:rPr>
                <w:rFonts w:ascii="楷体" w:eastAsia="楷体" w:hAnsi="楷体" w:cs="楷体"/>
                <w:kern w:val="0"/>
                <w:sz w:val="22"/>
              </w:rPr>
            </w:pPr>
            <w:r>
              <w:rPr>
                <w:rFonts w:ascii="楷体" w:eastAsia="楷体" w:hAnsi="楷体" w:cs="楷体" w:hint="eastAsia"/>
                <w:kern w:val="0"/>
                <w:sz w:val="22"/>
              </w:rPr>
              <w:t>1、规格尺寸</w:t>
            </w:r>
          </w:p>
          <w:p w:rsidR="00F553FB" w:rsidRDefault="004A4FC0">
            <w:pPr>
              <w:jc w:val="left"/>
              <w:rPr>
                <w:rFonts w:ascii="楷体" w:eastAsia="楷体" w:hAnsi="楷体" w:cs="楷体"/>
                <w:kern w:val="0"/>
                <w:sz w:val="22"/>
              </w:rPr>
            </w:pPr>
            <w:r>
              <w:rPr>
                <w:rFonts w:ascii="楷体" w:eastAsia="楷体" w:hAnsi="楷体" w:cs="楷体" w:hint="eastAsia"/>
                <w:kern w:val="0"/>
                <w:sz w:val="22"/>
              </w:rPr>
              <w:t>参赛作品范围为地铁、轻轨、城际列车等客室内部效果设计，以A型地铁为例，每节车厢有效长度22米，宽3米，高2.1米，每节车厢一侧有五个门。</w:t>
            </w:r>
          </w:p>
          <w:p w:rsidR="00F553FB" w:rsidRDefault="004A4FC0">
            <w:pPr>
              <w:jc w:val="left"/>
              <w:rPr>
                <w:rFonts w:ascii="楷体" w:eastAsia="楷体" w:hAnsi="楷体" w:cs="楷体"/>
                <w:kern w:val="0"/>
                <w:sz w:val="22"/>
              </w:rPr>
            </w:pPr>
            <w:r>
              <w:rPr>
                <w:rFonts w:ascii="楷体" w:eastAsia="楷体" w:hAnsi="楷体" w:cs="楷体" w:hint="eastAsia"/>
                <w:kern w:val="0"/>
                <w:sz w:val="22"/>
              </w:rPr>
              <w:t>2、功能要求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根据旅客在出行环境中的实际痛点，例如更便捷的手机充电形式、更人性化的行李放置方式、更舒适的乘坐方式等，提出创新型的解决办法。</w:t>
            </w:r>
          </w:p>
          <w:p w:rsidR="00F553FB" w:rsidRDefault="004A4FC0">
            <w:pPr>
              <w:jc w:val="left"/>
              <w:rPr>
                <w:rFonts w:ascii="楷体" w:eastAsia="楷体" w:hAnsi="楷体" w:cs="楷体"/>
                <w:kern w:val="0"/>
                <w:sz w:val="22"/>
              </w:rPr>
            </w:pPr>
            <w:r>
              <w:rPr>
                <w:rFonts w:ascii="楷体" w:eastAsia="楷体" w:hAnsi="楷体" w:cs="楷体" w:hint="eastAsia"/>
                <w:kern w:val="0"/>
                <w:sz w:val="22"/>
              </w:rPr>
              <w:t>3、结构要求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以A型地铁为例，设计方案应包含座椅、挡风屏、扶手、侧墙、顶部等。</w:t>
            </w:r>
          </w:p>
          <w:p w:rsidR="00F553FB" w:rsidRDefault="004A4FC0">
            <w:pPr>
              <w:jc w:val="left"/>
              <w:rPr>
                <w:rFonts w:ascii="楷体" w:eastAsia="楷体" w:hAnsi="楷体" w:cs="楷体"/>
                <w:kern w:val="0"/>
                <w:sz w:val="22"/>
              </w:rPr>
            </w:pPr>
            <w:r>
              <w:rPr>
                <w:rFonts w:ascii="楷体" w:eastAsia="楷体" w:hAnsi="楷体" w:cs="楷体" w:hint="eastAsia"/>
                <w:kern w:val="0"/>
                <w:sz w:val="22"/>
              </w:rPr>
              <w:t>4、外观要求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lastRenderedPageBreak/>
              <w:t>结合智能化的时代趋势，从产品造型、CMF等多角度全新</w:t>
            </w:r>
            <w:proofErr w:type="gramStart"/>
            <w:r>
              <w:rPr>
                <w:rFonts w:ascii="楷体" w:eastAsia="楷体" w:hAnsi="楷体" w:cs="楷体" w:hint="eastAsia"/>
                <w:kern w:val="0"/>
                <w:sz w:val="22"/>
              </w:rPr>
              <w:t>定义城轨内</w:t>
            </w:r>
            <w:proofErr w:type="gramEnd"/>
            <w:r>
              <w:rPr>
                <w:rFonts w:ascii="楷体" w:eastAsia="楷体" w:hAnsi="楷体" w:cs="楷体" w:hint="eastAsia"/>
                <w:kern w:val="0"/>
                <w:sz w:val="22"/>
              </w:rPr>
              <w:t>饰。</w:t>
            </w:r>
          </w:p>
          <w:p w:rsidR="00F553FB" w:rsidRDefault="004A4FC0">
            <w:pPr>
              <w:jc w:val="left"/>
              <w:rPr>
                <w:rFonts w:ascii="楷体" w:eastAsia="楷体" w:hAnsi="楷体" w:cs="楷体"/>
                <w:kern w:val="0"/>
                <w:sz w:val="22"/>
              </w:rPr>
            </w:pPr>
            <w:r>
              <w:rPr>
                <w:rFonts w:ascii="楷体" w:eastAsia="楷体" w:hAnsi="楷体" w:cs="楷体" w:hint="eastAsia"/>
                <w:kern w:val="0"/>
                <w:sz w:val="22"/>
              </w:rPr>
              <w:t>5、文件提交要求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参赛作品需提供详细的设计效果图，不少于200字的设计说明。</w:t>
            </w:r>
          </w:p>
        </w:tc>
      </w:tr>
      <w:tr w:rsidR="00F553FB">
        <w:tc>
          <w:tcPr>
            <w:tcW w:w="1061"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lastRenderedPageBreak/>
              <w:t>2</w:t>
            </w:r>
          </w:p>
        </w:tc>
        <w:tc>
          <w:tcPr>
            <w:tcW w:w="1907"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高端商务座椅</w:t>
            </w:r>
          </w:p>
        </w:tc>
        <w:tc>
          <w:tcPr>
            <w:tcW w:w="5786" w:type="dxa"/>
            <w:vAlign w:val="center"/>
          </w:tcPr>
          <w:p w:rsidR="00F553FB" w:rsidRDefault="004A4FC0">
            <w:pPr>
              <w:jc w:val="left"/>
              <w:rPr>
                <w:rFonts w:ascii="楷体" w:eastAsia="楷体" w:hAnsi="楷体" w:cs="楷体"/>
                <w:kern w:val="0"/>
                <w:sz w:val="22"/>
              </w:rPr>
            </w:pPr>
            <w:r>
              <w:rPr>
                <w:rFonts w:ascii="楷体" w:eastAsia="楷体" w:hAnsi="楷体" w:cs="楷体" w:hint="eastAsia"/>
                <w:kern w:val="0"/>
                <w:sz w:val="22"/>
              </w:rPr>
              <w:t>1、规格尺寸</w:t>
            </w:r>
          </w:p>
          <w:p w:rsidR="00F553FB" w:rsidRDefault="004A4FC0">
            <w:pPr>
              <w:jc w:val="left"/>
              <w:rPr>
                <w:rFonts w:ascii="楷体" w:eastAsia="楷体" w:hAnsi="楷体" w:cs="楷体"/>
                <w:kern w:val="0"/>
                <w:sz w:val="22"/>
              </w:rPr>
            </w:pPr>
            <w:r>
              <w:rPr>
                <w:rFonts w:ascii="楷体" w:eastAsia="楷体" w:hAnsi="楷体" w:cs="楷体" w:hint="eastAsia"/>
                <w:kern w:val="0"/>
                <w:sz w:val="22"/>
              </w:rPr>
              <w:t>坐高420-450mm，坐深470-500mm，</w:t>
            </w:r>
            <w:proofErr w:type="gramStart"/>
            <w:r>
              <w:rPr>
                <w:rFonts w:ascii="楷体" w:eastAsia="楷体" w:hAnsi="楷体" w:cs="楷体" w:hint="eastAsia"/>
                <w:kern w:val="0"/>
                <w:sz w:val="22"/>
              </w:rPr>
              <w:t>坐宽</w:t>
            </w:r>
            <w:proofErr w:type="gramEnd"/>
            <w:r>
              <w:rPr>
                <w:rFonts w:ascii="楷体" w:eastAsia="楷体" w:hAnsi="楷体" w:cs="楷体" w:hint="eastAsia"/>
                <w:kern w:val="0"/>
                <w:sz w:val="22"/>
              </w:rPr>
              <w:t>520-550mm，</w:t>
            </w:r>
            <w:proofErr w:type="gramStart"/>
            <w:r>
              <w:rPr>
                <w:rFonts w:ascii="楷体" w:eastAsia="楷体" w:hAnsi="楷体" w:cs="楷体" w:hint="eastAsia"/>
                <w:kern w:val="0"/>
                <w:sz w:val="22"/>
              </w:rPr>
              <w:t>躺姿状态下有效可躺空间</w:t>
            </w:r>
            <w:proofErr w:type="gramEnd"/>
            <w:r>
              <w:rPr>
                <w:rFonts w:ascii="楷体" w:eastAsia="楷体" w:hAnsi="楷体" w:cs="楷体" w:hint="eastAsia"/>
                <w:kern w:val="0"/>
                <w:sz w:val="22"/>
              </w:rPr>
              <w:t>不小于1850mm。</w:t>
            </w:r>
          </w:p>
          <w:p w:rsidR="00F553FB" w:rsidRDefault="004A4FC0">
            <w:pPr>
              <w:jc w:val="left"/>
              <w:rPr>
                <w:rFonts w:ascii="楷体" w:eastAsia="楷体" w:hAnsi="楷体" w:cs="楷体"/>
                <w:kern w:val="0"/>
                <w:sz w:val="22"/>
              </w:rPr>
            </w:pPr>
            <w:r>
              <w:rPr>
                <w:rFonts w:ascii="楷体" w:eastAsia="楷体" w:hAnsi="楷体" w:cs="楷体" w:hint="eastAsia"/>
                <w:kern w:val="0"/>
                <w:sz w:val="22"/>
              </w:rPr>
              <w:t>2、功能要求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设计一款高铁商务座椅，结合商务旅客的出行场景，满足其私密性、舒适性、便捷性等功能需求。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3、结构要求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座椅可由坐姿调节</w:t>
            </w:r>
            <w:proofErr w:type="gramStart"/>
            <w:r>
              <w:rPr>
                <w:rFonts w:ascii="楷体" w:eastAsia="楷体" w:hAnsi="楷体" w:cs="楷体" w:hint="eastAsia"/>
                <w:kern w:val="0"/>
                <w:sz w:val="22"/>
              </w:rPr>
              <w:t>到躺姿</w:t>
            </w:r>
            <w:proofErr w:type="gramEnd"/>
            <w:r>
              <w:rPr>
                <w:rFonts w:ascii="楷体" w:eastAsia="楷体" w:hAnsi="楷体" w:cs="楷体" w:hint="eastAsia"/>
                <w:kern w:val="0"/>
                <w:sz w:val="22"/>
              </w:rPr>
              <w:t>，设置坐姿、半躺、</w:t>
            </w:r>
            <w:proofErr w:type="gramStart"/>
            <w:r>
              <w:rPr>
                <w:rFonts w:ascii="楷体" w:eastAsia="楷体" w:hAnsi="楷体" w:cs="楷体" w:hint="eastAsia"/>
                <w:kern w:val="0"/>
                <w:sz w:val="22"/>
              </w:rPr>
              <w:t>全躺及</w:t>
            </w:r>
            <w:proofErr w:type="gramEnd"/>
            <w:r>
              <w:rPr>
                <w:rFonts w:ascii="楷体" w:eastAsia="楷体" w:hAnsi="楷体" w:cs="楷体" w:hint="eastAsia"/>
                <w:kern w:val="0"/>
                <w:sz w:val="22"/>
              </w:rPr>
              <w:t>靠背、腿靠、脚踏调节功能。</w:t>
            </w:r>
          </w:p>
          <w:p w:rsidR="00F553FB" w:rsidRDefault="004A4FC0">
            <w:pPr>
              <w:jc w:val="left"/>
              <w:rPr>
                <w:rFonts w:ascii="楷体" w:eastAsia="楷体" w:hAnsi="楷体" w:cs="楷体"/>
                <w:kern w:val="0"/>
                <w:sz w:val="22"/>
              </w:rPr>
            </w:pPr>
            <w:r>
              <w:rPr>
                <w:rFonts w:ascii="楷体" w:eastAsia="楷体" w:hAnsi="楷体" w:cs="楷体" w:hint="eastAsia"/>
                <w:kern w:val="0"/>
                <w:sz w:val="22"/>
              </w:rPr>
              <w:t>4、外观要求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座椅的外观设计应具有前瞻性，具有高品质的美观度，符合人机工程设计标准。</w:t>
            </w:r>
          </w:p>
          <w:p w:rsidR="00F553FB" w:rsidRDefault="004A4FC0">
            <w:pPr>
              <w:jc w:val="left"/>
              <w:rPr>
                <w:rFonts w:ascii="楷体" w:eastAsia="楷体" w:hAnsi="楷体" w:cs="楷体"/>
                <w:kern w:val="0"/>
                <w:sz w:val="22"/>
              </w:rPr>
            </w:pPr>
            <w:r>
              <w:rPr>
                <w:rFonts w:ascii="楷体" w:eastAsia="楷体" w:hAnsi="楷体" w:cs="楷体" w:hint="eastAsia"/>
                <w:kern w:val="0"/>
                <w:sz w:val="22"/>
              </w:rPr>
              <w:t>5、文件提交要求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参赛作品需提供设计效果图、产品结构三视图，不少于200字的设计说明。</w:t>
            </w:r>
          </w:p>
        </w:tc>
      </w:tr>
      <w:tr w:rsidR="00F553FB">
        <w:tc>
          <w:tcPr>
            <w:tcW w:w="1061"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3</w:t>
            </w:r>
          </w:p>
        </w:tc>
        <w:tc>
          <w:tcPr>
            <w:tcW w:w="1907"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多功能智能家居</w:t>
            </w:r>
          </w:p>
        </w:tc>
        <w:tc>
          <w:tcPr>
            <w:tcW w:w="5786" w:type="dxa"/>
            <w:vAlign w:val="center"/>
          </w:tcPr>
          <w:p w:rsidR="00F553FB" w:rsidRDefault="004A4FC0">
            <w:pPr>
              <w:jc w:val="left"/>
              <w:rPr>
                <w:rFonts w:ascii="楷体" w:eastAsia="楷体" w:hAnsi="楷体" w:cs="楷体"/>
                <w:kern w:val="0"/>
                <w:sz w:val="22"/>
              </w:rPr>
            </w:pPr>
            <w:r>
              <w:rPr>
                <w:rFonts w:ascii="楷体" w:eastAsia="楷体" w:hAnsi="楷体" w:cs="楷体" w:hint="eastAsia"/>
                <w:kern w:val="0"/>
                <w:sz w:val="22"/>
              </w:rPr>
              <w:t>1、规格尺寸</w:t>
            </w:r>
          </w:p>
          <w:p w:rsidR="00F553FB" w:rsidRDefault="004A4FC0">
            <w:pPr>
              <w:jc w:val="left"/>
              <w:rPr>
                <w:rFonts w:ascii="楷体" w:eastAsia="楷体" w:hAnsi="楷体" w:cs="楷体"/>
                <w:kern w:val="0"/>
                <w:sz w:val="22"/>
              </w:rPr>
            </w:pPr>
            <w:r>
              <w:rPr>
                <w:rFonts w:ascii="楷体" w:eastAsia="楷体" w:hAnsi="楷体" w:cs="楷体" w:hint="eastAsia"/>
                <w:kern w:val="0"/>
                <w:sz w:val="22"/>
              </w:rPr>
              <w:t>设计方案仅限于智能家居领域，场景包含但不限于卧室、会客室、影音室、卫生间等，场景高度一般为2.2米。</w:t>
            </w:r>
          </w:p>
          <w:p w:rsidR="00F553FB" w:rsidRDefault="004A4FC0">
            <w:pPr>
              <w:jc w:val="left"/>
              <w:rPr>
                <w:rFonts w:ascii="楷体" w:eastAsia="楷体" w:hAnsi="楷体" w:cs="楷体"/>
                <w:kern w:val="0"/>
                <w:sz w:val="22"/>
              </w:rPr>
            </w:pPr>
            <w:r>
              <w:rPr>
                <w:rFonts w:ascii="楷体" w:eastAsia="楷体" w:hAnsi="楷体" w:cs="楷体" w:hint="eastAsia"/>
                <w:kern w:val="0"/>
                <w:sz w:val="22"/>
              </w:rPr>
              <w:t>2、功能要求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作品可以是创新的家居单品或传统单品改造，也可以是与其他家居产品或系统联动的创新场景。</w:t>
            </w:r>
          </w:p>
          <w:p w:rsidR="00F553FB" w:rsidRDefault="004A4FC0">
            <w:pPr>
              <w:jc w:val="left"/>
              <w:rPr>
                <w:rFonts w:ascii="楷体" w:eastAsia="楷体" w:hAnsi="楷体" w:cs="楷体"/>
                <w:kern w:val="0"/>
                <w:sz w:val="22"/>
              </w:rPr>
            </w:pPr>
            <w:r>
              <w:rPr>
                <w:rFonts w:ascii="楷体" w:eastAsia="楷体" w:hAnsi="楷体" w:cs="楷体" w:hint="eastAsia"/>
                <w:kern w:val="0"/>
                <w:sz w:val="22"/>
              </w:rPr>
              <w:t>3、结构要求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所有家具应有可靠的固定措施，在人体可接触的外缘都应做圆滑处理。家具扣</w:t>
            </w:r>
            <w:proofErr w:type="gramStart"/>
            <w:r>
              <w:rPr>
                <w:rFonts w:ascii="楷体" w:eastAsia="楷体" w:hAnsi="楷体" w:cs="楷体" w:hint="eastAsia"/>
                <w:kern w:val="0"/>
                <w:sz w:val="22"/>
              </w:rPr>
              <w:t>手采用</w:t>
            </w:r>
            <w:proofErr w:type="gramEnd"/>
            <w:r>
              <w:rPr>
                <w:rFonts w:ascii="楷体" w:eastAsia="楷体" w:hAnsi="楷体" w:cs="楷体" w:hint="eastAsia"/>
                <w:kern w:val="0"/>
                <w:sz w:val="22"/>
              </w:rPr>
              <w:t>隐藏式。所有台面（如茶几、餐桌、书桌、床铺等）台面带防滑档条。</w:t>
            </w:r>
          </w:p>
          <w:p w:rsidR="00F553FB" w:rsidRDefault="004A4FC0">
            <w:pPr>
              <w:jc w:val="left"/>
              <w:rPr>
                <w:rFonts w:ascii="楷体" w:eastAsia="楷体" w:hAnsi="楷体" w:cs="楷体"/>
                <w:kern w:val="0"/>
                <w:sz w:val="22"/>
              </w:rPr>
            </w:pPr>
            <w:r>
              <w:rPr>
                <w:rFonts w:ascii="楷体" w:eastAsia="楷体" w:hAnsi="楷体" w:cs="楷体" w:hint="eastAsia"/>
                <w:kern w:val="0"/>
                <w:sz w:val="22"/>
              </w:rPr>
              <w:t>4、外观要求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结合使用人群的生活场景、高品质的体验需求、智能化趋势进行多功能创新设计。</w:t>
            </w:r>
          </w:p>
          <w:p w:rsidR="00F553FB" w:rsidRDefault="004A4FC0">
            <w:pPr>
              <w:jc w:val="left"/>
              <w:rPr>
                <w:rFonts w:ascii="楷体" w:eastAsia="楷体" w:hAnsi="楷体" w:cs="楷体"/>
                <w:kern w:val="0"/>
                <w:sz w:val="22"/>
              </w:rPr>
            </w:pPr>
            <w:r>
              <w:rPr>
                <w:rFonts w:ascii="楷体" w:eastAsia="楷体" w:hAnsi="楷体" w:cs="楷体" w:hint="eastAsia"/>
                <w:kern w:val="0"/>
                <w:sz w:val="22"/>
              </w:rPr>
              <w:t>5、文件提交要求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参赛作品需提供详细的设计效果图，不少于200字的设计说明。</w:t>
            </w:r>
          </w:p>
        </w:tc>
      </w:tr>
      <w:tr w:rsidR="00F553FB">
        <w:tc>
          <w:tcPr>
            <w:tcW w:w="1061"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4</w:t>
            </w:r>
          </w:p>
        </w:tc>
        <w:tc>
          <w:tcPr>
            <w:tcW w:w="1907"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列车座椅</w:t>
            </w:r>
          </w:p>
        </w:tc>
        <w:tc>
          <w:tcPr>
            <w:tcW w:w="5786" w:type="dxa"/>
            <w:vAlign w:val="center"/>
          </w:tcPr>
          <w:p w:rsidR="00F553FB" w:rsidRDefault="004A4FC0">
            <w:pPr>
              <w:jc w:val="left"/>
              <w:rPr>
                <w:rFonts w:ascii="楷体" w:eastAsia="楷体" w:hAnsi="楷体" w:cs="楷体"/>
                <w:kern w:val="0"/>
                <w:sz w:val="22"/>
              </w:rPr>
            </w:pPr>
            <w:r>
              <w:rPr>
                <w:rFonts w:ascii="楷体" w:eastAsia="楷体" w:hAnsi="楷体" w:cs="楷体" w:hint="eastAsia"/>
                <w:kern w:val="0"/>
                <w:sz w:val="22"/>
              </w:rPr>
              <w:t>设计一款适用于市域间交通的列车座椅，结合应用场景，选择合适的座椅形式。</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1</w:t>
            </w:r>
            <w:r>
              <w:rPr>
                <w:rFonts w:ascii="楷体" w:eastAsia="楷体" w:hAnsi="楷体" w:cs="楷体" w:hint="eastAsia"/>
                <w:sz w:val="22"/>
              </w:rPr>
              <w:t>、</w:t>
            </w:r>
            <w:r>
              <w:rPr>
                <w:rFonts w:ascii="楷体" w:eastAsia="楷体" w:hAnsi="楷体" w:cs="楷体" w:hint="eastAsia"/>
                <w:kern w:val="0"/>
                <w:sz w:val="22"/>
              </w:rPr>
              <w:t xml:space="preserve">规格尺寸 </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以双人座椅为主。</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2</w:t>
            </w:r>
            <w:r>
              <w:rPr>
                <w:rFonts w:ascii="楷体" w:eastAsia="楷体" w:hAnsi="楷体" w:cs="楷体" w:hint="eastAsia"/>
                <w:sz w:val="22"/>
              </w:rPr>
              <w:t>、</w:t>
            </w:r>
            <w:r>
              <w:rPr>
                <w:rFonts w:ascii="楷体" w:eastAsia="楷体" w:hAnsi="楷体" w:cs="楷体" w:hint="eastAsia"/>
                <w:kern w:val="0"/>
                <w:sz w:val="22"/>
              </w:rPr>
              <w:t>功能要求</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具备良好舒适性，符合短距离乘坐特点。</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3</w:t>
            </w:r>
            <w:r>
              <w:rPr>
                <w:rFonts w:ascii="楷体" w:eastAsia="楷体" w:hAnsi="楷体" w:cs="楷体" w:hint="eastAsia"/>
                <w:sz w:val="22"/>
              </w:rPr>
              <w:t>、</w:t>
            </w:r>
            <w:r>
              <w:rPr>
                <w:rFonts w:ascii="楷体" w:eastAsia="楷体" w:hAnsi="楷体" w:cs="楷体" w:hint="eastAsia"/>
                <w:kern w:val="0"/>
                <w:sz w:val="22"/>
              </w:rPr>
              <w:t>结构要求</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选材、结构合理，具有可实现性。</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lastRenderedPageBreak/>
              <w:t>4</w:t>
            </w:r>
            <w:r>
              <w:rPr>
                <w:rFonts w:ascii="楷体" w:eastAsia="楷体" w:hAnsi="楷体" w:cs="楷体" w:hint="eastAsia"/>
                <w:sz w:val="22"/>
              </w:rPr>
              <w:t>、</w:t>
            </w:r>
            <w:r>
              <w:rPr>
                <w:rFonts w:ascii="楷体" w:eastAsia="楷体" w:hAnsi="楷体" w:cs="楷体" w:hint="eastAsia"/>
                <w:kern w:val="0"/>
                <w:sz w:val="22"/>
              </w:rPr>
              <w:t>外观要求</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充分考虑审美偏好、人因等因素进行设计，参赛作品应有鲜明的设计风格，具有时代引领性。</w:t>
            </w:r>
          </w:p>
          <w:p w:rsidR="00F553FB" w:rsidRDefault="004A4FC0">
            <w:pPr>
              <w:jc w:val="left"/>
              <w:rPr>
                <w:rFonts w:ascii="楷体" w:eastAsia="楷体" w:hAnsi="楷体" w:cs="楷体"/>
                <w:kern w:val="0"/>
                <w:sz w:val="22"/>
              </w:rPr>
            </w:pPr>
            <w:r>
              <w:rPr>
                <w:rFonts w:ascii="楷体" w:eastAsia="楷体" w:hAnsi="楷体" w:cs="楷体" w:hint="eastAsia"/>
                <w:kern w:val="0"/>
                <w:sz w:val="22"/>
              </w:rPr>
              <w:t>5</w:t>
            </w:r>
            <w:r>
              <w:rPr>
                <w:rFonts w:ascii="楷体" w:eastAsia="楷体" w:hAnsi="楷体" w:cs="楷体" w:hint="eastAsia"/>
                <w:sz w:val="22"/>
              </w:rPr>
              <w:t>、</w:t>
            </w:r>
            <w:r>
              <w:rPr>
                <w:rFonts w:ascii="楷体" w:eastAsia="楷体" w:hAnsi="楷体" w:cs="楷体" w:hint="eastAsia"/>
                <w:kern w:val="0"/>
                <w:sz w:val="22"/>
              </w:rPr>
              <w:t>适用标准等：无。</w:t>
            </w:r>
          </w:p>
        </w:tc>
      </w:tr>
      <w:tr w:rsidR="00F553FB">
        <w:tc>
          <w:tcPr>
            <w:tcW w:w="1061"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lastRenderedPageBreak/>
              <w:t>5</w:t>
            </w:r>
          </w:p>
        </w:tc>
        <w:tc>
          <w:tcPr>
            <w:tcW w:w="1907" w:type="dxa"/>
            <w:vAlign w:val="center"/>
          </w:tcPr>
          <w:p w:rsidR="00F553FB" w:rsidRDefault="00F553FB">
            <w:pPr>
              <w:jc w:val="center"/>
              <w:rPr>
                <w:rFonts w:ascii="楷体" w:eastAsia="楷体" w:hAnsi="楷体" w:cs="楷体"/>
                <w:kern w:val="0"/>
                <w:sz w:val="22"/>
              </w:rPr>
            </w:pPr>
          </w:p>
          <w:p w:rsidR="00F553FB" w:rsidRDefault="004A4FC0">
            <w:pPr>
              <w:rPr>
                <w:rFonts w:ascii="楷体" w:eastAsia="楷体" w:hAnsi="楷体" w:cs="楷体"/>
                <w:kern w:val="0"/>
                <w:sz w:val="22"/>
              </w:rPr>
            </w:pPr>
            <w:r>
              <w:rPr>
                <w:rFonts w:ascii="楷体" w:eastAsia="楷体" w:hAnsi="楷体" w:cs="楷体" w:hint="eastAsia"/>
                <w:kern w:val="0"/>
                <w:sz w:val="22"/>
              </w:rPr>
              <w:t>下一代地铁外观造型</w:t>
            </w:r>
          </w:p>
        </w:tc>
        <w:tc>
          <w:tcPr>
            <w:tcW w:w="5786" w:type="dxa"/>
            <w:vAlign w:val="center"/>
          </w:tcPr>
          <w:p w:rsidR="00F553FB" w:rsidRDefault="004A4FC0">
            <w:pPr>
              <w:jc w:val="left"/>
              <w:rPr>
                <w:rFonts w:ascii="楷体" w:eastAsia="楷体" w:hAnsi="楷体" w:cs="楷体"/>
                <w:kern w:val="0"/>
                <w:sz w:val="22"/>
              </w:rPr>
            </w:pPr>
            <w:r>
              <w:rPr>
                <w:rFonts w:ascii="楷体" w:eastAsia="楷体" w:hAnsi="楷体" w:cs="楷体" w:hint="eastAsia"/>
                <w:kern w:val="0"/>
                <w:sz w:val="22"/>
              </w:rPr>
              <w:t>设计一款下一代地铁的外观造型，从人们生活方式变化的角度出发，结合需求场景，综合考虑造型、材料、工艺等方面进行创新设计：</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1</w:t>
            </w:r>
            <w:r>
              <w:rPr>
                <w:rFonts w:ascii="楷体" w:eastAsia="楷体" w:hAnsi="楷体" w:cs="楷体" w:hint="eastAsia"/>
                <w:sz w:val="22"/>
              </w:rPr>
              <w:t>、</w:t>
            </w:r>
            <w:r>
              <w:rPr>
                <w:rFonts w:ascii="楷体" w:eastAsia="楷体" w:hAnsi="楷体" w:cs="楷体" w:hint="eastAsia"/>
                <w:kern w:val="0"/>
                <w:sz w:val="22"/>
              </w:rPr>
              <w:t xml:space="preserve">规格尺寸 </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长24m×宽3.1m×3.8m</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2</w:t>
            </w:r>
            <w:r>
              <w:rPr>
                <w:rFonts w:ascii="楷体" w:eastAsia="楷体" w:hAnsi="楷体" w:cs="楷体" w:hint="eastAsia"/>
                <w:sz w:val="22"/>
              </w:rPr>
              <w:t>、</w:t>
            </w:r>
            <w:r>
              <w:rPr>
                <w:rFonts w:ascii="楷体" w:eastAsia="楷体" w:hAnsi="楷体" w:cs="楷体" w:hint="eastAsia"/>
                <w:kern w:val="0"/>
                <w:sz w:val="22"/>
              </w:rPr>
              <w:t>功能要求</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前端有前照灯、挡风玻璃、疏散门，侧面有5对侧门、高舒适性。</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3</w:t>
            </w:r>
            <w:r>
              <w:rPr>
                <w:rFonts w:ascii="楷体" w:eastAsia="楷体" w:hAnsi="楷体" w:cs="楷体" w:hint="eastAsia"/>
                <w:sz w:val="22"/>
              </w:rPr>
              <w:t>、</w:t>
            </w:r>
            <w:r>
              <w:rPr>
                <w:rFonts w:ascii="楷体" w:eastAsia="楷体" w:hAnsi="楷体" w:cs="楷体" w:hint="eastAsia"/>
                <w:kern w:val="0"/>
                <w:sz w:val="22"/>
              </w:rPr>
              <w:t>结构要求</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选材、结构合理，具有一定可实现性。</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4</w:t>
            </w:r>
            <w:r>
              <w:rPr>
                <w:rFonts w:ascii="楷体" w:eastAsia="楷体" w:hAnsi="楷体" w:cs="楷体" w:hint="eastAsia"/>
                <w:sz w:val="22"/>
              </w:rPr>
              <w:t>、</w:t>
            </w:r>
            <w:r>
              <w:rPr>
                <w:rFonts w:ascii="楷体" w:eastAsia="楷体" w:hAnsi="楷体" w:cs="楷体" w:hint="eastAsia"/>
                <w:kern w:val="0"/>
                <w:sz w:val="22"/>
              </w:rPr>
              <w:t>外观要求</w:t>
            </w:r>
          </w:p>
          <w:p w:rsidR="00F553FB" w:rsidRDefault="004A4FC0">
            <w:pPr>
              <w:snapToGrid w:val="0"/>
              <w:jc w:val="left"/>
              <w:rPr>
                <w:rFonts w:ascii="楷体" w:eastAsia="楷体" w:hAnsi="楷体" w:cs="楷体"/>
                <w:kern w:val="0"/>
                <w:sz w:val="22"/>
              </w:rPr>
            </w:pPr>
            <w:r>
              <w:rPr>
                <w:rFonts w:ascii="楷体" w:eastAsia="楷体" w:hAnsi="楷体" w:cs="楷体" w:hint="eastAsia"/>
                <w:kern w:val="0"/>
                <w:sz w:val="22"/>
              </w:rPr>
              <w:t>应有鲜明的设计风格，具有时代引领性，能够传递文化符号，形成系列化风格。</w:t>
            </w:r>
          </w:p>
          <w:p w:rsidR="00F553FB" w:rsidRDefault="004A4FC0">
            <w:pPr>
              <w:jc w:val="left"/>
              <w:rPr>
                <w:rFonts w:ascii="楷体" w:eastAsia="楷体" w:hAnsi="楷体" w:cs="楷体"/>
                <w:kern w:val="0"/>
                <w:sz w:val="22"/>
              </w:rPr>
            </w:pPr>
            <w:r>
              <w:rPr>
                <w:rFonts w:ascii="楷体" w:eastAsia="楷体" w:hAnsi="楷体" w:cs="楷体" w:hint="eastAsia"/>
                <w:kern w:val="0"/>
                <w:sz w:val="22"/>
              </w:rPr>
              <w:t>5</w:t>
            </w:r>
            <w:r>
              <w:rPr>
                <w:rFonts w:ascii="楷体" w:eastAsia="楷体" w:hAnsi="楷体" w:cs="楷体" w:hint="eastAsia"/>
                <w:sz w:val="22"/>
              </w:rPr>
              <w:t>、</w:t>
            </w:r>
            <w:r>
              <w:rPr>
                <w:rFonts w:ascii="楷体" w:eastAsia="楷体" w:hAnsi="楷体" w:cs="楷体" w:hint="eastAsia"/>
                <w:kern w:val="0"/>
                <w:sz w:val="22"/>
              </w:rPr>
              <w:t>适用标准等：无。</w:t>
            </w:r>
          </w:p>
        </w:tc>
      </w:tr>
      <w:tr w:rsidR="00F553FB">
        <w:tc>
          <w:tcPr>
            <w:tcW w:w="1061"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6</w:t>
            </w:r>
          </w:p>
        </w:tc>
        <w:tc>
          <w:tcPr>
            <w:tcW w:w="1907"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高速有轨电车外观造型</w:t>
            </w:r>
          </w:p>
        </w:tc>
        <w:tc>
          <w:tcPr>
            <w:tcW w:w="5786" w:type="dxa"/>
            <w:vAlign w:val="center"/>
          </w:tcPr>
          <w:p w:rsidR="00F553FB" w:rsidRDefault="004A4FC0">
            <w:pPr>
              <w:jc w:val="left"/>
              <w:rPr>
                <w:rFonts w:ascii="楷体" w:eastAsia="楷体" w:hAnsi="楷体" w:cs="楷体"/>
                <w:kern w:val="0"/>
                <w:sz w:val="22"/>
              </w:rPr>
            </w:pPr>
            <w:r>
              <w:rPr>
                <w:rFonts w:ascii="楷体" w:eastAsia="楷体" w:hAnsi="楷体" w:cs="楷体" w:hint="eastAsia"/>
                <w:kern w:val="0"/>
                <w:sz w:val="22"/>
              </w:rPr>
              <w:t>设计一款高速有轨电车的外观造型，从人们生活方式变化的角度出发，综合考虑前瞻性、新颖性，符合现代轨道交通审美，具有批量生产的可行性：</w:t>
            </w:r>
          </w:p>
          <w:p w:rsidR="00F553FB" w:rsidRDefault="004A4FC0">
            <w:pPr>
              <w:pStyle w:val="21"/>
              <w:numPr>
                <w:ilvl w:val="255"/>
                <w:numId w:val="0"/>
              </w:numPr>
              <w:jc w:val="left"/>
              <w:rPr>
                <w:rFonts w:ascii="楷体" w:eastAsia="楷体" w:hAnsi="楷体" w:cs="楷体"/>
                <w:kern w:val="0"/>
                <w:sz w:val="22"/>
              </w:rPr>
            </w:pPr>
            <w:r>
              <w:rPr>
                <w:rFonts w:ascii="楷体" w:eastAsia="楷体" w:hAnsi="楷体" w:cs="楷体" w:hint="eastAsia"/>
                <w:kern w:val="0"/>
                <w:sz w:val="22"/>
              </w:rPr>
              <w:t>1</w:t>
            </w:r>
            <w:r>
              <w:rPr>
                <w:rFonts w:ascii="楷体" w:eastAsia="楷体" w:hAnsi="楷体" w:cs="楷体" w:hint="eastAsia"/>
                <w:sz w:val="22"/>
              </w:rPr>
              <w:t>、</w:t>
            </w:r>
            <w:r>
              <w:rPr>
                <w:rFonts w:ascii="楷体" w:eastAsia="楷体" w:hAnsi="楷体" w:cs="楷体" w:hint="eastAsia"/>
                <w:kern w:val="0"/>
                <w:sz w:val="22"/>
              </w:rPr>
              <w:t>规格尺寸：3模块，总车长29500mm×车宽2650mm×高3600mm</w:t>
            </w:r>
          </w:p>
          <w:p w:rsidR="00F553FB" w:rsidRDefault="004A4FC0">
            <w:pPr>
              <w:pStyle w:val="21"/>
              <w:numPr>
                <w:ilvl w:val="255"/>
                <w:numId w:val="0"/>
              </w:numPr>
              <w:jc w:val="left"/>
              <w:rPr>
                <w:rFonts w:ascii="楷体" w:eastAsia="楷体" w:hAnsi="楷体" w:cs="楷体"/>
                <w:kern w:val="0"/>
                <w:sz w:val="22"/>
              </w:rPr>
            </w:pPr>
            <w:r>
              <w:rPr>
                <w:rFonts w:ascii="楷体" w:eastAsia="楷体" w:hAnsi="楷体" w:cs="楷体" w:hint="eastAsia"/>
                <w:kern w:val="0"/>
                <w:sz w:val="22"/>
              </w:rPr>
              <w:t>2、功能要求：照明、挡风玻璃、司机室及客室车门、车窗、到站显示屏、摄像头、指示灯、高舒适性。</w:t>
            </w:r>
          </w:p>
          <w:p w:rsidR="00F553FB" w:rsidRDefault="004A4FC0">
            <w:pPr>
              <w:pStyle w:val="21"/>
              <w:numPr>
                <w:ilvl w:val="255"/>
                <w:numId w:val="0"/>
              </w:numPr>
              <w:jc w:val="left"/>
              <w:rPr>
                <w:rFonts w:ascii="楷体" w:eastAsia="楷体" w:hAnsi="楷体" w:cs="楷体"/>
                <w:kern w:val="0"/>
                <w:sz w:val="22"/>
              </w:rPr>
            </w:pPr>
            <w:r>
              <w:rPr>
                <w:rFonts w:ascii="楷体" w:eastAsia="楷体" w:hAnsi="楷体" w:cs="楷体" w:hint="eastAsia"/>
                <w:kern w:val="0"/>
                <w:sz w:val="22"/>
              </w:rPr>
              <w:t>3、结构要求：结构合理，具有可实现性。</w:t>
            </w:r>
          </w:p>
          <w:p w:rsidR="00F553FB" w:rsidRDefault="004A4FC0">
            <w:pPr>
              <w:pStyle w:val="21"/>
              <w:numPr>
                <w:ilvl w:val="255"/>
                <w:numId w:val="0"/>
              </w:numPr>
              <w:jc w:val="left"/>
              <w:rPr>
                <w:rFonts w:ascii="楷体" w:eastAsia="楷体" w:hAnsi="楷体" w:cs="楷体"/>
                <w:kern w:val="0"/>
                <w:sz w:val="22"/>
              </w:rPr>
            </w:pPr>
            <w:r>
              <w:rPr>
                <w:rFonts w:ascii="楷体" w:eastAsia="楷体" w:hAnsi="楷体" w:cs="楷体" w:hint="eastAsia"/>
                <w:kern w:val="0"/>
                <w:sz w:val="22"/>
              </w:rPr>
              <w:t>4、外观要求：应有鲜明的设计风格，具有时代引领性、创新性。</w:t>
            </w:r>
          </w:p>
          <w:p w:rsidR="00F553FB" w:rsidRDefault="004A4FC0">
            <w:pPr>
              <w:jc w:val="left"/>
              <w:rPr>
                <w:rFonts w:ascii="楷体" w:eastAsia="楷体" w:hAnsi="楷体" w:cs="楷体"/>
                <w:kern w:val="0"/>
                <w:sz w:val="22"/>
              </w:rPr>
            </w:pPr>
            <w:r>
              <w:rPr>
                <w:rFonts w:ascii="楷体" w:eastAsia="楷体" w:hAnsi="楷体" w:cs="楷体" w:hint="eastAsia"/>
                <w:kern w:val="0"/>
                <w:sz w:val="22"/>
              </w:rPr>
              <w:t>5、适用标准：无。</w:t>
            </w:r>
          </w:p>
        </w:tc>
      </w:tr>
      <w:tr w:rsidR="00F553FB">
        <w:tc>
          <w:tcPr>
            <w:tcW w:w="1061"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7</w:t>
            </w:r>
          </w:p>
        </w:tc>
        <w:tc>
          <w:tcPr>
            <w:tcW w:w="1907" w:type="dxa"/>
            <w:vAlign w:val="center"/>
          </w:tcPr>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4A4FC0">
            <w:pPr>
              <w:jc w:val="center"/>
              <w:rPr>
                <w:rFonts w:ascii="楷体" w:eastAsia="楷体" w:hAnsi="楷体" w:cs="楷体"/>
                <w:kern w:val="0"/>
                <w:sz w:val="22"/>
              </w:rPr>
            </w:pPr>
            <w:r>
              <w:rPr>
                <w:rFonts w:ascii="楷体" w:eastAsia="楷体" w:hAnsi="楷体" w:cs="楷体" w:hint="eastAsia"/>
                <w:kern w:val="0"/>
                <w:sz w:val="22"/>
              </w:rPr>
              <w:t>数字轨道胶轮电车</w:t>
            </w:r>
          </w:p>
        </w:tc>
        <w:tc>
          <w:tcPr>
            <w:tcW w:w="5786" w:type="dxa"/>
            <w:vAlign w:val="center"/>
          </w:tcPr>
          <w:p w:rsidR="00F553FB" w:rsidRDefault="004A4FC0">
            <w:pPr>
              <w:pStyle w:val="21"/>
              <w:ind w:firstLineChars="0" w:firstLine="0"/>
              <w:jc w:val="left"/>
              <w:rPr>
                <w:rFonts w:ascii="楷体" w:eastAsia="楷体" w:hAnsi="楷体" w:cs="楷体"/>
                <w:kern w:val="0"/>
                <w:sz w:val="22"/>
              </w:rPr>
            </w:pPr>
            <w:r>
              <w:rPr>
                <w:rFonts w:ascii="楷体" w:eastAsia="楷体" w:hAnsi="楷体" w:cs="楷体" w:hint="eastAsia"/>
                <w:kern w:val="0"/>
                <w:sz w:val="22"/>
              </w:rPr>
              <w:t>设计一款轨道交通工具，致力于解决大城市支线、辅助线和中、小城市骨干线的运输需求，无需对既有公路路面进行改造，具有建设成本低、节能环保、建设周期短、建设维护方便的优势，具备良好的市场前景：</w:t>
            </w:r>
          </w:p>
          <w:p w:rsidR="00F553FB" w:rsidRDefault="004A4FC0">
            <w:pPr>
              <w:pStyle w:val="21"/>
              <w:numPr>
                <w:ilvl w:val="255"/>
                <w:numId w:val="0"/>
              </w:numPr>
              <w:jc w:val="left"/>
              <w:rPr>
                <w:rFonts w:ascii="楷体" w:eastAsia="楷体" w:hAnsi="楷体" w:cs="楷体"/>
                <w:kern w:val="0"/>
                <w:sz w:val="22"/>
              </w:rPr>
            </w:pPr>
            <w:r>
              <w:rPr>
                <w:rFonts w:ascii="楷体" w:eastAsia="楷体" w:hAnsi="楷体" w:cs="楷体" w:hint="eastAsia"/>
                <w:kern w:val="0"/>
                <w:sz w:val="22"/>
              </w:rPr>
              <w:t>1、规格尺寸：3模块，总车长30500mm×车宽2500mm×高3600mm</w:t>
            </w:r>
          </w:p>
          <w:p w:rsidR="00F553FB" w:rsidRDefault="004A4FC0">
            <w:pPr>
              <w:pStyle w:val="21"/>
              <w:numPr>
                <w:ilvl w:val="255"/>
                <w:numId w:val="0"/>
              </w:numPr>
              <w:jc w:val="left"/>
              <w:rPr>
                <w:rFonts w:ascii="楷体" w:eastAsia="楷体" w:hAnsi="楷体" w:cs="楷体"/>
                <w:kern w:val="0"/>
                <w:sz w:val="22"/>
              </w:rPr>
            </w:pPr>
            <w:r>
              <w:rPr>
                <w:rFonts w:ascii="楷体" w:eastAsia="楷体" w:hAnsi="楷体" w:cs="楷体" w:hint="eastAsia"/>
                <w:kern w:val="0"/>
                <w:sz w:val="22"/>
              </w:rPr>
              <w:t>2、功能要求：城市道路行驶、车载储能长距离续航、自主导向控制、大运量、高舒适性、运行灵活性、</w:t>
            </w:r>
            <w:proofErr w:type="gramStart"/>
            <w:r>
              <w:rPr>
                <w:rFonts w:ascii="楷体" w:eastAsia="楷体" w:hAnsi="楷体" w:cs="楷体" w:hint="eastAsia"/>
                <w:kern w:val="0"/>
                <w:sz w:val="22"/>
              </w:rPr>
              <w:t>低维护</w:t>
            </w:r>
            <w:proofErr w:type="gramEnd"/>
            <w:r>
              <w:rPr>
                <w:rFonts w:ascii="楷体" w:eastAsia="楷体" w:hAnsi="楷体" w:cs="楷体" w:hint="eastAsia"/>
                <w:kern w:val="0"/>
                <w:sz w:val="22"/>
              </w:rPr>
              <w:t>成本。</w:t>
            </w:r>
          </w:p>
          <w:p w:rsidR="00F553FB" w:rsidRDefault="004A4FC0">
            <w:pPr>
              <w:pStyle w:val="21"/>
              <w:numPr>
                <w:ilvl w:val="255"/>
                <w:numId w:val="0"/>
              </w:numPr>
              <w:jc w:val="left"/>
              <w:rPr>
                <w:rFonts w:ascii="楷体" w:eastAsia="楷体" w:hAnsi="楷体" w:cs="楷体"/>
                <w:kern w:val="0"/>
                <w:sz w:val="22"/>
              </w:rPr>
            </w:pPr>
            <w:r>
              <w:rPr>
                <w:rFonts w:ascii="楷体" w:eastAsia="楷体" w:hAnsi="楷体" w:cs="楷体" w:hint="eastAsia"/>
                <w:kern w:val="0"/>
                <w:sz w:val="22"/>
              </w:rPr>
              <w:t>3、结构要求：结构合理，满足功能需求，具有可实现性。</w:t>
            </w:r>
          </w:p>
          <w:p w:rsidR="00F553FB" w:rsidRDefault="004A4FC0">
            <w:pPr>
              <w:pStyle w:val="21"/>
              <w:numPr>
                <w:ilvl w:val="255"/>
                <w:numId w:val="0"/>
              </w:numPr>
              <w:jc w:val="left"/>
              <w:rPr>
                <w:rFonts w:ascii="楷体" w:eastAsia="楷体" w:hAnsi="楷体" w:cs="楷体"/>
                <w:kern w:val="0"/>
                <w:sz w:val="22"/>
              </w:rPr>
            </w:pPr>
            <w:r>
              <w:rPr>
                <w:rFonts w:ascii="楷体" w:eastAsia="楷体" w:hAnsi="楷体" w:cs="楷体" w:hint="eastAsia"/>
                <w:kern w:val="0"/>
                <w:sz w:val="22"/>
              </w:rPr>
              <w:t>4、外观要求：有鲜明的设计风格，引用新技术，体现人性化设计，具有时代引领性、创新性。</w:t>
            </w:r>
          </w:p>
          <w:p w:rsidR="00F553FB" w:rsidRDefault="004A4FC0">
            <w:pPr>
              <w:pStyle w:val="21"/>
              <w:ind w:firstLineChars="0" w:firstLine="0"/>
              <w:jc w:val="left"/>
              <w:rPr>
                <w:rFonts w:ascii="楷体" w:eastAsia="楷体" w:hAnsi="楷体" w:cs="楷体"/>
                <w:kern w:val="0"/>
                <w:sz w:val="22"/>
              </w:rPr>
            </w:pPr>
            <w:r>
              <w:rPr>
                <w:rFonts w:ascii="楷体" w:eastAsia="楷体" w:hAnsi="楷体" w:cs="楷体" w:hint="eastAsia"/>
                <w:kern w:val="0"/>
                <w:sz w:val="22"/>
              </w:rPr>
              <w:t>5、适用标准：无。</w:t>
            </w:r>
          </w:p>
        </w:tc>
      </w:tr>
    </w:tbl>
    <w:p w:rsidR="00F553FB" w:rsidRDefault="00F553FB">
      <w:pPr>
        <w:pStyle w:val="2"/>
        <w:ind w:firstLineChars="0" w:firstLine="0"/>
        <w:jc w:val="center"/>
        <w:rPr>
          <w:b/>
          <w:bCs/>
        </w:rPr>
      </w:pPr>
    </w:p>
    <w:p w:rsidR="00F553FB" w:rsidRDefault="004A4FC0">
      <w:pPr>
        <w:pStyle w:val="2"/>
        <w:ind w:firstLineChars="0" w:firstLine="0"/>
        <w:jc w:val="center"/>
        <w:rPr>
          <w:b/>
          <w:bCs/>
        </w:rPr>
      </w:pPr>
      <w:r>
        <w:rPr>
          <w:rFonts w:hint="eastAsia"/>
          <w:b/>
          <w:bCs/>
        </w:rPr>
        <w:lastRenderedPageBreak/>
        <w:t>工业机器人类</w:t>
      </w:r>
    </w:p>
    <w:tbl>
      <w:tblPr>
        <w:tblStyle w:val="a9"/>
        <w:tblW w:w="4998" w:type="pct"/>
        <w:tblLook w:val="04A0" w:firstRow="1" w:lastRow="0" w:firstColumn="1" w:lastColumn="0" w:noHBand="0" w:noVBand="1"/>
      </w:tblPr>
      <w:tblGrid>
        <w:gridCol w:w="1050"/>
        <w:gridCol w:w="1858"/>
        <w:gridCol w:w="5385"/>
      </w:tblGrid>
      <w:tr w:rsidR="00F553FB">
        <w:tc>
          <w:tcPr>
            <w:tcW w:w="633" w:type="pct"/>
          </w:tcPr>
          <w:p w:rsidR="00F553FB" w:rsidRDefault="004A4FC0">
            <w:pPr>
              <w:jc w:val="center"/>
              <w:rPr>
                <w:rFonts w:ascii="楷体" w:eastAsia="楷体" w:hAnsi="楷体" w:cs="楷体"/>
                <w:b/>
                <w:bCs/>
                <w:sz w:val="22"/>
              </w:rPr>
            </w:pPr>
            <w:r>
              <w:rPr>
                <w:rFonts w:ascii="楷体" w:eastAsia="楷体" w:hAnsi="楷体" w:cs="楷体" w:hint="eastAsia"/>
                <w:b/>
                <w:bCs/>
                <w:sz w:val="22"/>
              </w:rPr>
              <w:t>序号</w:t>
            </w:r>
          </w:p>
        </w:tc>
        <w:tc>
          <w:tcPr>
            <w:tcW w:w="1120" w:type="pct"/>
          </w:tcPr>
          <w:p w:rsidR="00F553FB" w:rsidRDefault="004A4FC0">
            <w:pPr>
              <w:jc w:val="center"/>
              <w:rPr>
                <w:rFonts w:ascii="楷体" w:eastAsia="楷体" w:hAnsi="楷体" w:cs="楷体"/>
                <w:b/>
                <w:bCs/>
                <w:sz w:val="22"/>
              </w:rPr>
            </w:pPr>
            <w:r>
              <w:rPr>
                <w:rFonts w:ascii="楷体" w:eastAsia="楷体" w:hAnsi="楷体" w:cs="楷体" w:hint="eastAsia"/>
                <w:b/>
                <w:bCs/>
                <w:sz w:val="22"/>
              </w:rPr>
              <w:t>设计需求名称</w:t>
            </w:r>
          </w:p>
        </w:tc>
        <w:tc>
          <w:tcPr>
            <w:tcW w:w="3246" w:type="pct"/>
          </w:tcPr>
          <w:p w:rsidR="00F553FB" w:rsidRDefault="004A4FC0">
            <w:pPr>
              <w:jc w:val="center"/>
              <w:rPr>
                <w:rFonts w:ascii="楷体" w:eastAsia="楷体" w:hAnsi="楷体" w:cs="楷体"/>
                <w:b/>
                <w:bCs/>
                <w:sz w:val="22"/>
              </w:rPr>
            </w:pPr>
            <w:r>
              <w:rPr>
                <w:rFonts w:ascii="楷体" w:eastAsia="楷体" w:hAnsi="楷体" w:cs="楷体" w:hint="eastAsia"/>
                <w:b/>
                <w:bCs/>
                <w:sz w:val="22"/>
              </w:rPr>
              <w:t>设计需求说明及具体要求</w:t>
            </w:r>
          </w:p>
        </w:tc>
      </w:tr>
      <w:tr w:rsidR="00F553FB">
        <w:tc>
          <w:tcPr>
            <w:tcW w:w="633"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1</w:t>
            </w:r>
          </w:p>
        </w:tc>
        <w:tc>
          <w:tcPr>
            <w:tcW w:w="1120"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协作机器人1</w:t>
            </w:r>
          </w:p>
        </w:tc>
        <w:tc>
          <w:tcPr>
            <w:tcW w:w="3246" w:type="pct"/>
            <w:vAlign w:val="center"/>
          </w:tcPr>
          <w:p w:rsidR="00F553FB" w:rsidRDefault="004A4FC0">
            <w:pPr>
              <w:numPr>
                <w:ilvl w:val="0"/>
                <w:numId w:val="2"/>
              </w:numPr>
              <w:jc w:val="left"/>
              <w:rPr>
                <w:rFonts w:ascii="楷体" w:eastAsia="楷体" w:hAnsi="楷体" w:cs="楷体"/>
                <w:sz w:val="22"/>
              </w:rPr>
            </w:pPr>
            <w:r>
              <w:rPr>
                <w:rFonts w:ascii="楷体" w:eastAsia="楷体" w:hAnsi="楷体" w:cs="楷体" w:hint="eastAsia"/>
                <w:sz w:val="22"/>
              </w:rPr>
              <w:t>设计一款满足多种使用场景的智能协作机器人。</w:t>
            </w:r>
          </w:p>
          <w:p w:rsidR="00F553FB" w:rsidRDefault="004A4FC0">
            <w:pPr>
              <w:jc w:val="left"/>
              <w:rPr>
                <w:rFonts w:ascii="楷体" w:eastAsia="楷体" w:hAnsi="楷体" w:cs="楷体"/>
                <w:sz w:val="22"/>
              </w:rPr>
            </w:pPr>
            <w:r>
              <w:rPr>
                <w:rFonts w:ascii="楷体" w:eastAsia="楷体" w:hAnsi="楷体" w:cs="楷体" w:hint="eastAsia"/>
                <w:sz w:val="22"/>
              </w:rPr>
              <w:t>2、产品造型应简洁流畅、友好安全，并能够体现出协作机器人的智能灵巧与稳定可靠。</w:t>
            </w:r>
          </w:p>
          <w:p w:rsidR="00F553FB" w:rsidRDefault="004A4FC0">
            <w:pPr>
              <w:numPr>
                <w:ilvl w:val="0"/>
                <w:numId w:val="3"/>
              </w:numPr>
              <w:jc w:val="left"/>
              <w:rPr>
                <w:rFonts w:ascii="楷体" w:eastAsia="楷体" w:hAnsi="楷体" w:cs="楷体"/>
                <w:sz w:val="22"/>
              </w:rPr>
            </w:pPr>
            <w:r>
              <w:rPr>
                <w:rFonts w:ascii="楷体" w:eastAsia="楷体" w:hAnsi="楷体" w:cs="楷体" w:hint="eastAsia"/>
                <w:sz w:val="22"/>
              </w:rPr>
              <w:t>协作机器人两关节连接处端盖的处理是体现机器人细节的重要部位，外观设计应考虑隐藏螺丝孔、</w:t>
            </w:r>
            <w:proofErr w:type="gramStart"/>
            <w:r>
              <w:rPr>
                <w:rFonts w:ascii="楷体" w:eastAsia="楷体" w:hAnsi="楷体" w:cs="楷体" w:hint="eastAsia"/>
                <w:sz w:val="22"/>
              </w:rPr>
              <w:t>隐藏走</w:t>
            </w:r>
            <w:proofErr w:type="gramEnd"/>
            <w:r>
              <w:rPr>
                <w:rFonts w:ascii="楷体" w:eastAsia="楷体" w:hAnsi="楷体" w:cs="楷体" w:hint="eastAsia"/>
                <w:sz w:val="22"/>
              </w:rPr>
              <w:t>线等结构。</w:t>
            </w:r>
          </w:p>
          <w:p w:rsidR="00F553FB" w:rsidRDefault="004A4FC0">
            <w:pPr>
              <w:jc w:val="left"/>
              <w:rPr>
                <w:rFonts w:ascii="楷体" w:eastAsia="楷体" w:hAnsi="楷体" w:cs="楷体"/>
                <w:sz w:val="22"/>
              </w:rPr>
            </w:pPr>
            <w:r>
              <w:rPr>
                <w:rFonts w:ascii="楷体" w:eastAsia="楷体" w:hAnsi="楷体" w:cs="楷体" w:hint="eastAsia"/>
                <w:sz w:val="22"/>
              </w:rPr>
              <w:t>4、协作机器人的使用场景不局限于工业环境，还包括商场、家居等环境，应用行业例如3C电子、精密制造、食品包装、医疗器械、服务等。</w:t>
            </w:r>
          </w:p>
          <w:p w:rsidR="00F553FB" w:rsidRDefault="004A4FC0">
            <w:pPr>
              <w:jc w:val="left"/>
              <w:rPr>
                <w:rFonts w:ascii="楷体" w:eastAsia="楷体" w:hAnsi="楷体" w:cs="楷体"/>
                <w:sz w:val="22"/>
              </w:rPr>
            </w:pPr>
            <w:r>
              <w:rPr>
                <w:rFonts w:ascii="楷体" w:eastAsia="楷体" w:hAnsi="楷体" w:cs="楷体" w:hint="eastAsia"/>
                <w:sz w:val="22"/>
              </w:rPr>
              <w:t>5、协作机器人能够承担上下料、喷涂、按摩、煮咖啡等任务，协作机器人的体型较小，其负载能力一般在10KG以内。</w:t>
            </w:r>
          </w:p>
          <w:p w:rsidR="00F553FB" w:rsidRDefault="004A4FC0">
            <w:pPr>
              <w:jc w:val="left"/>
              <w:rPr>
                <w:rFonts w:ascii="楷体" w:eastAsia="楷体" w:hAnsi="楷体" w:cs="楷体"/>
                <w:sz w:val="22"/>
              </w:rPr>
            </w:pPr>
            <w:r>
              <w:rPr>
                <w:rFonts w:ascii="楷体" w:eastAsia="楷体" w:hAnsi="楷体" w:cs="楷体" w:hint="eastAsia"/>
                <w:sz w:val="22"/>
              </w:rPr>
              <w:t>6、参赛作品应具有一定的实际落地性，外观具有良好的视觉吸引力，体现出创新性。</w:t>
            </w:r>
          </w:p>
        </w:tc>
      </w:tr>
      <w:tr w:rsidR="00F553FB">
        <w:tc>
          <w:tcPr>
            <w:tcW w:w="633"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2</w:t>
            </w:r>
          </w:p>
        </w:tc>
        <w:tc>
          <w:tcPr>
            <w:tcW w:w="1120"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焊接工业机器人</w:t>
            </w:r>
          </w:p>
        </w:tc>
        <w:tc>
          <w:tcPr>
            <w:tcW w:w="3246" w:type="pct"/>
            <w:vAlign w:val="center"/>
          </w:tcPr>
          <w:p w:rsidR="00F553FB" w:rsidRDefault="004A4FC0">
            <w:pPr>
              <w:jc w:val="left"/>
              <w:rPr>
                <w:rFonts w:ascii="楷体" w:eastAsia="楷体" w:hAnsi="楷体" w:cs="楷体"/>
                <w:sz w:val="22"/>
              </w:rPr>
            </w:pPr>
            <w:r>
              <w:rPr>
                <w:rFonts w:ascii="楷体" w:eastAsia="楷体" w:hAnsi="楷体" w:cs="楷体" w:hint="eastAsia"/>
                <w:sz w:val="22"/>
              </w:rPr>
              <w:t>1、规格尺寸：本体臂展1.4m，腕部负载6kg。</w:t>
            </w:r>
          </w:p>
          <w:p w:rsidR="00F553FB" w:rsidRDefault="004A4FC0">
            <w:pPr>
              <w:jc w:val="left"/>
              <w:rPr>
                <w:rFonts w:ascii="楷体" w:eastAsia="楷体" w:hAnsi="楷体" w:cs="楷体"/>
                <w:sz w:val="22"/>
              </w:rPr>
            </w:pPr>
            <w:r>
              <w:rPr>
                <w:rFonts w:ascii="楷体" w:eastAsia="楷体" w:hAnsi="楷体" w:cs="楷体" w:hint="eastAsia"/>
                <w:sz w:val="22"/>
              </w:rPr>
              <w:t>2、功能要求：用于机器人焊接作业，并针对难点提出应对焊接工艺的控制解决方案3项，并详细说明。</w:t>
            </w:r>
          </w:p>
          <w:p w:rsidR="00F553FB" w:rsidRDefault="004A4FC0">
            <w:pPr>
              <w:jc w:val="left"/>
              <w:rPr>
                <w:rFonts w:ascii="楷体" w:eastAsia="楷体" w:hAnsi="楷体" w:cs="楷体"/>
                <w:sz w:val="22"/>
              </w:rPr>
            </w:pPr>
            <w:r>
              <w:rPr>
                <w:rFonts w:ascii="楷体" w:eastAsia="楷体" w:hAnsi="楷体" w:cs="楷体" w:hint="eastAsia"/>
                <w:sz w:val="22"/>
              </w:rPr>
              <w:t>3、结构要求：采用6轴模块化结构设计，结构紧凑，充分考虑内部电机、线束等电气元件和焊丝、焊枪等外部设备的安装、使用和运动适应性。</w:t>
            </w:r>
          </w:p>
          <w:p w:rsidR="00F553FB" w:rsidRDefault="004A4FC0">
            <w:pPr>
              <w:jc w:val="left"/>
              <w:rPr>
                <w:rFonts w:ascii="楷体" w:eastAsia="楷体" w:hAnsi="楷体" w:cs="楷体"/>
                <w:sz w:val="22"/>
              </w:rPr>
            </w:pPr>
            <w:r>
              <w:rPr>
                <w:rFonts w:ascii="楷体" w:eastAsia="楷体" w:hAnsi="楷体" w:cs="楷体" w:hint="eastAsia"/>
                <w:sz w:val="22"/>
              </w:rPr>
              <w:t>4、外观要求: 参赛作品风格应有鲜明的设计风格、具有现代化工业气息。</w:t>
            </w:r>
          </w:p>
          <w:p w:rsidR="00F553FB" w:rsidRDefault="004A4FC0">
            <w:pPr>
              <w:jc w:val="left"/>
              <w:rPr>
                <w:rFonts w:ascii="楷体" w:eastAsia="楷体" w:hAnsi="楷体" w:cs="楷体"/>
                <w:sz w:val="22"/>
              </w:rPr>
            </w:pPr>
            <w:r>
              <w:rPr>
                <w:rFonts w:ascii="楷体" w:eastAsia="楷体" w:hAnsi="楷体" w:cs="楷体" w:hint="eastAsia"/>
                <w:sz w:val="22"/>
              </w:rPr>
              <w:t>5、适用标准：设计符合中国机器人CR认证相关标准要求。</w:t>
            </w:r>
          </w:p>
        </w:tc>
      </w:tr>
      <w:tr w:rsidR="00F553FB">
        <w:tc>
          <w:tcPr>
            <w:tcW w:w="633"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3</w:t>
            </w:r>
          </w:p>
        </w:tc>
        <w:tc>
          <w:tcPr>
            <w:tcW w:w="1120" w:type="pct"/>
            <w:vAlign w:val="center"/>
          </w:tcPr>
          <w:p w:rsidR="00F553FB" w:rsidRDefault="004A4FC0">
            <w:pPr>
              <w:jc w:val="center"/>
              <w:rPr>
                <w:rFonts w:ascii="楷体" w:eastAsia="楷体" w:hAnsi="楷体" w:cs="楷体"/>
                <w:sz w:val="22"/>
              </w:rPr>
            </w:pPr>
            <w:r>
              <w:rPr>
                <w:rFonts w:ascii="楷体" w:eastAsia="楷体" w:hAnsi="楷体" w:cs="楷体" w:hint="eastAsia"/>
                <w:sz w:val="22"/>
                <w:lang w:eastAsia="zh-Hans"/>
              </w:rPr>
              <w:t>双激光雷达自主搬运移动机器人</w:t>
            </w:r>
          </w:p>
        </w:tc>
        <w:tc>
          <w:tcPr>
            <w:tcW w:w="3246" w:type="pct"/>
            <w:vAlign w:val="center"/>
          </w:tcPr>
          <w:p w:rsidR="00F553FB" w:rsidRDefault="004A4FC0">
            <w:pPr>
              <w:numPr>
                <w:ilvl w:val="0"/>
                <w:numId w:val="4"/>
              </w:numPr>
              <w:jc w:val="left"/>
              <w:rPr>
                <w:rFonts w:ascii="楷体" w:eastAsia="楷体" w:hAnsi="楷体" w:cs="楷体"/>
                <w:sz w:val="22"/>
              </w:rPr>
            </w:pPr>
            <w:r>
              <w:rPr>
                <w:rFonts w:ascii="楷体" w:eastAsia="楷体" w:hAnsi="楷体" w:cs="楷体" w:hint="eastAsia"/>
                <w:sz w:val="22"/>
              </w:rPr>
              <w:t>作为一款标准化工业级移动机器人，柔性智能的特点</w:t>
            </w:r>
            <w:r>
              <w:rPr>
                <w:rFonts w:ascii="楷体" w:eastAsia="楷体" w:hAnsi="楷体" w:cs="楷体" w:hint="eastAsia"/>
                <w:sz w:val="22"/>
                <w:lang w:eastAsia="zh-Hans"/>
              </w:rPr>
              <w:t>才能</w:t>
            </w:r>
            <w:r>
              <w:rPr>
                <w:rFonts w:ascii="楷体" w:eastAsia="楷体" w:hAnsi="楷体" w:cs="楷体" w:hint="eastAsia"/>
                <w:sz w:val="22"/>
              </w:rPr>
              <w:t>为客户进一步赋能工业物流搬运场景。</w:t>
            </w:r>
          </w:p>
          <w:p w:rsidR="00F553FB" w:rsidRDefault="004A4FC0">
            <w:pPr>
              <w:jc w:val="left"/>
              <w:rPr>
                <w:rFonts w:ascii="楷体" w:eastAsia="楷体" w:hAnsi="楷体" w:cs="楷体"/>
                <w:sz w:val="22"/>
              </w:rPr>
            </w:pPr>
            <w:r>
              <w:rPr>
                <w:rFonts w:ascii="楷体" w:eastAsia="楷体" w:hAnsi="楷体" w:cs="楷体" w:hint="eastAsia"/>
                <w:sz w:val="22"/>
              </w:rPr>
              <w:t>2、通过机器人的自主行为为客户处理多达600公斤的有效载荷，以取代人力来提高工作的容量和效率。在复杂的人机环境下，</w:t>
            </w:r>
            <w:r>
              <w:rPr>
                <w:rFonts w:ascii="楷体" w:eastAsia="楷体" w:hAnsi="楷体" w:cs="楷体" w:hint="eastAsia"/>
                <w:sz w:val="22"/>
                <w:lang w:eastAsia="zh-Hans"/>
              </w:rPr>
              <w:t>要有</w:t>
            </w:r>
            <w:r>
              <w:rPr>
                <w:rFonts w:ascii="楷体" w:eastAsia="楷体" w:hAnsi="楷体" w:cs="楷体" w:hint="eastAsia"/>
                <w:sz w:val="22"/>
              </w:rPr>
              <w:t>足够的控制逻辑传感器保证了高级的安全性能。建环境地图，自主规划和执行路线，自动避开障碍物。</w:t>
            </w:r>
          </w:p>
          <w:p w:rsidR="00F553FB" w:rsidRDefault="004A4FC0">
            <w:pPr>
              <w:jc w:val="left"/>
              <w:rPr>
                <w:rFonts w:ascii="楷体" w:eastAsia="楷体" w:hAnsi="楷体" w:cs="楷体"/>
                <w:sz w:val="22"/>
              </w:rPr>
            </w:pPr>
            <w:r>
              <w:rPr>
                <w:rFonts w:ascii="楷体" w:eastAsia="楷体" w:hAnsi="楷体" w:cs="楷体" w:hint="eastAsia"/>
                <w:sz w:val="22"/>
              </w:rPr>
              <w:t>3、工业设计从风格到功能都显示出安全性和可靠性，人机工程学从每个细节实现，为每个用户提供方便。为平台提供多个外部负载位置，为客户应用开发和二次开发提供了充足空间。</w:t>
            </w:r>
          </w:p>
          <w:p w:rsidR="00F553FB" w:rsidRDefault="004A4FC0">
            <w:pPr>
              <w:jc w:val="left"/>
              <w:rPr>
                <w:rFonts w:ascii="楷体" w:eastAsia="楷体" w:hAnsi="楷体" w:cs="楷体"/>
                <w:sz w:val="22"/>
              </w:rPr>
            </w:pPr>
            <w:r>
              <w:rPr>
                <w:rFonts w:ascii="楷体" w:eastAsia="楷体" w:hAnsi="楷体" w:cs="楷体" w:hint="eastAsia"/>
                <w:sz w:val="22"/>
              </w:rPr>
              <w:t>4、支持自动充电模式，可适应24小时不间断工作要求的行业场景，若在不方便充电的应用环境时，还可更换电池使用。双对角天线让网络功能通行流畅。双激光雷达提供360°安全扫描，提升安全性能。深度摄像机实现立体环境感知，辅助双雷达实现更丰富更稳定的避障检测。</w:t>
            </w:r>
          </w:p>
          <w:p w:rsidR="00F553FB" w:rsidRDefault="004A4FC0">
            <w:pPr>
              <w:jc w:val="left"/>
              <w:rPr>
                <w:rFonts w:ascii="楷体" w:eastAsia="楷体" w:hAnsi="楷体" w:cs="楷体"/>
                <w:sz w:val="22"/>
              </w:rPr>
            </w:pPr>
            <w:r>
              <w:rPr>
                <w:rFonts w:ascii="楷体" w:eastAsia="楷体" w:hAnsi="楷体" w:cs="楷体" w:hint="eastAsia"/>
                <w:sz w:val="22"/>
              </w:rPr>
              <w:lastRenderedPageBreak/>
              <w:t>5、四个侧面快速打开外壳的快</w:t>
            </w:r>
            <w:proofErr w:type="gramStart"/>
            <w:r>
              <w:rPr>
                <w:rFonts w:ascii="楷体" w:eastAsia="楷体" w:hAnsi="楷体" w:cs="楷体" w:hint="eastAsia"/>
                <w:sz w:val="22"/>
              </w:rPr>
              <w:t>拆设计</w:t>
            </w:r>
            <w:proofErr w:type="gramEnd"/>
            <w:r>
              <w:rPr>
                <w:rFonts w:ascii="楷体" w:eastAsia="楷体" w:hAnsi="楷体" w:cs="楷体" w:hint="eastAsia"/>
                <w:sz w:val="22"/>
              </w:rPr>
              <w:t>和模块化设计使维护工作更方便高效，方便操作的交互式系统，可旋转显示屏使操作符合人体工程学，更多样化的声光</w:t>
            </w:r>
            <w:proofErr w:type="gramStart"/>
            <w:r>
              <w:rPr>
                <w:rFonts w:ascii="楷体" w:eastAsia="楷体" w:hAnsi="楷体" w:cs="楷体" w:hint="eastAsia"/>
                <w:sz w:val="22"/>
              </w:rPr>
              <w:t>交互更</w:t>
            </w:r>
            <w:proofErr w:type="gramEnd"/>
            <w:r>
              <w:rPr>
                <w:rFonts w:ascii="楷体" w:eastAsia="楷体" w:hAnsi="楷体" w:cs="楷体" w:hint="eastAsia"/>
                <w:sz w:val="22"/>
              </w:rPr>
              <w:t>容易识别各种场景下的机器人状态。</w:t>
            </w:r>
          </w:p>
        </w:tc>
      </w:tr>
      <w:tr w:rsidR="00F553FB">
        <w:trPr>
          <w:trHeight w:val="3538"/>
        </w:trPr>
        <w:tc>
          <w:tcPr>
            <w:tcW w:w="633"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lastRenderedPageBreak/>
              <w:t>4</w:t>
            </w:r>
          </w:p>
        </w:tc>
        <w:tc>
          <w:tcPr>
            <w:tcW w:w="1120"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协作机器人2</w:t>
            </w:r>
          </w:p>
        </w:tc>
        <w:tc>
          <w:tcPr>
            <w:tcW w:w="3246" w:type="pct"/>
            <w:vAlign w:val="center"/>
          </w:tcPr>
          <w:p w:rsidR="00F553FB" w:rsidRDefault="004A4FC0">
            <w:pPr>
              <w:jc w:val="left"/>
              <w:rPr>
                <w:rFonts w:ascii="楷体" w:eastAsia="楷体" w:hAnsi="楷体" w:cs="楷体"/>
                <w:sz w:val="22"/>
              </w:rPr>
            </w:pPr>
            <w:r>
              <w:rPr>
                <w:rFonts w:ascii="楷体" w:eastAsia="楷体" w:hAnsi="楷体" w:cs="楷体" w:hint="eastAsia"/>
                <w:sz w:val="22"/>
              </w:rPr>
              <w:t>1、规格尺寸：总长度900mm</w:t>
            </w:r>
          </w:p>
          <w:p w:rsidR="00F553FB" w:rsidRDefault="004A4FC0">
            <w:pPr>
              <w:jc w:val="left"/>
              <w:rPr>
                <w:rFonts w:ascii="楷体" w:eastAsia="楷体" w:hAnsi="楷体" w:cs="楷体"/>
                <w:sz w:val="22"/>
              </w:rPr>
            </w:pPr>
            <w:r>
              <w:rPr>
                <w:rFonts w:ascii="楷体" w:eastAsia="楷体" w:hAnsi="楷体" w:cs="楷体" w:hint="eastAsia"/>
                <w:sz w:val="22"/>
              </w:rPr>
              <w:t>2、功能要求：6个模块化关节和连杆组成的机械臂，模块化关节直径从75mm到115mm，长度从120mm到180mm，关节两个对接方向成90度角；大臂和小臂两个连杆长度约400mm和300mm，直径约90mm和70mm。</w:t>
            </w:r>
          </w:p>
          <w:p w:rsidR="00F553FB" w:rsidRDefault="004A4FC0">
            <w:pPr>
              <w:jc w:val="left"/>
              <w:rPr>
                <w:rFonts w:ascii="楷体" w:eastAsia="楷体" w:hAnsi="楷体" w:cs="楷体"/>
                <w:sz w:val="22"/>
              </w:rPr>
            </w:pPr>
            <w:r>
              <w:rPr>
                <w:rFonts w:ascii="楷体" w:eastAsia="楷体" w:hAnsi="楷体" w:cs="楷体" w:hint="eastAsia"/>
                <w:sz w:val="22"/>
              </w:rPr>
              <w:t>3、结构要求：根部具有圆形或方形底座，并连接2个关节，肘部1个关节，腕部3个关节，腕部末端有机械转接法兰。</w:t>
            </w:r>
          </w:p>
          <w:p w:rsidR="00F553FB" w:rsidRDefault="004A4FC0">
            <w:pPr>
              <w:jc w:val="left"/>
              <w:rPr>
                <w:rFonts w:ascii="楷体" w:eastAsia="楷体" w:hAnsi="楷体" w:cs="楷体"/>
                <w:sz w:val="22"/>
              </w:rPr>
            </w:pPr>
            <w:r>
              <w:rPr>
                <w:rFonts w:ascii="楷体" w:eastAsia="楷体" w:hAnsi="楷体" w:cs="楷体" w:hint="eastAsia"/>
                <w:sz w:val="22"/>
              </w:rPr>
              <w:t>4、外观要求：整体清爽，工业感强，易清洁。</w:t>
            </w:r>
          </w:p>
        </w:tc>
      </w:tr>
      <w:tr w:rsidR="00F553FB">
        <w:tc>
          <w:tcPr>
            <w:tcW w:w="633"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5</w:t>
            </w:r>
          </w:p>
        </w:tc>
        <w:tc>
          <w:tcPr>
            <w:tcW w:w="1120"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商用小型地面清洁机器人</w:t>
            </w:r>
          </w:p>
        </w:tc>
        <w:tc>
          <w:tcPr>
            <w:tcW w:w="3246" w:type="pct"/>
            <w:vAlign w:val="center"/>
          </w:tcPr>
          <w:p w:rsidR="00F553FB" w:rsidRDefault="004A4FC0">
            <w:pPr>
              <w:jc w:val="left"/>
              <w:rPr>
                <w:rFonts w:ascii="楷体" w:eastAsia="楷体" w:hAnsi="楷体" w:cs="楷体"/>
                <w:sz w:val="22"/>
              </w:rPr>
            </w:pPr>
            <w:r>
              <w:rPr>
                <w:rFonts w:ascii="楷体" w:eastAsia="楷体" w:hAnsi="楷体" w:cs="楷体" w:hint="eastAsia"/>
                <w:sz w:val="22"/>
              </w:rPr>
              <w:t>1、规格尺寸：500mm*500mm左右</w:t>
            </w:r>
          </w:p>
          <w:p w:rsidR="00F553FB" w:rsidRDefault="004A4FC0">
            <w:pPr>
              <w:jc w:val="left"/>
              <w:rPr>
                <w:rFonts w:ascii="楷体" w:eastAsia="楷体" w:hAnsi="楷体" w:cs="楷体"/>
                <w:sz w:val="22"/>
              </w:rPr>
            </w:pPr>
            <w:r>
              <w:rPr>
                <w:rFonts w:ascii="楷体" w:eastAsia="楷体" w:hAnsi="楷体" w:cs="楷体" w:hint="eastAsia"/>
                <w:sz w:val="22"/>
              </w:rPr>
              <w:t>2、功能要求：针对室内地面进行无人清洁与地面消毒。管理员可通过APP实现对机器人的操控。</w:t>
            </w:r>
          </w:p>
          <w:p w:rsidR="00F553FB" w:rsidRDefault="004A4FC0">
            <w:pPr>
              <w:jc w:val="left"/>
              <w:rPr>
                <w:rFonts w:ascii="楷体" w:eastAsia="楷体" w:hAnsi="楷体" w:cs="楷体"/>
                <w:sz w:val="22"/>
              </w:rPr>
            </w:pPr>
            <w:r>
              <w:rPr>
                <w:rFonts w:ascii="楷体" w:eastAsia="楷体" w:hAnsi="楷体" w:cs="楷体" w:hint="eastAsia"/>
                <w:sz w:val="22"/>
              </w:rPr>
              <w:t>3、结构要求：可实现越障，具备清水箱与污水箱，可实现垃圾吸入与过滤。方便加入清水与排空污水。考虑快速更换清洁部件与水箱等人机交互体验。</w:t>
            </w:r>
          </w:p>
          <w:p w:rsidR="00F553FB" w:rsidRDefault="004A4FC0">
            <w:pPr>
              <w:jc w:val="left"/>
              <w:rPr>
                <w:rFonts w:ascii="楷体" w:eastAsia="楷体" w:hAnsi="楷体" w:cs="楷体"/>
                <w:sz w:val="22"/>
              </w:rPr>
            </w:pPr>
            <w:r>
              <w:rPr>
                <w:rFonts w:ascii="楷体" w:eastAsia="楷体" w:hAnsi="楷体" w:cs="楷体" w:hint="eastAsia"/>
                <w:sz w:val="22"/>
              </w:rPr>
              <w:t>4、外观要求：性能感强，结实耐用，和市面传统清洁设备有差异，突出科技感。</w:t>
            </w:r>
          </w:p>
        </w:tc>
      </w:tr>
      <w:tr w:rsidR="00F553FB">
        <w:tc>
          <w:tcPr>
            <w:tcW w:w="633"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6</w:t>
            </w:r>
          </w:p>
        </w:tc>
        <w:tc>
          <w:tcPr>
            <w:tcW w:w="1120"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商用金融服务机器人</w:t>
            </w:r>
          </w:p>
        </w:tc>
        <w:tc>
          <w:tcPr>
            <w:tcW w:w="3246" w:type="pct"/>
            <w:vAlign w:val="center"/>
          </w:tcPr>
          <w:p w:rsidR="00F553FB" w:rsidRDefault="004A4FC0">
            <w:pPr>
              <w:jc w:val="left"/>
              <w:rPr>
                <w:rFonts w:ascii="楷体" w:eastAsia="楷体" w:hAnsi="楷体" w:cs="楷体"/>
                <w:sz w:val="22"/>
              </w:rPr>
            </w:pPr>
            <w:r>
              <w:rPr>
                <w:rFonts w:ascii="楷体" w:eastAsia="楷体" w:hAnsi="楷体" w:cs="楷体" w:hint="eastAsia"/>
                <w:sz w:val="22"/>
              </w:rPr>
              <w:t>1、规格尺寸：1600mm左右</w:t>
            </w:r>
          </w:p>
          <w:p w:rsidR="00F553FB" w:rsidRDefault="004A4FC0">
            <w:pPr>
              <w:jc w:val="left"/>
              <w:rPr>
                <w:rFonts w:ascii="楷体" w:eastAsia="楷体" w:hAnsi="楷体" w:cs="楷体"/>
                <w:sz w:val="22"/>
              </w:rPr>
            </w:pPr>
            <w:r>
              <w:rPr>
                <w:rFonts w:ascii="楷体" w:eastAsia="楷体" w:hAnsi="楷体" w:cs="楷体" w:hint="eastAsia"/>
                <w:sz w:val="22"/>
              </w:rPr>
              <w:t>2、功能要求：针对金融场景设计，例如银行，政务大厅等，机器人可实现简单的业务办理与咨询。</w:t>
            </w:r>
          </w:p>
          <w:p w:rsidR="00F553FB" w:rsidRDefault="004A4FC0">
            <w:pPr>
              <w:jc w:val="left"/>
              <w:rPr>
                <w:rFonts w:ascii="楷体" w:eastAsia="楷体" w:hAnsi="楷体" w:cs="楷体"/>
                <w:sz w:val="22"/>
              </w:rPr>
            </w:pPr>
            <w:r>
              <w:rPr>
                <w:rFonts w:ascii="楷体" w:eastAsia="楷体" w:hAnsi="楷体" w:cs="楷体" w:hint="eastAsia"/>
                <w:sz w:val="22"/>
              </w:rPr>
              <w:t>3、结构要求：可实现越障，机器人运动稳定。头部可追随用户转动，实现简单交互。</w:t>
            </w:r>
          </w:p>
          <w:p w:rsidR="00F553FB" w:rsidRDefault="004A4FC0">
            <w:pPr>
              <w:jc w:val="left"/>
              <w:rPr>
                <w:rFonts w:ascii="楷体" w:eastAsia="楷体" w:hAnsi="楷体" w:cs="楷体"/>
                <w:sz w:val="22"/>
              </w:rPr>
            </w:pPr>
            <w:r>
              <w:rPr>
                <w:rFonts w:ascii="楷体" w:eastAsia="楷体" w:hAnsi="楷体" w:cs="楷体" w:hint="eastAsia"/>
                <w:sz w:val="22"/>
              </w:rPr>
              <w:t>4、外观要求：抽象的机器人造型，具有头部表情表达，业务办理大屏，整体线条流畅，挺拔，符合环境氛围。</w:t>
            </w:r>
          </w:p>
        </w:tc>
      </w:tr>
      <w:tr w:rsidR="00F553FB">
        <w:tc>
          <w:tcPr>
            <w:tcW w:w="633"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7</w:t>
            </w:r>
          </w:p>
        </w:tc>
        <w:tc>
          <w:tcPr>
            <w:tcW w:w="1120" w:type="pct"/>
            <w:vAlign w:val="center"/>
          </w:tcPr>
          <w:p w:rsidR="00F553FB" w:rsidRDefault="004A4FC0">
            <w:pPr>
              <w:jc w:val="center"/>
              <w:rPr>
                <w:rFonts w:ascii="楷体" w:eastAsia="楷体" w:hAnsi="楷体" w:cs="楷体"/>
                <w:sz w:val="22"/>
              </w:rPr>
            </w:pPr>
            <w:r>
              <w:rPr>
                <w:rFonts w:ascii="楷体" w:eastAsia="楷体" w:hAnsi="楷体" w:cs="楷体" w:hint="eastAsia"/>
                <w:sz w:val="22"/>
              </w:rPr>
              <w:t>商用新零售服务机器人</w:t>
            </w:r>
          </w:p>
        </w:tc>
        <w:tc>
          <w:tcPr>
            <w:tcW w:w="3246" w:type="pct"/>
            <w:vAlign w:val="center"/>
          </w:tcPr>
          <w:p w:rsidR="00F553FB" w:rsidRDefault="004A4FC0">
            <w:pPr>
              <w:jc w:val="left"/>
              <w:rPr>
                <w:rFonts w:ascii="楷体" w:eastAsia="楷体" w:hAnsi="楷体" w:cs="楷体"/>
                <w:sz w:val="22"/>
              </w:rPr>
            </w:pPr>
            <w:r>
              <w:rPr>
                <w:rFonts w:ascii="楷体" w:eastAsia="楷体" w:hAnsi="楷体" w:cs="楷体" w:hint="eastAsia"/>
                <w:sz w:val="22"/>
              </w:rPr>
              <w:t>1、规格尺寸：1600mm左右</w:t>
            </w:r>
          </w:p>
          <w:p w:rsidR="00F553FB" w:rsidRDefault="004A4FC0">
            <w:pPr>
              <w:jc w:val="left"/>
              <w:rPr>
                <w:rFonts w:ascii="楷体" w:eastAsia="楷体" w:hAnsi="楷体" w:cs="楷体"/>
                <w:sz w:val="22"/>
              </w:rPr>
            </w:pPr>
            <w:r>
              <w:rPr>
                <w:rFonts w:ascii="楷体" w:eastAsia="楷体" w:hAnsi="楷体" w:cs="楷体" w:hint="eastAsia"/>
                <w:sz w:val="22"/>
              </w:rPr>
              <w:t>2、功能要求：解决新零售场景下的服务方案，针对新零售场景设计，机器人可实现对货架SKU数据的读取，实时连接仓库数据。</w:t>
            </w:r>
          </w:p>
          <w:p w:rsidR="00F553FB" w:rsidRDefault="004A4FC0">
            <w:pPr>
              <w:jc w:val="left"/>
              <w:rPr>
                <w:rFonts w:ascii="楷体" w:eastAsia="楷体" w:hAnsi="楷体" w:cs="楷体"/>
                <w:sz w:val="22"/>
              </w:rPr>
            </w:pPr>
            <w:r>
              <w:rPr>
                <w:rFonts w:ascii="楷体" w:eastAsia="楷体" w:hAnsi="楷体" w:cs="楷体" w:hint="eastAsia"/>
                <w:sz w:val="22"/>
              </w:rPr>
              <w:t>3、结构要求：可实现越障，机器人自主运动稳定。此系列机器人可考虑通用部分，减本增效。</w:t>
            </w:r>
          </w:p>
          <w:p w:rsidR="00F553FB" w:rsidRDefault="004A4FC0">
            <w:pPr>
              <w:jc w:val="left"/>
              <w:rPr>
                <w:rFonts w:ascii="楷体" w:eastAsia="楷体" w:hAnsi="楷体" w:cs="楷体"/>
                <w:sz w:val="22"/>
              </w:rPr>
            </w:pPr>
            <w:r>
              <w:rPr>
                <w:rFonts w:ascii="楷体" w:eastAsia="楷体" w:hAnsi="楷体" w:cs="楷体" w:hint="eastAsia"/>
                <w:sz w:val="22"/>
              </w:rPr>
              <w:t>4、外观要求：突出功能为主，安全耐用。造型简洁，考虑顾客的日常操作习惯，要求操作自然流畅。</w:t>
            </w:r>
          </w:p>
        </w:tc>
      </w:tr>
    </w:tbl>
    <w:p w:rsidR="00F553FB" w:rsidRDefault="00F553FB">
      <w:pPr>
        <w:pStyle w:val="2"/>
        <w:ind w:firstLineChars="0" w:firstLine="0"/>
      </w:pPr>
    </w:p>
    <w:p w:rsidR="006B123D" w:rsidRDefault="006B123D">
      <w:pPr>
        <w:pStyle w:val="2"/>
        <w:ind w:firstLine="643"/>
        <w:jc w:val="center"/>
        <w:rPr>
          <w:b/>
          <w:bCs/>
        </w:rPr>
      </w:pPr>
    </w:p>
    <w:p w:rsidR="00F553FB" w:rsidRDefault="004A4FC0">
      <w:pPr>
        <w:pStyle w:val="2"/>
        <w:ind w:firstLine="643"/>
        <w:jc w:val="center"/>
        <w:rPr>
          <w:b/>
          <w:bCs/>
        </w:rPr>
      </w:pPr>
      <w:r>
        <w:rPr>
          <w:rFonts w:hint="eastAsia"/>
          <w:b/>
          <w:bCs/>
        </w:rPr>
        <w:lastRenderedPageBreak/>
        <w:t>车联网应用终端类</w:t>
      </w:r>
    </w:p>
    <w:p w:rsidR="00F553FB" w:rsidRDefault="00F553FB">
      <w:pPr>
        <w:pStyle w:val="2"/>
        <w:spacing w:line="240" w:lineRule="auto"/>
        <w:ind w:firstLineChars="0" w:firstLine="0"/>
        <w:jc w:val="left"/>
        <w:rPr>
          <w:rFonts w:ascii="楷体" w:eastAsia="楷体" w:hAnsi="楷体" w:cs="楷体"/>
          <w:snapToGrid w:val="0"/>
          <w:kern w:val="0"/>
          <w:sz w:val="22"/>
          <w:szCs w:val="22"/>
        </w:rPr>
      </w:pPr>
    </w:p>
    <w:tbl>
      <w:tblPr>
        <w:tblStyle w:val="a9"/>
        <w:tblW w:w="8743" w:type="dxa"/>
        <w:tblLayout w:type="fixed"/>
        <w:tblLook w:val="04A0" w:firstRow="1" w:lastRow="0" w:firstColumn="1" w:lastColumn="0" w:noHBand="0" w:noVBand="1"/>
      </w:tblPr>
      <w:tblGrid>
        <w:gridCol w:w="1100"/>
        <w:gridCol w:w="1889"/>
        <w:gridCol w:w="5754"/>
      </w:tblGrid>
      <w:tr w:rsidR="00F553FB">
        <w:tc>
          <w:tcPr>
            <w:tcW w:w="1100" w:type="dxa"/>
          </w:tcPr>
          <w:p w:rsidR="00F553FB" w:rsidRDefault="004A4FC0">
            <w:pPr>
              <w:jc w:val="center"/>
              <w:rPr>
                <w:rFonts w:ascii="楷体" w:eastAsia="楷体" w:hAnsi="楷体" w:cs="楷体"/>
                <w:b/>
                <w:kern w:val="0"/>
                <w:sz w:val="22"/>
              </w:rPr>
            </w:pPr>
            <w:r>
              <w:rPr>
                <w:rFonts w:ascii="楷体" w:eastAsia="楷体" w:hAnsi="楷体" w:cs="楷体" w:hint="eastAsia"/>
                <w:b/>
                <w:kern w:val="0"/>
                <w:sz w:val="22"/>
              </w:rPr>
              <w:t>序号</w:t>
            </w:r>
          </w:p>
        </w:tc>
        <w:tc>
          <w:tcPr>
            <w:tcW w:w="1889" w:type="dxa"/>
          </w:tcPr>
          <w:p w:rsidR="00F553FB" w:rsidRDefault="004A4FC0">
            <w:pPr>
              <w:jc w:val="center"/>
              <w:rPr>
                <w:rFonts w:ascii="楷体" w:eastAsia="楷体" w:hAnsi="楷体" w:cs="楷体"/>
                <w:b/>
                <w:kern w:val="0"/>
                <w:sz w:val="22"/>
              </w:rPr>
            </w:pPr>
            <w:r>
              <w:rPr>
                <w:rFonts w:ascii="楷体" w:eastAsia="楷体" w:hAnsi="楷体" w:cs="楷体" w:hint="eastAsia"/>
                <w:b/>
                <w:kern w:val="0"/>
                <w:sz w:val="22"/>
              </w:rPr>
              <w:t>设计需求名称</w:t>
            </w:r>
          </w:p>
        </w:tc>
        <w:tc>
          <w:tcPr>
            <w:tcW w:w="5754" w:type="dxa"/>
          </w:tcPr>
          <w:p w:rsidR="00F553FB" w:rsidRDefault="004A4FC0">
            <w:pPr>
              <w:jc w:val="center"/>
              <w:rPr>
                <w:rFonts w:ascii="楷体" w:eastAsia="楷体" w:hAnsi="楷体" w:cs="楷体"/>
                <w:b/>
                <w:kern w:val="0"/>
                <w:sz w:val="22"/>
              </w:rPr>
            </w:pPr>
            <w:r>
              <w:rPr>
                <w:rFonts w:ascii="楷体" w:eastAsia="楷体" w:hAnsi="楷体" w:cs="楷体" w:hint="eastAsia"/>
                <w:b/>
                <w:kern w:val="0"/>
                <w:sz w:val="22"/>
              </w:rPr>
              <w:t>设计需求说明及具体要求</w:t>
            </w:r>
          </w:p>
        </w:tc>
      </w:tr>
      <w:tr w:rsidR="00F553FB">
        <w:tc>
          <w:tcPr>
            <w:tcW w:w="1100"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1</w:t>
            </w:r>
          </w:p>
        </w:tc>
        <w:tc>
          <w:tcPr>
            <w:tcW w:w="1889"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一种路侧智能机柜</w:t>
            </w:r>
          </w:p>
        </w:tc>
        <w:tc>
          <w:tcPr>
            <w:tcW w:w="5754" w:type="dxa"/>
            <w:vAlign w:val="center"/>
          </w:tcPr>
          <w:p w:rsidR="00F553FB" w:rsidRDefault="004A4FC0">
            <w:pPr>
              <w:jc w:val="left"/>
              <w:rPr>
                <w:rFonts w:ascii="楷体" w:eastAsia="楷体" w:hAnsi="楷体" w:cs="楷体"/>
                <w:kern w:val="0"/>
                <w:sz w:val="22"/>
              </w:rPr>
            </w:pPr>
            <w:r>
              <w:rPr>
                <w:rFonts w:ascii="楷体" w:eastAsia="楷体" w:hAnsi="楷体" w:cs="楷体" w:hint="eastAsia"/>
                <w:kern w:val="0"/>
                <w:sz w:val="22"/>
              </w:rPr>
              <w:t>1、规格尺寸：1600*800*600（高*宽*深）左右</w:t>
            </w:r>
          </w:p>
          <w:p w:rsidR="00F553FB" w:rsidRDefault="004A4FC0">
            <w:pPr>
              <w:jc w:val="left"/>
              <w:rPr>
                <w:rFonts w:ascii="楷体" w:eastAsia="楷体" w:hAnsi="楷体" w:cs="楷体"/>
                <w:kern w:val="0"/>
                <w:sz w:val="22"/>
              </w:rPr>
            </w:pPr>
            <w:r>
              <w:rPr>
                <w:rFonts w:ascii="楷体" w:eastAsia="楷体" w:hAnsi="楷体" w:cs="楷体" w:hint="eastAsia"/>
                <w:kern w:val="0"/>
                <w:sz w:val="22"/>
              </w:rPr>
              <w:t>2、功能要求：设计一款智能机柜，致力于解决城市道路上设备的安装需求，考虑通风、防雨、防尘、防锈、防撬需求，为智能设备提供稳定的工作环境，包括供电、温度、无线等，具有建设成本低、节能环保、安装方便、建设维护方便的优势，融入城市景观。</w:t>
            </w:r>
          </w:p>
          <w:p w:rsidR="00F553FB" w:rsidRDefault="004A4FC0">
            <w:pPr>
              <w:jc w:val="left"/>
              <w:rPr>
                <w:rFonts w:ascii="楷体" w:eastAsia="楷体" w:hAnsi="楷体" w:cs="楷体"/>
                <w:kern w:val="0"/>
                <w:sz w:val="22"/>
              </w:rPr>
            </w:pPr>
            <w:r>
              <w:rPr>
                <w:rFonts w:ascii="楷体" w:eastAsia="楷体" w:hAnsi="楷体" w:cs="楷体" w:hint="eastAsia"/>
                <w:kern w:val="0"/>
                <w:sz w:val="22"/>
              </w:rPr>
              <w:t>3、结构要求：具备良好抗风、抗震，结构安全，有效防雨、防尘、防撬、防锈。</w:t>
            </w:r>
          </w:p>
          <w:p w:rsidR="00F553FB" w:rsidRDefault="004A4FC0">
            <w:pPr>
              <w:jc w:val="left"/>
              <w:rPr>
                <w:rFonts w:ascii="楷体" w:eastAsia="楷体" w:hAnsi="楷体" w:cs="楷体"/>
                <w:kern w:val="0"/>
                <w:sz w:val="22"/>
              </w:rPr>
            </w:pPr>
            <w:r>
              <w:rPr>
                <w:rFonts w:ascii="楷体" w:eastAsia="楷体" w:hAnsi="楷体" w:cs="楷体" w:hint="eastAsia"/>
                <w:kern w:val="0"/>
                <w:sz w:val="22"/>
              </w:rPr>
              <w:t>4、外观要求：外形新颖美观，与城市景观协调，融入各种应用场景。</w:t>
            </w:r>
          </w:p>
          <w:p w:rsidR="00F553FB" w:rsidRDefault="004A4FC0">
            <w:pPr>
              <w:jc w:val="left"/>
              <w:rPr>
                <w:rFonts w:ascii="楷体" w:eastAsia="楷体" w:hAnsi="楷体" w:cs="楷体"/>
                <w:kern w:val="0"/>
                <w:sz w:val="22"/>
              </w:rPr>
            </w:pPr>
            <w:r>
              <w:rPr>
                <w:rFonts w:ascii="楷体" w:eastAsia="楷体" w:hAnsi="楷体" w:cs="楷体" w:hint="eastAsia"/>
                <w:kern w:val="0"/>
                <w:sz w:val="22"/>
              </w:rPr>
              <w:t>5、适用标准等：无。</w:t>
            </w:r>
          </w:p>
        </w:tc>
      </w:tr>
      <w:tr w:rsidR="00F553FB">
        <w:trPr>
          <w:trHeight w:val="5627"/>
        </w:trPr>
        <w:tc>
          <w:tcPr>
            <w:tcW w:w="1100"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2</w:t>
            </w:r>
          </w:p>
        </w:tc>
        <w:tc>
          <w:tcPr>
            <w:tcW w:w="1889"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一体化主动发光交通标志（小型交通标志）</w:t>
            </w:r>
          </w:p>
        </w:tc>
        <w:tc>
          <w:tcPr>
            <w:tcW w:w="5754" w:type="dxa"/>
            <w:vAlign w:val="center"/>
          </w:tcPr>
          <w:p w:rsidR="00F553FB" w:rsidRDefault="004A4FC0">
            <w:pPr>
              <w:jc w:val="left"/>
              <w:rPr>
                <w:rFonts w:ascii="楷体" w:eastAsia="楷体" w:hAnsi="楷体" w:cs="楷体"/>
                <w:kern w:val="0"/>
                <w:sz w:val="22"/>
              </w:rPr>
            </w:pPr>
            <w:r>
              <w:rPr>
                <w:rFonts w:ascii="楷体" w:eastAsia="楷体" w:hAnsi="楷体" w:cs="楷体" w:hint="eastAsia"/>
                <w:kern w:val="0"/>
                <w:sz w:val="22"/>
              </w:rPr>
              <w:t>1、规格尺寸：直径600mm、800mm、1000mm的圆形，边长700mm、900mm的三角形，厚度不宜超过50mm。</w:t>
            </w:r>
          </w:p>
          <w:p w:rsidR="00F553FB" w:rsidRDefault="004A4FC0">
            <w:pPr>
              <w:jc w:val="left"/>
              <w:rPr>
                <w:rFonts w:ascii="楷体" w:eastAsia="楷体" w:hAnsi="楷体" w:cs="楷体"/>
                <w:kern w:val="0"/>
                <w:sz w:val="22"/>
              </w:rPr>
            </w:pPr>
            <w:r>
              <w:rPr>
                <w:rFonts w:ascii="楷体" w:eastAsia="楷体" w:hAnsi="楷体" w:cs="楷体" w:hint="eastAsia"/>
                <w:kern w:val="0"/>
                <w:sz w:val="22"/>
              </w:rPr>
              <w:t>2、功能要求：符合主动发光交通标志要求：能根据环境照度变化，自动点亮交通标志，并调光；有无线、有线接口，能接受远程开关控制；能检测自身状态，包括碰撞、倒伏、转向、移位以及供电、通讯部分是否正常并上传至制定平台。</w:t>
            </w:r>
          </w:p>
          <w:p w:rsidR="00F553FB" w:rsidRDefault="004A4FC0">
            <w:pPr>
              <w:jc w:val="left"/>
              <w:rPr>
                <w:rFonts w:ascii="楷体" w:eastAsia="楷体" w:hAnsi="楷体" w:cs="楷体"/>
                <w:kern w:val="0"/>
                <w:sz w:val="22"/>
              </w:rPr>
            </w:pPr>
            <w:r>
              <w:rPr>
                <w:rFonts w:ascii="楷体" w:eastAsia="楷体" w:hAnsi="楷体" w:cs="楷体" w:hint="eastAsia"/>
                <w:kern w:val="0"/>
                <w:sz w:val="22"/>
              </w:rPr>
              <w:t>3、结构要求：一体化设计，所有控制部分集成与标志内部；背部具有连接件，可以安装在常用杆件（横杆或直杆）上。</w:t>
            </w:r>
          </w:p>
          <w:p w:rsidR="00F553FB" w:rsidRDefault="004A4FC0">
            <w:pPr>
              <w:jc w:val="left"/>
              <w:rPr>
                <w:rFonts w:ascii="楷体" w:eastAsia="楷体" w:hAnsi="楷体" w:cs="楷体"/>
                <w:kern w:val="0"/>
                <w:sz w:val="22"/>
              </w:rPr>
            </w:pPr>
            <w:r>
              <w:rPr>
                <w:rFonts w:ascii="楷体" w:eastAsia="楷体" w:hAnsi="楷体" w:cs="楷体" w:hint="eastAsia"/>
                <w:kern w:val="0"/>
                <w:sz w:val="22"/>
              </w:rPr>
              <w:t>4、外观要求：表面符合交通标志要求，整体符合交通标志和主动发光交通标志要求。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5、适用标准等：符合《道路交通标志和标线第2部分：交通标志》GB5768.2以及《面板显示主动发光交通标志》T/CSIA 001</w:t>
            </w:r>
          </w:p>
        </w:tc>
      </w:tr>
      <w:tr w:rsidR="00F553FB">
        <w:trPr>
          <w:trHeight w:val="142"/>
        </w:trPr>
        <w:tc>
          <w:tcPr>
            <w:tcW w:w="1100"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3</w:t>
            </w:r>
          </w:p>
        </w:tc>
        <w:tc>
          <w:tcPr>
            <w:tcW w:w="1889" w:type="dxa"/>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一体化主动发光交通标志（大型交通标志）</w:t>
            </w:r>
          </w:p>
        </w:tc>
        <w:tc>
          <w:tcPr>
            <w:tcW w:w="5754" w:type="dxa"/>
            <w:vAlign w:val="center"/>
          </w:tcPr>
          <w:p w:rsidR="00F553FB" w:rsidRDefault="004A4FC0">
            <w:pPr>
              <w:jc w:val="left"/>
              <w:rPr>
                <w:rFonts w:ascii="楷体" w:eastAsia="楷体" w:hAnsi="楷体" w:cs="楷体"/>
                <w:kern w:val="0"/>
                <w:sz w:val="22"/>
              </w:rPr>
            </w:pPr>
            <w:r>
              <w:rPr>
                <w:rFonts w:ascii="楷体" w:eastAsia="楷体" w:hAnsi="楷体" w:cs="楷体" w:hint="eastAsia"/>
                <w:kern w:val="0"/>
                <w:sz w:val="22"/>
              </w:rPr>
              <w:t>1、规格尺寸：面积9</w:t>
            </w:r>
            <w:r>
              <w:rPr>
                <w:rFonts w:ascii="宋体" w:eastAsia="宋体" w:hAnsi="宋体" w:cs="宋体" w:hint="eastAsia"/>
                <w:kern w:val="0"/>
                <w:sz w:val="22"/>
              </w:rPr>
              <w:t>㎡</w:t>
            </w:r>
            <w:r>
              <w:rPr>
                <w:rFonts w:ascii="楷体" w:eastAsia="楷体" w:hAnsi="楷体" w:cs="楷体" w:hint="eastAsia"/>
                <w:kern w:val="0"/>
                <w:sz w:val="22"/>
              </w:rPr>
              <w:t>及以上，边长</w:t>
            </w:r>
            <w:proofErr w:type="gramStart"/>
            <w:r>
              <w:rPr>
                <w:rFonts w:ascii="楷体" w:eastAsia="楷体" w:hAnsi="楷体" w:cs="楷体" w:hint="eastAsia"/>
                <w:kern w:val="0"/>
                <w:sz w:val="22"/>
              </w:rPr>
              <w:t>长</w:t>
            </w:r>
            <w:proofErr w:type="gramEnd"/>
            <w:r>
              <w:rPr>
                <w:rFonts w:ascii="楷体" w:eastAsia="楷体" w:hAnsi="楷体" w:cs="楷体" w:hint="eastAsia"/>
                <w:kern w:val="0"/>
                <w:sz w:val="22"/>
              </w:rPr>
              <w:t>4-5m，高2-2.5m的矩形，厚度不宜超过60mm。</w:t>
            </w:r>
          </w:p>
          <w:p w:rsidR="00F553FB" w:rsidRDefault="004A4FC0">
            <w:pPr>
              <w:jc w:val="left"/>
              <w:rPr>
                <w:rFonts w:ascii="楷体" w:eastAsia="楷体" w:hAnsi="楷体" w:cs="楷体"/>
                <w:kern w:val="0"/>
                <w:sz w:val="22"/>
              </w:rPr>
            </w:pPr>
            <w:r>
              <w:rPr>
                <w:rFonts w:ascii="楷体" w:eastAsia="楷体" w:hAnsi="楷体" w:cs="楷体" w:hint="eastAsia"/>
                <w:kern w:val="0"/>
                <w:sz w:val="22"/>
              </w:rPr>
              <w:t>2、功能要求：符合主动发光交通标志要求：能根据环境照度变化，自动点亮交通标志，并调光；有无线、有线接口，能接受远程开关控制；能检测自身状态，包括碰撞、倒伏、转向、移位以及供电、通讯部分是否正常并上传至制定平台。</w:t>
            </w:r>
          </w:p>
          <w:p w:rsidR="00F553FB" w:rsidRDefault="004A4FC0">
            <w:pPr>
              <w:jc w:val="left"/>
              <w:rPr>
                <w:rFonts w:ascii="楷体" w:eastAsia="楷体" w:hAnsi="楷体" w:cs="楷体"/>
                <w:kern w:val="0"/>
                <w:sz w:val="22"/>
              </w:rPr>
            </w:pPr>
            <w:r>
              <w:rPr>
                <w:rFonts w:ascii="楷体" w:eastAsia="楷体" w:hAnsi="楷体" w:cs="楷体" w:hint="eastAsia"/>
                <w:kern w:val="0"/>
                <w:sz w:val="22"/>
              </w:rPr>
              <w:t>3、结构要求：一体化设计，所有控制部分集成与标志内部；背部具有连接件，可以安装在常用杆件（横杆或直杆）上；背板可以分片拆卸，方便维护；内部可以模块化生产预制。</w:t>
            </w:r>
          </w:p>
          <w:p w:rsidR="00F553FB" w:rsidRDefault="004A4FC0">
            <w:pPr>
              <w:jc w:val="left"/>
              <w:rPr>
                <w:rFonts w:ascii="楷体" w:eastAsia="楷体" w:hAnsi="楷体" w:cs="楷体"/>
                <w:kern w:val="0"/>
                <w:sz w:val="22"/>
              </w:rPr>
            </w:pPr>
            <w:r>
              <w:rPr>
                <w:rFonts w:ascii="楷体" w:eastAsia="楷体" w:hAnsi="楷体" w:cs="楷体" w:hint="eastAsia"/>
                <w:kern w:val="0"/>
                <w:sz w:val="22"/>
              </w:rPr>
              <w:lastRenderedPageBreak/>
              <w:t>4、外观要求：表面符合交通标志要求，整体符合交通标志和主动发光交通标志要求。</w:t>
            </w:r>
          </w:p>
          <w:p w:rsidR="00F553FB" w:rsidRDefault="004A4FC0">
            <w:pPr>
              <w:jc w:val="left"/>
              <w:rPr>
                <w:rFonts w:ascii="楷体" w:eastAsia="楷体" w:hAnsi="楷体" w:cs="楷体"/>
                <w:kern w:val="0"/>
                <w:sz w:val="22"/>
              </w:rPr>
            </w:pPr>
            <w:r>
              <w:rPr>
                <w:rFonts w:ascii="楷体" w:eastAsia="楷体" w:hAnsi="楷体" w:cs="楷体" w:hint="eastAsia"/>
                <w:kern w:val="0"/>
                <w:sz w:val="22"/>
              </w:rPr>
              <w:t>5、适用标准等：符合《道路交通标志和标线第2部分：交通标志》GB5768.2以及《面板显示主动发光交通标志》T/CSIA 001</w:t>
            </w:r>
          </w:p>
        </w:tc>
      </w:tr>
      <w:tr w:rsidR="00F553FB">
        <w:tc>
          <w:tcPr>
            <w:tcW w:w="1100" w:type="dxa"/>
            <w:vAlign w:val="center"/>
          </w:tcPr>
          <w:p w:rsidR="00F553FB" w:rsidRDefault="004A4FC0">
            <w:pPr>
              <w:jc w:val="center"/>
              <w:rPr>
                <w:rFonts w:ascii="楷体" w:eastAsia="楷体" w:hAnsi="楷体" w:cs="楷体"/>
                <w:sz w:val="22"/>
              </w:rPr>
            </w:pPr>
            <w:r>
              <w:rPr>
                <w:rFonts w:ascii="楷体" w:eastAsia="楷体" w:hAnsi="楷体" w:cs="楷体" w:hint="eastAsia"/>
                <w:sz w:val="22"/>
              </w:rPr>
              <w:lastRenderedPageBreak/>
              <w:t>4</w:t>
            </w:r>
          </w:p>
        </w:tc>
        <w:tc>
          <w:tcPr>
            <w:tcW w:w="1889" w:type="dxa"/>
            <w:vAlign w:val="center"/>
          </w:tcPr>
          <w:p w:rsidR="00F553FB" w:rsidRDefault="004A4FC0">
            <w:pPr>
              <w:jc w:val="center"/>
              <w:rPr>
                <w:rFonts w:ascii="楷体" w:eastAsia="楷体" w:hAnsi="楷体" w:cs="楷体"/>
                <w:sz w:val="22"/>
              </w:rPr>
            </w:pPr>
            <w:r>
              <w:rPr>
                <w:rFonts w:ascii="楷体" w:eastAsia="楷体" w:hAnsi="楷体" w:cs="楷体" w:hint="eastAsia"/>
                <w:sz w:val="22"/>
              </w:rPr>
              <w:t>路侧单元RSU外壳</w:t>
            </w:r>
          </w:p>
        </w:tc>
        <w:tc>
          <w:tcPr>
            <w:tcW w:w="5754" w:type="dxa"/>
            <w:vAlign w:val="center"/>
          </w:tcPr>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1、设计一款路侧单元RSU外观造型。</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2、底</w:t>
            </w:r>
            <w:proofErr w:type="gramStart"/>
            <w:r>
              <w:rPr>
                <w:rFonts w:ascii="楷体" w:eastAsia="楷体" w:hAnsi="楷体" w:cs="楷体" w:hint="eastAsia"/>
                <w:sz w:val="22"/>
              </w:rPr>
              <w:t>壳内部</w:t>
            </w:r>
            <w:proofErr w:type="gramEnd"/>
            <w:r>
              <w:rPr>
                <w:rFonts w:ascii="楷体" w:eastAsia="楷体" w:hAnsi="楷体" w:cs="楷体" w:hint="eastAsia"/>
                <w:sz w:val="22"/>
              </w:rPr>
              <w:t>尺寸200mm*200mm*4.5mm，上盖结构基于底壳结构来设计。</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3、结合产品在路侧安装与应用，综合考虑好造型、材料、工艺。</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4、壳体以白色为主，户外高温暴晒，高反光白可以减少设备升温，结构上也需考虑好被动散热。</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5、防水等级要求为IP67。</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6、参赛作品应有鲜明的设计风格，具有时代引领性。</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7、参赛作品需图文结合，有一定设计分析和必要说明。</w:t>
            </w:r>
          </w:p>
        </w:tc>
      </w:tr>
      <w:tr w:rsidR="00F553FB">
        <w:tc>
          <w:tcPr>
            <w:tcW w:w="1100" w:type="dxa"/>
            <w:vAlign w:val="center"/>
          </w:tcPr>
          <w:p w:rsidR="00F553FB" w:rsidRDefault="004A4FC0">
            <w:pPr>
              <w:jc w:val="center"/>
              <w:rPr>
                <w:rFonts w:ascii="楷体" w:eastAsia="楷体" w:hAnsi="楷体" w:cs="楷体"/>
                <w:sz w:val="22"/>
              </w:rPr>
            </w:pPr>
            <w:r>
              <w:rPr>
                <w:rFonts w:ascii="楷体" w:eastAsia="楷体" w:hAnsi="楷体" w:cs="楷体" w:hint="eastAsia"/>
                <w:sz w:val="22"/>
              </w:rPr>
              <w:t>5</w:t>
            </w:r>
          </w:p>
        </w:tc>
        <w:tc>
          <w:tcPr>
            <w:tcW w:w="1889" w:type="dxa"/>
            <w:vAlign w:val="center"/>
          </w:tcPr>
          <w:p w:rsidR="00F553FB" w:rsidRDefault="004A4FC0">
            <w:pPr>
              <w:jc w:val="center"/>
              <w:rPr>
                <w:rFonts w:ascii="楷体" w:eastAsia="楷体" w:hAnsi="楷体" w:cs="楷体"/>
                <w:sz w:val="22"/>
              </w:rPr>
            </w:pPr>
            <w:r>
              <w:rPr>
                <w:rFonts w:ascii="楷体" w:eastAsia="楷体" w:hAnsi="楷体" w:cs="楷体" w:hint="eastAsia"/>
                <w:sz w:val="22"/>
              </w:rPr>
              <w:t>智能网联汽车</w:t>
            </w:r>
          </w:p>
        </w:tc>
        <w:tc>
          <w:tcPr>
            <w:tcW w:w="5754" w:type="dxa"/>
            <w:vAlign w:val="center"/>
          </w:tcPr>
          <w:p w:rsidR="00F553FB" w:rsidRDefault="004A4FC0">
            <w:pPr>
              <w:jc w:val="left"/>
              <w:rPr>
                <w:rFonts w:ascii="楷体" w:eastAsia="楷体" w:hAnsi="楷体" w:cs="楷体"/>
                <w:sz w:val="22"/>
              </w:rPr>
            </w:pPr>
            <w:r>
              <w:rPr>
                <w:rFonts w:ascii="楷体" w:eastAsia="楷体" w:hAnsi="楷体" w:cs="楷体" w:hint="eastAsia"/>
                <w:sz w:val="22"/>
              </w:rPr>
              <w:t>1、体现面向未来L4级智能网联汽车（无驾驶员座椅）的特点。</w:t>
            </w:r>
          </w:p>
          <w:p w:rsidR="00F553FB" w:rsidRDefault="004A4FC0">
            <w:pPr>
              <w:jc w:val="left"/>
              <w:rPr>
                <w:rFonts w:ascii="楷体" w:eastAsia="楷体" w:hAnsi="楷体" w:cs="楷体"/>
                <w:sz w:val="22"/>
              </w:rPr>
            </w:pPr>
            <w:r>
              <w:rPr>
                <w:rFonts w:ascii="楷体" w:eastAsia="楷体" w:hAnsi="楷体" w:cs="楷体" w:hint="eastAsia"/>
                <w:sz w:val="22"/>
              </w:rPr>
              <w:t>2、满足相关法规标准，体现智能化、网联化、电动化 。</w:t>
            </w:r>
          </w:p>
          <w:p w:rsidR="00F553FB" w:rsidRDefault="004A4FC0">
            <w:pPr>
              <w:jc w:val="left"/>
              <w:rPr>
                <w:rFonts w:ascii="楷体" w:eastAsia="楷体" w:hAnsi="楷体" w:cs="楷体"/>
                <w:sz w:val="22"/>
              </w:rPr>
            </w:pPr>
            <w:r>
              <w:rPr>
                <w:rFonts w:ascii="楷体" w:eastAsia="楷体" w:hAnsi="楷体" w:cs="楷体" w:hint="eastAsia"/>
                <w:sz w:val="22"/>
              </w:rPr>
              <w:t>3、外观与内饰造型展现科技感和未来感，需充分展现智能网联对人们出行或生活带来的积极影响。</w:t>
            </w:r>
          </w:p>
          <w:p w:rsidR="00F553FB" w:rsidRDefault="004A4FC0">
            <w:pPr>
              <w:jc w:val="left"/>
              <w:rPr>
                <w:rFonts w:ascii="楷体" w:eastAsia="楷体" w:hAnsi="楷体" w:cs="楷体"/>
                <w:sz w:val="22"/>
              </w:rPr>
            </w:pPr>
            <w:r>
              <w:rPr>
                <w:rFonts w:ascii="楷体" w:eastAsia="楷体" w:hAnsi="楷体" w:cs="楷体" w:hint="eastAsia"/>
                <w:sz w:val="22"/>
              </w:rPr>
              <w:t>4、展现设计方案故事性，对整车的设计理念、量产性、工艺性有深入的介绍说明。</w:t>
            </w:r>
          </w:p>
        </w:tc>
      </w:tr>
    </w:tbl>
    <w:p w:rsidR="00F553FB" w:rsidRDefault="00F553FB">
      <w:pPr>
        <w:jc w:val="left"/>
        <w:rPr>
          <w:rFonts w:ascii="Times New Roman" w:eastAsia="方正小标宋_GBK" w:hAnsi="Times New Roman"/>
          <w:sz w:val="36"/>
          <w:szCs w:val="36"/>
        </w:rPr>
      </w:pPr>
    </w:p>
    <w:p w:rsidR="00F553FB" w:rsidRDefault="004A4FC0">
      <w:pPr>
        <w:pStyle w:val="2"/>
        <w:ind w:firstLine="643"/>
        <w:jc w:val="center"/>
        <w:rPr>
          <w:b/>
          <w:bCs/>
        </w:rPr>
      </w:pPr>
      <w:r>
        <w:rPr>
          <w:rFonts w:hint="eastAsia"/>
          <w:b/>
          <w:bCs/>
        </w:rPr>
        <w:t>新型医疗器械类</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910"/>
        <w:gridCol w:w="5755"/>
      </w:tblGrid>
      <w:tr w:rsidR="00F553FB">
        <w:tc>
          <w:tcPr>
            <w:tcW w:w="1093" w:type="dxa"/>
            <w:shd w:val="clear" w:color="auto" w:fill="auto"/>
          </w:tcPr>
          <w:p w:rsidR="00F553FB" w:rsidRDefault="004A4FC0">
            <w:pPr>
              <w:jc w:val="center"/>
              <w:rPr>
                <w:rFonts w:ascii="楷体" w:eastAsia="楷体" w:hAnsi="楷体" w:cs="楷体"/>
                <w:b/>
                <w:kern w:val="0"/>
                <w:sz w:val="22"/>
              </w:rPr>
            </w:pPr>
            <w:r>
              <w:rPr>
                <w:rFonts w:ascii="楷体" w:eastAsia="楷体" w:hAnsi="楷体" w:cs="楷体" w:hint="eastAsia"/>
                <w:b/>
                <w:kern w:val="0"/>
                <w:sz w:val="22"/>
              </w:rPr>
              <w:t>序号</w:t>
            </w:r>
          </w:p>
        </w:tc>
        <w:tc>
          <w:tcPr>
            <w:tcW w:w="1910" w:type="dxa"/>
            <w:shd w:val="clear" w:color="auto" w:fill="auto"/>
          </w:tcPr>
          <w:p w:rsidR="00F553FB" w:rsidRDefault="004A4FC0">
            <w:pPr>
              <w:jc w:val="center"/>
              <w:rPr>
                <w:rFonts w:ascii="楷体" w:eastAsia="楷体" w:hAnsi="楷体" w:cs="楷体"/>
                <w:b/>
                <w:kern w:val="0"/>
                <w:sz w:val="22"/>
              </w:rPr>
            </w:pPr>
            <w:r>
              <w:rPr>
                <w:rFonts w:ascii="楷体" w:eastAsia="楷体" w:hAnsi="楷体" w:cs="楷体" w:hint="eastAsia"/>
                <w:b/>
                <w:kern w:val="0"/>
                <w:sz w:val="22"/>
              </w:rPr>
              <w:t>设计需求名称</w:t>
            </w:r>
          </w:p>
        </w:tc>
        <w:tc>
          <w:tcPr>
            <w:tcW w:w="5755" w:type="dxa"/>
            <w:shd w:val="clear" w:color="auto" w:fill="auto"/>
          </w:tcPr>
          <w:p w:rsidR="00F553FB" w:rsidRDefault="004A4FC0">
            <w:pPr>
              <w:jc w:val="center"/>
              <w:rPr>
                <w:rFonts w:ascii="楷体" w:eastAsia="楷体" w:hAnsi="楷体" w:cs="楷体"/>
                <w:b/>
                <w:kern w:val="0"/>
                <w:sz w:val="22"/>
              </w:rPr>
            </w:pPr>
            <w:r>
              <w:rPr>
                <w:rFonts w:ascii="楷体" w:eastAsia="楷体" w:hAnsi="楷体" w:cs="楷体" w:hint="eastAsia"/>
                <w:b/>
                <w:kern w:val="0"/>
                <w:sz w:val="22"/>
              </w:rPr>
              <w:t>设计需求说明及具体要求</w:t>
            </w:r>
          </w:p>
        </w:tc>
      </w:tr>
      <w:tr w:rsidR="00F553FB">
        <w:tc>
          <w:tcPr>
            <w:tcW w:w="1093" w:type="dxa"/>
            <w:shd w:val="clear" w:color="auto" w:fill="auto"/>
            <w:vAlign w:val="center"/>
          </w:tcPr>
          <w:p w:rsidR="00F553FB" w:rsidRDefault="00F553FB">
            <w:pPr>
              <w:jc w:val="center"/>
              <w:rPr>
                <w:rFonts w:ascii="楷体" w:eastAsia="楷体" w:hAnsi="楷体" w:cs="楷体"/>
                <w:sz w:val="22"/>
              </w:rPr>
            </w:pPr>
          </w:p>
          <w:p w:rsidR="00F553FB" w:rsidRDefault="00F553FB">
            <w:pPr>
              <w:jc w:val="center"/>
              <w:rPr>
                <w:rFonts w:ascii="楷体" w:eastAsia="楷体" w:hAnsi="楷体" w:cs="楷体"/>
                <w:sz w:val="22"/>
              </w:rPr>
            </w:pPr>
          </w:p>
          <w:p w:rsidR="00F553FB" w:rsidRDefault="004A4FC0">
            <w:pPr>
              <w:jc w:val="center"/>
              <w:rPr>
                <w:rFonts w:ascii="楷体" w:eastAsia="楷体" w:hAnsi="楷体" w:cs="楷体"/>
                <w:kern w:val="0"/>
                <w:sz w:val="22"/>
              </w:rPr>
            </w:pPr>
            <w:r>
              <w:rPr>
                <w:rFonts w:ascii="楷体" w:eastAsia="楷体" w:hAnsi="楷体" w:cs="楷体" w:hint="eastAsia"/>
                <w:kern w:val="0"/>
                <w:sz w:val="22"/>
              </w:rPr>
              <w:t>1</w:t>
            </w:r>
          </w:p>
          <w:p w:rsidR="00F553FB" w:rsidRDefault="00F553FB">
            <w:pPr>
              <w:jc w:val="center"/>
              <w:rPr>
                <w:rFonts w:ascii="楷体" w:eastAsia="楷体" w:hAnsi="楷体" w:cs="楷体"/>
                <w:sz w:val="22"/>
              </w:rPr>
            </w:pPr>
          </w:p>
        </w:tc>
        <w:tc>
          <w:tcPr>
            <w:tcW w:w="1910" w:type="dxa"/>
            <w:shd w:val="clear" w:color="auto" w:fill="auto"/>
            <w:vAlign w:val="center"/>
          </w:tcPr>
          <w:p w:rsidR="00F553FB" w:rsidRDefault="004A4FC0">
            <w:pPr>
              <w:jc w:val="center"/>
              <w:rPr>
                <w:rFonts w:ascii="楷体" w:eastAsia="楷体" w:hAnsi="楷体" w:cs="楷体"/>
                <w:sz w:val="22"/>
              </w:rPr>
            </w:pPr>
            <w:r>
              <w:rPr>
                <w:rFonts w:ascii="楷体" w:eastAsia="楷体" w:hAnsi="楷体" w:cs="楷体" w:hint="eastAsia"/>
                <w:sz w:val="22"/>
              </w:rPr>
              <w:t>内窥镜手术机器人</w:t>
            </w:r>
          </w:p>
        </w:tc>
        <w:tc>
          <w:tcPr>
            <w:tcW w:w="5755" w:type="dxa"/>
            <w:shd w:val="clear" w:color="auto" w:fill="auto"/>
            <w:vAlign w:val="center"/>
          </w:tcPr>
          <w:p w:rsidR="00F553FB" w:rsidRDefault="004A4FC0">
            <w:pPr>
              <w:jc w:val="left"/>
              <w:rPr>
                <w:rFonts w:ascii="楷体" w:eastAsia="楷体" w:hAnsi="楷体" w:cs="楷体"/>
                <w:sz w:val="22"/>
              </w:rPr>
            </w:pPr>
            <w:r>
              <w:rPr>
                <w:rFonts w:ascii="楷体" w:eastAsia="楷体" w:hAnsi="楷体" w:cs="楷体" w:hint="eastAsia"/>
                <w:sz w:val="22"/>
              </w:rPr>
              <w:t>1、设计一款新型内窥镜手术机器人的外观造型。</w:t>
            </w:r>
          </w:p>
          <w:p w:rsidR="00F553FB" w:rsidRDefault="004A4FC0">
            <w:pPr>
              <w:jc w:val="left"/>
              <w:rPr>
                <w:rFonts w:ascii="楷体" w:eastAsia="楷体" w:hAnsi="楷体" w:cs="楷体"/>
                <w:sz w:val="22"/>
              </w:rPr>
            </w:pPr>
            <w:r>
              <w:rPr>
                <w:rFonts w:ascii="楷体" w:eastAsia="楷体" w:hAnsi="楷体" w:cs="楷体" w:hint="eastAsia"/>
                <w:sz w:val="22"/>
              </w:rPr>
              <w:t>2、满足手术室医疗设备的应用需求出发，综合考虑造型、人机工程学、医疗使用环境等进行创新设计。</w:t>
            </w:r>
          </w:p>
          <w:p w:rsidR="00F553FB" w:rsidRDefault="004A4FC0">
            <w:pPr>
              <w:jc w:val="left"/>
              <w:rPr>
                <w:rFonts w:ascii="楷体" w:eastAsia="楷体" w:hAnsi="楷体" w:cs="楷体"/>
                <w:sz w:val="22"/>
              </w:rPr>
            </w:pPr>
            <w:r>
              <w:rPr>
                <w:rFonts w:ascii="楷体" w:eastAsia="楷体" w:hAnsi="楷体" w:cs="楷体" w:hint="eastAsia"/>
                <w:sz w:val="22"/>
              </w:rPr>
              <w:t>3、能够传递康多企业文化及手术机器人应用背景，并参考公司其他产品，形成系列化风格。</w:t>
            </w:r>
          </w:p>
          <w:p w:rsidR="00F553FB" w:rsidRDefault="004A4FC0">
            <w:pPr>
              <w:jc w:val="left"/>
              <w:rPr>
                <w:rFonts w:ascii="楷体" w:eastAsia="楷体" w:hAnsi="楷体" w:cs="楷体"/>
                <w:sz w:val="22"/>
              </w:rPr>
            </w:pPr>
            <w:r>
              <w:rPr>
                <w:rFonts w:ascii="楷体" w:eastAsia="楷体" w:hAnsi="楷体" w:cs="楷体" w:hint="eastAsia"/>
                <w:sz w:val="22"/>
              </w:rPr>
              <w:t>4、设计需要具有鲜明的设计语言，并配备文字解释及图案说明。</w:t>
            </w:r>
          </w:p>
        </w:tc>
      </w:tr>
      <w:tr w:rsidR="00F553FB">
        <w:tc>
          <w:tcPr>
            <w:tcW w:w="1093" w:type="dxa"/>
            <w:shd w:val="clear" w:color="auto" w:fill="auto"/>
            <w:vAlign w:val="center"/>
          </w:tcPr>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4A4FC0">
            <w:pPr>
              <w:jc w:val="center"/>
              <w:rPr>
                <w:rFonts w:ascii="楷体" w:eastAsia="楷体" w:hAnsi="楷体" w:cs="楷体"/>
                <w:kern w:val="0"/>
                <w:sz w:val="22"/>
              </w:rPr>
            </w:pPr>
            <w:r>
              <w:rPr>
                <w:rFonts w:ascii="楷体" w:eastAsia="楷体" w:hAnsi="楷体" w:cs="楷体" w:hint="eastAsia"/>
                <w:kern w:val="0"/>
                <w:sz w:val="22"/>
              </w:rPr>
              <w:t>2</w:t>
            </w:r>
          </w:p>
        </w:tc>
        <w:tc>
          <w:tcPr>
            <w:tcW w:w="1910" w:type="dxa"/>
            <w:shd w:val="clear" w:color="auto" w:fill="auto"/>
            <w:vAlign w:val="center"/>
          </w:tcPr>
          <w:p w:rsidR="00F553FB" w:rsidRDefault="004A4FC0">
            <w:pPr>
              <w:jc w:val="center"/>
              <w:rPr>
                <w:rFonts w:ascii="楷体" w:eastAsia="楷体" w:hAnsi="楷体" w:cs="楷体"/>
                <w:sz w:val="22"/>
              </w:rPr>
            </w:pPr>
            <w:r>
              <w:rPr>
                <w:rFonts w:ascii="楷体" w:eastAsia="楷体" w:hAnsi="楷体" w:cs="楷体" w:hint="eastAsia"/>
                <w:sz w:val="22"/>
              </w:rPr>
              <w:t>新型面向人体微小腔道可视化诊疗系统</w:t>
            </w:r>
          </w:p>
        </w:tc>
        <w:tc>
          <w:tcPr>
            <w:tcW w:w="5755" w:type="dxa"/>
            <w:shd w:val="clear" w:color="auto" w:fill="auto"/>
            <w:vAlign w:val="center"/>
          </w:tcPr>
          <w:p w:rsidR="00F553FB" w:rsidRDefault="004A4FC0">
            <w:pPr>
              <w:jc w:val="left"/>
              <w:rPr>
                <w:rFonts w:ascii="楷体" w:eastAsia="楷体" w:hAnsi="楷体" w:cs="楷体"/>
                <w:sz w:val="22"/>
              </w:rPr>
            </w:pPr>
            <w:r>
              <w:rPr>
                <w:rFonts w:ascii="楷体" w:eastAsia="楷体" w:hAnsi="楷体" w:cs="楷体" w:hint="eastAsia"/>
                <w:sz w:val="22"/>
              </w:rPr>
              <w:t>1、设计一套面向人体</w:t>
            </w:r>
            <w:proofErr w:type="gramStart"/>
            <w:r>
              <w:rPr>
                <w:rFonts w:ascii="楷体" w:eastAsia="楷体" w:hAnsi="楷体" w:cs="楷体" w:hint="eastAsia"/>
                <w:sz w:val="22"/>
              </w:rPr>
              <w:t>胆</w:t>
            </w:r>
            <w:proofErr w:type="gramEnd"/>
            <w:r>
              <w:rPr>
                <w:rFonts w:ascii="楷体" w:eastAsia="楷体" w:hAnsi="楷体" w:cs="楷体" w:hint="eastAsia"/>
                <w:sz w:val="22"/>
              </w:rPr>
              <w:t>胰管系统、气管、支气管等人体微小、复杂管腔盲区病变的可视化诊疗系统。</w:t>
            </w:r>
          </w:p>
          <w:p w:rsidR="00F553FB" w:rsidRDefault="004A4FC0">
            <w:pPr>
              <w:jc w:val="left"/>
              <w:rPr>
                <w:rFonts w:ascii="楷体" w:eastAsia="楷体" w:hAnsi="楷体" w:cs="楷体"/>
                <w:sz w:val="22"/>
              </w:rPr>
            </w:pPr>
            <w:r>
              <w:rPr>
                <w:rFonts w:ascii="楷体" w:eastAsia="楷体" w:hAnsi="楷体" w:cs="楷体" w:hint="eastAsia"/>
                <w:sz w:val="22"/>
              </w:rPr>
              <w:t>2、通过结构设计创新、工艺技术突破，实现人体远端病灶盲区的精准可视化诊疗，最大限度的降低手术风险和并发症，具备良好的市场前景。</w:t>
            </w:r>
          </w:p>
          <w:p w:rsidR="00F553FB" w:rsidRDefault="004A4FC0">
            <w:pPr>
              <w:jc w:val="left"/>
              <w:rPr>
                <w:rFonts w:ascii="楷体" w:eastAsia="楷体" w:hAnsi="楷体" w:cs="楷体"/>
                <w:sz w:val="22"/>
              </w:rPr>
            </w:pPr>
            <w:r>
              <w:rPr>
                <w:rFonts w:ascii="楷体" w:eastAsia="楷体" w:hAnsi="楷体" w:cs="楷体" w:hint="eastAsia"/>
                <w:sz w:val="22"/>
              </w:rPr>
              <w:t>3、采用先进的内窥镜成像技术、远端微小腔道盲区诊疗技术以及多样化诊疗技术，实现了微小腔道的均匀照明、高分辨率成像、信号长距离稳定传输、高速图像处理算法等。</w:t>
            </w:r>
          </w:p>
          <w:p w:rsidR="00F553FB" w:rsidRDefault="004A4FC0">
            <w:pPr>
              <w:jc w:val="left"/>
              <w:rPr>
                <w:rFonts w:ascii="楷体" w:eastAsia="楷体" w:hAnsi="楷体" w:cs="楷体"/>
                <w:sz w:val="22"/>
              </w:rPr>
            </w:pPr>
            <w:r>
              <w:rPr>
                <w:rFonts w:ascii="楷体" w:eastAsia="楷体" w:hAnsi="楷体" w:cs="楷体" w:hint="eastAsia"/>
                <w:sz w:val="22"/>
              </w:rPr>
              <w:t>4、传感器分辨率≥100k像素，成像视场120°，最大转</w:t>
            </w:r>
            <w:r>
              <w:rPr>
                <w:rFonts w:ascii="楷体" w:eastAsia="楷体" w:hAnsi="楷体" w:cs="楷体" w:hint="eastAsia"/>
                <w:sz w:val="22"/>
              </w:rPr>
              <w:lastRenderedPageBreak/>
              <w:t>向角度45°，锁定角度变化≤15°，插入导管直径10.5 Fr，可通过最大直径器械1.8 mm，可适配多尺寸规格诊疗器械。</w:t>
            </w:r>
          </w:p>
          <w:p w:rsidR="00F553FB" w:rsidRDefault="004A4FC0">
            <w:pPr>
              <w:jc w:val="left"/>
              <w:rPr>
                <w:rFonts w:ascii="楷体" w:eastAsia="楷体" w:hAnsi="楷体" w:cs="楷体"/>
                <w:sz w:val="22"/>
              </w:rPr>
            </w:pPr>
            <w:r>
              <w:rPr>
                <w:rFonts w:ascii="楷体" w:eastAsia="楷体" w:hAnsi="楷体" w:cs="楷体" w:hint="eastAsia"/>
                <w:sz w:val="22"/>
              </w:rPr>
              <w:t>5、GB 9706.1-2007  医用电气设备第1部分：安全通用要求；GB 9706.15-2008  医用电气设备第1-1部分:安全通用要求 并列标准：医用电气系统安全要求；GB 9706.19-2000医用电气设备第2部分内窥镜设备安全专用要求；GB/T 14710-2009医用电器环境要求及试验方法；YY 0505-2012医用电气设备第1-2部分:安全通用要求并列标准:电磁兼容要求和试验等。</w:t>
            </w:r>
          </w:p>
        </w:tc>
      </w:tr>
      <w:tr w:rsidR="00F553FB">
        <w:tc>
          <w:tcPr>
            <w:tcW w:w="1093" w:type="dxa"/>
            <w:shd w:val="clear" w:color="auto" w:fill="auto"/>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lastRenderedPageBreak/>
              <w:t>3</w:t>
            </w:r>
          </w:p>
        </w:tc>
        <w:tc>
          <w:tcPr>
            <w:tcW w:w="1910" w:type="dxa"/>
            <w:shd w:val="clear" w:color="auto" w:fill="auto"/>
            <w:vAlign w:val="center"/>
          </w:tcPr>
          <w:p w:rsidR="00F553FB" w:rsidRDefault="004A4FC0">
            <w:pPr>
              <w:jc w:val="center"/>
              <w:rPr>
                <w:rFonts w:ascii="楷体" w:eastAsia="楷体" w:hAnsi="楷体" w:cs="楷体"/>
                <w:kern w:val="0"/>
                <w:sz w:val="22"/>
              </w:rPr>
            </w:pPr>
            <w:r>
              <w:rPr>
                <w:rFonts w:ascii="楷体" w:eastAsia="楷体" w:hAnsi="楷体" w:cs="楷体" w:hint="eastAsia"/>
                <w:sz w:val="22"/>
              </w:rPr>
              <w:t>医疗器械</w:t>
            </w:r>
          </w:p>
        </w:tc>
        <w:tc>
          <w:tcPr>
            <w:tcW w:w="5755" w:type="dxa"/>
            <w:shd w:val="clear" w:color="auto" w:fill="auto"/>
            <w:vAlign w:val="center"/>
          </w:tcPr>
          <w:p w:rsidR="00F553FB" w:rsidRDefault="004A4FC0">
            <w:pPr>
              <w:jc w:val="left"/>
              <w:rPr>
                <w:rFonts w:ascii="楷体" w:eastAsia="楷体" w:hAnsi="楷体" w:cs="楷体"/>
                <w:sz w:val="22"/>
              </w:rPr>
            </w:pPr>
            <w:r>
              <w:rPr>
                <w:rFonts w:ascii="楷体" w:eastAsia="楷体" w:hAnsi="楷体" w:cs="楷体" w:hint="eastAsia"/>
                <w:sz w:val="22"/>
              </w:rPr>
              <w:t>1、设计一款具有实用性造型的医疗器械，使用场景包括但不限于家庭、医院等。</w:t>
            </w:r>
          </w:p>
          <w:p w:rsidR="00F553FB" w:rsidRDefault="004A4FC0">
            <w:pPr>
              <w:jc w:val="left"/>
              <w:rPr>
                <w:rFonts w:ascii="楷体" w:eastAsia="楷体" w:hAnsi="楷体" w:cs="楷体"/>
                <w:sz w:val="22"/>
              </w:rPr>
            </w:pPr>
            <w:r>
              <w:rPr>
                <w:rFonts w:ascii="楷体" w:eastAsia="楷体" w:hAnsi="楷体" w:cs="楷体" w:hint="eastAsia"/>
                <w:sz w:val="22"/>
              </w:rPr>
              <w:t>2、医疗器械的外部形象应具有独特性和创新性，充分考虑患者在使用过程中的生理和心理上的因素。</w:t>
            </w:r>
          </w:p>
          <w:p w:rsidR="00F553FB" w:rsidRDefault="004A4FC0">
            <w:pPr>
              <w:numPr>
                <w:ilvl w:val="0"/>
                <w:numId w:val="5"/>
              </w:numPr>
              <w:jc w:val="left"/>
            </w:pPr>
            <w:r>
              <w:rPr>
                <w:rFonts w:ascii="楷体" w:eastAsia="楷体" w:hAnsi="楷体" w:cs="楷体" w:hint="eastAsia"/>
                <w:sz w:val="22"/>
              </w:rPr>
              <w:t>医疗器械的设计应重点向轻量、降噪、便携、安全、环保等方面，实现创新与突破。</w:t>
            </w:r>
          </w:p>
          <w:p w:rsidR="00F553FB" w:rsidRDefault="004A4FC0">
            <w:pPr>
              <w:jc w:val="left"/>
              <w:rPr>
                <w:rFonts w:ascii="楷体" w:eastAsia="楷体" w:hAnsi="楷体" w:cs="楷体"/>
                <w:kern w:val="0"/>
                <w:sz w:val="22"/>
              </w:rPr>
            </w:pPr>
            <w:r>
              <w:rPr>
                <w:rFonts w:ascii="楷体" w:eastAsia="楷体" w:hAnsi="楷体" w:cs="楷体" w:hint="eastAsia"/>
                <w:sz w:val="22"/>
              </w:rPr>
              <w:t>4、参赛作品需图文结合，有一定设计分析和必要说明。</w:t>
            </w:r>
          </w:p>
        </w:tc>
      </w:tr>
      <w:tr w:rsidR="00F553FB">
        <w:tc>
          <w:tcPr>
            <w:tcW w:w="1093" w:type="dxa"/>
            <w:shd w:val="clear" w:color="auto" w:fill="auto"/>
            <w:vAlign w:val="center"/>
          </w:tcPr>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4A4FC0">
            <w:pPr>
              <w:jc w:val="center"/>
              <w:rPr>
                <w:rFonts w:ascii="楷体" w:eastAsia="楷体" w:hAnsi="楷体" w:cs="楷体"/>
                <w:kern w:val="0"/>
                <w:sz w:val="22"/>
              </w:rPr>
            </w:pPr>
            <w:r>
              <w:rPr>
                <w:rFonts w:ascii="楷体" w:eastAsia="楷体" w:hAnsi="楷体" w:cs="楷体" w:hint="eastAsia"/>
                <w:kern w:val="0"/>
                <w:sz w:val="22"/>
              </w:rPr>
              <w:t>4</w:t>
            </w:r>
          </w:p>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tc>
        <w:tc>
          <w:tcPr>
            <w:tcW w:w="1910" w:type="dxa"/>
            <w:shd w:val="clear" w:color="auto" w:fill="auto"/>
            <w:vAlign w:val="center"/>
          </w:tcPr>
          <w:p w:rsidR="00F553FB" w:rsidRDefault="004A4FC0">
            <w:pPr>
              <w:jc w:val="center"/>
              <w:rPr>
                <w:rFonts w:ascii="楷体" w:eastAsia="楷体" w:hAnsi="楷体" w:cs="楷体"/>
                <w:kern w:val="0"/>
                <w:sz w:val="22"/>
              </w:rPr>
            </w:pPr>
            <w:r>
              <w:rPr>
                <w:rFonts w:ascii="楷体" w:eastAsia="楷体" w:hAnsi="楷体" w:cs="楷体" w:hint="eastAsia"/>
                <w:sz w:val="22"/>
              </w:rPr>
              <w:t>手术荧光影像系统</w:t>
            </w:r>
          </w:p>
        </w:tc>
        <w:tc>
          <w:tcPr>
            <w:tcW w:w="5755" w:type="dxa"/>
            <w:shd w:val="clear" w:color="auto" w:fill="auto"/>
            <w:vAlign w:val="center"/>
          </w:tcPr>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1、设计一款医用</w:t>
            </w:r>
            <w:proofErr w:type="gramStart"/>
            <w:r>
              <w:rPr>
                <w:rFonts w:ascii="楷体" w:eastAsia="楷体" w:hAnsi="楷体" w:cs="楷体" w:hint="eastAsia"/>
                <w:sz w:val="22"/>
              </w:rPr>
              <w:t>型手术</w:t>
            </w:r>
            <w:proofErr w:type="gramEnd"/>
            <w:r>
              <w:rPr>
                <w:rFonts w:ascii="楷体" w:eastAsia="楷体" w:hAnsi="楷体" w:cs="楷体" w:hint="eastAsia"/>
                <w:sz w:val="22"/>
              </w:rPr>
              <w:t>影像设备外观。设计方案应包含：推车、双臂弹簧摇臂、摄像系统、手持笔的外观造型设计。</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2、体现人性化个性设计。功能控制按键与旋钮外置于推车操作面板区域，元器件集成于推车内部，外置接口。充分考虑临床使用习惯，旋钮、按键、键盘、鼠标操作方便，考虑人机工程。</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3、产品结构组装简单、性能可靠。</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4、弹簧臂选用与推车主体部位设计应协调，</w:t>
            </w:r>
            <w:proofErr w:type="gramStart"/>
            <w:r>
              <w:rPr>
                <w:rFonts w:ascii="楷体" w:eastAsia="楷体" w:hAnsi="楷体" w:cs="楷体" w:hint="eastAsia"/>
                <w:sz w:val="22"/>
              </w:rPr>
              <w:t>臂使用</w:t>
            </w:r>
            <w:proofErr w:type="gramEnd"/>
            <w:r>
              <w:rPr>
                <w:rFonts w:ascii="楷体" w:eastAsia="楷体" w:hAnsi="楷体" w:cs="楷体" w:hint="eastAsia"/>
                <w:sz w:val="22"/>
              </w:rPr>
              <w:t>灵活、悬停可靠自如，操作方便。</w:t>
            </w:r>
          </w:p>
        </w:tc>
      </w:tr>
      <w:tr w:rsidR="00F553FB">
        <w:tc>
          <w:tcPr>
            <w:tcW w:w="1093" w:type="dxa"/>
            <w:shd w:val="clear" w:color="auto" w:fill="auto"/>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5</w:t>
            </w:r>
          </w:p>
        </w:tc>
        <w:tc>
          <w:tcPr>
            <w:tcW w:w="1910" w:type="dxa"/>
            <w:shd w:val="clear" w:color="auto" w:fill="auto"/>
            <w:vAlign w:val="center"/>
          </w:tcPr>
          <w:p w:rsidR="00F553FB" w:rsidRDefault="004A4FC0">
            <w:pPr>
              <w:jc w:val="center"/>
              <w:rPr>
                <w:rFonts w:ascii="楷体" w:eastAsia="楷体" w:hAnsi="楷体" w:cs="楷体"/>
                <w:kern w:val="0"/>
                <w:sz w:val="22"/>
              </w:rPr>
            </w:pPr>
            <w:r>
              <w:rPr>
                <w:rFonts w:ascii="楷体" w:eastAsia="楷体" w:hAnsi="楷体" w:cs="楷体" w:hint="eastAsia"/>
                <w:sz w:val="22"/>
              </w:rPr>
              <w:t>轻量化手术荧光影像系统</w:t>
            </w:r>
          </w:p>
        </w:tc>
        <w:tc>
          <w:tcPr>
            <w:tcW w:w="5755" w:type="dxa"/>
            <w:shd w:val="clear" w:color="auto" w:fill="auto"/>
            <w:vAlign w:val="center"/>
          </w:tcPr>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1、设计一款轻型医用型荧光影像设备外观。设计方案应包含：口腔外科式医用推车+轻型摇臂、便携箱体式光源系统、便携箱体式摄像系统，轻型便携式相机，轻型便携式手持面光源的外观造型。</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2、设备结构应设计小巧、轻便、可灵活应用于微创手术中。</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3、充分体现人性化设计。考虑临床使用习惯，轻型摇臂充分考虑到临床空间上的使用范围，需使用灵活、满足不同角度悬停，操作上方便自如、安全可靠。</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4、轻型便携式相机，轻型便携式手持面光源可较方便安装在摇臂操作端，并可实现角度旋转。</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5、结合智能化的时代趋势、产品设计</w:t>
            </w:r>
            <w:proofErr w:type="gramStart"/>
            <w:r>
              <w:rPr>
                <w:rFonts w:ascii="楷体" w:eastAsia="楷体" w:hAnsi="楷体" w:cs="楷体" w:hint="eastAsia"/>
                <w:sz w:val="22"/>
              </w:rPr>
              <w:t>需体现</w:t>
            </w:r>
            <w:proofErr w:type="gramEnd"/>
            <w:r>
              <w:rPr>
                <w:rFonts w:ascii="楷体" w:eastAsia="楷体" w:hAnsi="楷体" w:cs="楷体" w:hint="eastAsia"/>
                <w:sz w:val="22"/>
              </w:rPr>
              <w:t>现代科技感，具有前瞻性。</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6、产品结构组装简单、便于操作。产品调试、应维护便利。</w:t>
            </w:r>
          </w:p>
        </w:tc>
      </w:tr>
      <w:tr w:rsidR="00F553FB">
        <w:tc>
          <w:tcPr>
            <w:tcW w:w="1093" w:type="dxa"/>
            <w:shd w:val="clear" w:color="auto" w:fill="auto"/>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6</w:t>
            </w:r>
          </w:p>
        </w:tc>
        <w:tc>
          <w:tcPr>
            <w:tcW w:w="1910" w:type="dxa"/>
            <w:shd w:val="clear" w:color="auto" w:fill="auto"/>
            <w:vAlign w:val="center"/>
          </w:tcPr>
          <w:p w:rsidR="00F553FB" w:rsidRDefault="004A4FC0">
            <w:pPr>
              <w:jc w:val="center"/>
              <w:rPr>
                <w:rFonts w:ascii="楷体" w:eastAsia="楷体" w:hAnsi="楷体" w:cs="楷体"/>
                <w:kern w:val="0"/>
                <w:sz w:val="22"/>
              </w:rPr>
            </w:pPr>
            <w:r>
              <w:rPr>
                <w:rFonts w:ascii="楷体" w:eastAsia="楷体" w:hAnsi="楷体" w:cs="楷体" w:hint="eastAsia"/>
                <w:sz w:val="22"/>
              </w:rPr>
              <w:t>内窥镜荧光影像系统</w:t>
            </w:r>
          </w:p>
        </w:tc>
        <w:tc>
          <w:tcPr>
            <w:tcW w:w="5755" w:type="dxa"/>
            <w:shd w:val="clear" w:color="auto" w:fill="auto"/>
            <w:vAlign w:val="center"/>
          </w:tcPr>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1、设计一款医用型荧光影像设备外观。设计方案应包含：推车、光源系统、摄像系统、腔镜、便携式手持相</w:t>
            </w:r>
            <w:r>
              <w:rPr>
                <w:rFonts w:ascii="楷体" w:eastAsia="楷体" w:hAnsi="楷体" w:cs="楷体" w:hint="eastAsia"/>
                <w:sz w:val="22"/>
              </w:rPr>
              <w:lastRenderedPageBreak/>
              <w:t>机，便携式手持面光源的外观造型。</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2、体现人性化设计。考虑临床人员使用习惯，使用方便。</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3、结合智能化的时代趋势、 产品设计</w:t>
            </w:r>
            <w:proofErr w:type="gramStart"/>
            <w:r>
              <w:rPr>
                <w:rFonts w:ascii="楷体" w:eastAsia="楷体" w:hAnsi="楷体" w:cs="楷体" w:hint="eastAsia"/>
                <w:sz w:val="22"/>
              </w:rPr>
              <w:t>需体现</w:t>
            </w:r>
            <w:proofErr w:type="gramEnd"/>
            <w:r>
              <w:rPr>
                <w:rFonts w:ascii="楷体" w:eastAsia="楷体" w:hAnsi="楷体" w:cs="楷体" w:hint="eastAsia"/>
                <w:sz w:val="22"/>
              </w:rPr>
              <w:t>现代科技感，具有前瞻性。</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4、产品结构组装简单、性能可靠；产品调试、维护便利。</w:t>
            </w:r>
          </w:p>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5、考虑在新材料、新工艺的创新，提高生产效率与产品可靠性。</w:t>
            </w:r>
          </w:p>
        </w:tc>
      </w:tr>
      <w:tr w:rsidR="00F553FB">
        <w:tc>
          <w:tcPr>
            <w:tcW w:w="1093" w:type="dxa"/>
            <w:shd w:val="clear" w:color="auto" w:fill="auto"/>
            <w:vAlign w:val="center"/>
          </w:tcPr>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F553FB">
            <w:pPr>
              <w:jc w:val="center"/>
              <w:rPr>
                <w:rFonts w:ascii="楷体" w:eastAsia="楷体" w:hAnsi="楷体" w:cs="楷体"/>
                <w:kern w:val="0"/>
                <w:sz w:val="22"/>
              </w:rPr>
            </w:pPr>
          </w:p>
          <w:p w:rsidR="00F553FB" w:rsidRDefault="004A4FC0">
            <w:pPr>
              <w:jc w:val="center"/>
              <w:rPr>
                <w:rFonts w:ascii="楷体" w:eastAsia="楷体" w:hAnsi="楷体" w:cs="楷体"/>
                <w:kern w:val="0"/>
                <w:sz w:val="22"/>
              </w:rPr>
            </w:pPr>
            <w:r>
              <w:rPr>
                <w:rFonts w:ascii="楷体" w:eastAsia="楷体" w:hAnsi="楷体" w:cs="楷体" w:hint="eastAsia"/>
                <w:kern w:val="0"/>
                <w:sz w:val="22"/>
              </w:rPr>
              <w:t>7</w:t>
            </w:r>
          </w:p>
        </w:tc>
        <w:tc>
          <w:tcPr>
            <w:tcW w:w="1910" w:type="dxa"/>
            <w:shd w:val="clear" w:color="auto" w:fill="auto"/>
            <w:vAlign w:val="center"/>
          </w:tcPr>
          <w:p w:rsidR="00F553FB" w:rsidRDefault="00F553FB">
            <w:pPr>
              <w:jc w:val="center"/>
              <w:rPr>
                <w:rFonts w:ascii="楷体" w:eastAsia="楷体" w:hAnsi="楷体" w:cs="楷体"/>
                <w:sz w:val="22"/>
              </w:rPr>
            </w:pPr>
          </w:p>
          <w:p w:rsidR="00F553FB" w:rsidRDefault="00F553FB">
            <w:pPr>
              <w:jc w:val="center"/>
              <w:rPr>
                <w:rFonts w:ascii="楷体" w:eastAsia="楷体" w:hAnsi="楷体" w:cs="楷体"/>
                <w:sz w:val="22"/>
              </w:rPr>
            </w:pPr>
          </w:p>
          <w:p w:rsidR="00F553FB" w:rsidRDefault="00F553FB">
            <w:pPr>
              <w:jc w:val="center"/>
              <w:rPr>
                <w:rFonts w:ascii="楷体" w:eastAsia="楷体" w:hAnsi="楷体" w:cs="楷体"/>
                <w:sz w:val="22"/>
              </w:rPr>
            </w:pPr>
          </w:p>
          <w:p w:rsidR="00F553FB" w:rsidRDefault="004A4FC0">
            <w:pPr>
              <w:jc w:val="center"/>
              <w:rPr>
                <w:rFonts w:ascii="楷体" w:eastAsia="楷体" w:hAnsi="楷体" w:cs="楷体"/>
                <w:kern w:val="0"/>
                <w:sz w:val="22"/>
              </w:rPr>
            </w:pPr>
            <w:r>
              <w:rPr>
                <w:rFonts w:ascii="楷体" w:eastAsia="楷体" w:hAnsi="楷体" w:cs="楷体" w:hint="eastAsia"/>
                <w:sz w:val="22"/>
              </w:rPr>
              <w:t>全自动数字病理切片扫描分析系统</w:t>
            </w:r>
          </w:p>
        </w:tc>
        <w:tc>
          <w:tcPr>
            <w:tcW w:w="5755" w:type="dxa"/>
            <w:shd w:val="clear" w:color="auto" w:fill="auto"/>
            <w:vAlign w:val="center"/>
          </w:tcPr>
          <w:p w:rsidR="00F553FB" w:rsidRDefault="004A4FC0">
            <w:pPr>
              <w:numPr>
                <w:ilvl w:val="255"/>
                <w:numId w:val="0"/>
              </w:numPr>
              <w:jc w:val="left"/>
              <w:rPr>
                <w:rFonts w:ascii="楷体" w:eastAsia="楷体" w:hAnsi="楷体" w:cs="楷体"/>
                <w:sz w:val="22"/>
              </w:rPr>
            </w:pPr>
            <w:r>
              <w:rPr>
                <w:rFonts w:ascii="楷体" w:eastAsia="楷体" w:hAnsi="楷体" w:cs="楷体" w:hint="eastAsia"/>
                <w:sz w:val="22"/>
              </w:rPr>
              <w:t>1、设计一款病理切片扫描分析系统设备外观。设计方案应包含：设备主机、样品</w:t>
            </w:r>
            <w:proofErr w:type="gramStart"/>
            <w:r>
              <w:rPr>
                <w:rFonts w:ascii="楷体" w:eastAsia="楷体" w:hAnsi="楷体" w:cs="楷体" w:hint="eastAsia"/>
                <w:sz w:val="22"/>
              </w:rPr>
              <w:t>仓门</w:t>
            </w:r>
            <w:proofErr w:type="gramEnd"/>
            <w:r>
              <w:rPr>
                <w:rFonts w:ascii="楷体" w:eastAsia="楷体" w:hAnsi="楷体" w:cs="楷体" w:hint="eastAsia"/>
                <w:sz w:val="22"/>
              </w:rPr>
              <w:t>、工作站、样品盘的外观造型。</w:t>
            </w:r>
          </w:p>
          <w:p w:rsidR="00F553FB" w:rsidRDefault="004A4FC0">
            <w:pPr>
              <w:jc w:val="left"/>
              <w:rPr>
                <w:rFonts w:ascii="楷体" w:eastAsia="楷体" w:hAnsi="楷体" w:cs="楷体"/>
                <w:sz w:val="22"/>
              </w:rPr>
            </w:pPr>
            <w:r>
              <w:rPr>
                <w:rFonts w:ascii="楷体" w:eastAsia="楷体" w:hAnsi="楷体" w:cs="楷体" w:hint="eastAsia"/>
                <w:sz w:val="22"/>
              </w:rPr>
              <w:t>2、体现人性化设计。考虑病理检测人员使用习惯，方便病理切片的收集和装载。</w:t>
            </w:r>
          </w:p>
          <w:p w:rsidR="00F553FB" w:rsidRDefault="004A4FC0">
            <w:pPr>
              <w:jc w:val="left"/>
              <w:rPr>
                <w:rFonts w:ascii="楷体" w:eastAsia="楷体" w:hAnsi="楷体" w:cs="楷体"/>
                <w:sz w:val="22"/>
              </w:rPr>
            </w:pPr>
            <w:r>
              <w:rPr>
                <w:rFonts w:ascii="楷体" w:eastAsia="楷体" w:hAnsi="楷体" w:cs="楷体" w:hint="eastAsia"/>
                <w:sz w:val="22"/>
              </w:rPr>
              <w:t>3、结合智能化的时代趋势、产品设计体现现代科技感，具有前瞻性。</w:t>
            </w:r>
          </w:p>
          <w:p w:rsidR="00F553FB" w:rsidRDefault="004A4FC0">
            <w:pPr>
              <w:jc w:val="left"/>
              <w:rPr>
                <w:rFonts w:ascii="楷体" w:eastAsia="楷体" w:hAnsi="楷体" w:cs="楷体"/>
                <w:sz w:val="22"/>
              </w:rPr>
            </w:pPr>
            <w:r>
              <w:rPr>
                <w:rFonts w:ascii="楷体" w:eastAsia="楷体" w:hAnsi="楷体" w:cs="楷体" w:hint="eastAsia"/>
                <w:sz w:val="22"/>
              </w:rPr>
              <w:t>4、产品结构组装简单、性能可靠；产品调试、维护便利。</w:t>
            </w:r>
          </w:p>
          <w:p w:rsidR="00F553FB" w:rsidRDefault="004A4FC0">
            <w:pPr>
              <w:jc w:val="left"/>
              <w:rPr>
                <w:rFonts w:ascii="楷体" w:eastAsia="楷体" w:hAnsi="楷体" w:cs="楷体"/>
                <w:sz w:val="22"/>
              </w:rPr>
            </w:pPr>
            <w:r>
              <w:rPr>
                <w:rFonts w:ascii="楷体" w:eastAsia="楷体" w:hAnsi="楷体" w:cs="楷体" w:hint="eastAsia"/>
                <w:sz w:val="22"/>
              </w:rPr>
              <w:t>5、考虑在新材料、新工艺的创新，提高生产效率与产品可靠性。</w:t>
            </w:r>
          </w:p>
          <w:p w:rsidR="00F553FB" w:rsidRDefault="004A4FC0">
            <w:pPr>
              <w:jc w:val="left"/>
              <w:rPr>
                <w:rFonts w:ascii="楷体" w:eastAsia="楷体" w:hAnsi="楷体" w:cs="楷体"/>
                <w:sz w:val="22"/>
              </w:rPr>
            </w:pPr>
            <w:r>
              <w:rPr>
                <w:rFonts w:ascii="楷体" w:eastAsia="楷体" w:hAnsi="楷体" w:cs="楷体" w:hint="eastAsia"/>
                <w:sz w:val="22"/>
              </w:rPr>
              <w:t>6、参赛作品需图文结合，有一定设计分析和必要说明。</w:t>
            </w:r>
          </w:p>
        </w:tc>
      </w:tr>
      <w:tr w:rsidR="00F553FB">
        <w:tc>
          <w:tcPr>
            <w:tcW w:w="1093" w:type="dxa"/>
            <w:shd w:val="clear" w:color="auto" w:fill="auto"/>
            <w:vAlign w:val="center"/>
          </w:tcPr>
          <w:p w:rsidR="00F553FB" w:rsidRDefault="004A4FC0">
            <w:pPr>
              <w:jc w:val="center"/>
              <w:rPr>
                <w:rFonts w:ascii="楷体" w:eastAsia="楷体" w:hAnsi="楷体" w:cs="楷体"/>
                <w:kern w:val="0"/>
                <w:sz w:val="22"/>
              </w:rPr>
            </w:pPr>
            <w:r>
              <w:rPr>
                <w:rFonts w:ascii="楷体" w:eastAsia="楷体" w:hAnsi="楷体" w:cs="楷体" w:hint="eastAsia"/>
                <w:kern w:val="0"/>
                <w:sz w:val="22"/>
              </w:rPr>
              <w:t>8</w:t>
            </w:r>
          </w:p>
        </w:tc>
        <w:tc>
          <w:tcPr>
            <w:tcW w:w="1910" w:type="dxa"/>
            <w:shd w:val="clear" w:color="auto" w:fill="auto"/>
            <w:vAlign w:val="center"/>
          </w:tcPr>
          <w:p w:rsidR="00F553FB" w:rsidRDefault="004A4FC0">
            <w:pPr>
              <w:jc w:val="center"/>
              <w:rPr>
                <w:rFonts w:ascii="楷体" w:eastAsia="楷体" w:hAnsi="楷体" w:cs="楷体"/>
                <w:sz w:val="22"/>
              </w:rPr>
            </w:pPr>
            <w:r>
              <w:rPr>
                <w:rFonts w:ascii="楷体" w:eastAsia="楷体" w:hAnsi="楷体" w:cs="楷体" w:hint="eastAsia"/>
                <w:sz w:val="22"/>
              </w:rPr>
              <w:t>便携式血压计</w:t>
            </w:r>
          </w:p>
        </w:tc>
        <w:tc>
          <w:tcPr>
            <w:tcW w:w="5755" w:type="dxa"/>
            <w:shd w:val="clear" w:color="auto" w:fill="auto"/>
            <w:vAlign w:val="center"/>
          </w:tcPr>
          <w:p w:rsidR="00F553FB" w:rsidRDefault="004A4FC0">
            <w:pPr>
              <w:jc w:val="left"/>
              <w:rPr>
                <w:rFonts w:ascii="楷体" w:eastAsia="楷体" w:hAnsi="楷体" w:cs="楷体"/>
                <w:sz w:val="22"/>
              </w:rPr>
            </w:pPr>
            <w:r>
              <w:rPr>
                <w:rFonts w:ascii="楷体" w:eastAsia="楷体" w:hAnsi="楷体" w:cs="楷体" w:hint="eastAsia"/>
                <w:sz w:val="22"/>
              </w:rPr>
              <w:t>1、设计一款便携式血压计。</w:t>
            </w:r>
          </w:p>
          <w:p w:rsidR="00F553FB" w:rsidRDefault="004A4FC0">
            <w:pPr>
              <w:jc w:val="left"/>
              <w:rPr>
                <w:rFonts w:ascii="楷体" w:eastAsia="楷体" w:hAnsi="楷体" w:cs="楷体"/>
                <w:sz w:val="22"/>
              </w:rPr>
            </w:pPr>
            <w:r>
              <w:rPr>
                <w:rFonts w:ascii="楷体" w:eastAsia="楷体" w:hAnsi="楷体" w:cs="楷体" w:hint="eastAsia"/>
                <w:sz w:val="22"/>
              </w:rPr>
              <w:t>2、要求适合在家庭环境使用，设计新颖而又不造成误导使用，符合人体工程学，使用方便，测量血压数据准确。</w:t>
            </w:r>
          </w:p>
          <w:p w:rsidR="00F553FB" w:rsidRDefault="004A4FC0">
            <w:pPr>
              <w:jc w:val="left"/>
              <w:rPr>
                <w:rFonts w:ascii="楷体" w:eastAsia="楷体" w:hAnsi="楷体" w:cs="楷体"/>
                <w:sz w:val="22"/>
              </w:rPr>
            </w:pPr>
            <w:r>
              <w:rPr>
                <w:rFonts w:ascii="楷体" w:eastAsia="楷体" w:hAnsi="楷体" w:cs="楷体" w:hint="eastAsia"/>
                <w:sz w:val="22"/>
              </w:rPr>
              <w:t>3、产品包括显示屏、按键、语音提醒模块、电路板等部件。</w:t>
            </w:r>
          </w:p>
          <w:p w:rsidR="00F553FB" w:rsidRDefault="004A4FC0">
            <w:pPr>
              <w:jc w:val="left"/>
              <w:rPr>
                <w:rFonts w:ascii="楷体" w:eastAsia="楷体" w:hAnsi="楷体" w:cs="楷体"/>
                <w:sz w:val="22"/>
              </w:rPr>
            </w:pPr>
            <w:r>
              <w:rPr>
                <w:rFonts w:ascii="楷体" w:eastAsia="楷体" w:hAnsi="楷体" w:cs="楷体" w:hint="eastAsia"/>
                <w:sz w:val="22"/>
              </w:rPr>
              <w:t>4、防水要求满足IPx2，满足1.5米跌落要求。</w:t>
            </w:r>
          </w:p>
          <w:p w:rsidR="00F553FB" w:rsidRDefault="004A4FC0">
            <w:pPr>
              <w:jc w:val="left"/>
              <w:rPr>
                <w:rFonts w:ascii="楷体" w:eastAsia="楷体" w:hAnsi="楷体" w:cs="楷体"/>
                <w:sz w:val="22"/>
              </w:rPr>
            </w:pPr>
            <w:r>
              <w:rPr>
                <w:rFonts w:ascii="楷体" w:eastAsia="楷体" w:hAnsi="楷体" w:cs="楷体" w:hint="eastAsia"/>
                <w:sz w:val="22"/>
              </w:rPr>
              <w:t>5、参赛作品需提供详细的设计效果图，不少于200字的设计说明。</w:t>
            </w:r>
          </w:p>
        </w:tc>
      </w:tr>
    </w:tbl>
    <w:p w:rsidR="00F553FB" w:rsidRDefault="004A4FC0">
      <w:pPr>
        <w:pStyle w:val="2"/>
        <w:spacing w:line="560" w:lineRule="exact"/>
        <w:ind w:firstLine="640"/>
        <w:rPr>
          <w:rFonts w:ascii="Times New Roman" w:hAnsi="Times New Roman"/>
          <w:snapToGrid w:val="0"/>
          <w:szCs w:val="32"/>
        </w:rPr>
      </w:pPr>
      <w:r>
        <w:rPr>
          <w:rFonts w:ascii="Times New Roman" w:hAnsi="Times New Roman"/>
          <w:snapToGrid w:val="0"/>
          <w:kern w:val="0"/>
          <w:szCs w:val="32"/>
        </w:rPr>
        <w:t>参赛说明：</w:t>
      </w:r>
      <w:r>
        <w:rPr>
          <w:rFonts w:ascii="Times New Roman" w:hAnsi="Times New Roman" w:hint="eastAsia"/>
          <w:snapToGrid w:val="0"/>
          <w:szCs w:val="32"/>
        </w:rPr>
        <w:t>参赛</w:t>
      </w:r>
      <w:r>
        <w:rPr>
          <w:rFonts w:ascii="Times New Roman" w:hAnsi="Times New Roman"/>
          <w:snapToGrid w:val="0"/>
          <w:szCs w:val="32"/>
        </w:rPr>
        <w:t>者</w:t>
      </w:r>
      <w:r>
        <w:rPr>
          <w:rFonts w:ascii="Times New Roman" w:hAnsi="Times New Roman" w:hint="eastAsia"/>
          <w:snapToGrid w:val="0"/>
          <w:szCs w:val="32"/>
        </w:rPr>
        <w:t>对四类产业方向的</w:t>
      </w:r>
      <w:r>
        <w:rPr>
          <w:rFonts w:ascii="Times New Roman" w:hAnsi="Times New Roman" w:hint="eastAsia"/>
          <w:snapToGrid w:val="0"/>
          <w:szCs w:val="32"/>
        </w:rPr>
        <w:t>27</w:t>
      </w:r>
      <w:r>
        <w:rPr>
          <w:rFonts w:ascii="Times New Roman" w:hAnsi="Times New Roman" w:hint="eastAsia"/>
          <w:snapToGrid w:val="0"/>
          <w:szCs w:val="32"/>
        </w:rPr>
        <w:t>个</w:t>
      </w:r>
      <w:r>
        <w:rPr>
          <w:rFonts w:ascii="Times New Roman" w:hAnsi="Times New Roman"/>
          <w:snapToGrid w:val="0"/>
          <w:szCs w:val="32"/>
        </w:rPr>
        <w:t>设计需求可以兼报，参赛作品应为符合本次大赛参赛范围的原创作品（在网上报名时需提交版权证明），不侵犯他人知识产权。由参赛作品相关的知识产权侵权行为所引起的法律责任由参赛者自负。</w:t>
      </w:r>
    </w:p>
    <w:p w:rsidR="00F553FB" w:rsidRDefault="004A4FC0">
      <w:pPr>
        <w:shd w:val="clear" w:color="auto" w:fill="FFFFFF"/>
        <w:snapToGrid w:val="0"/>
        <w:spacing w:line="520" w:lineRule="exact"/>
        <w:ind w:firstLineChars="200" w:firstLine="640"/>
        <w:rPr>
          <w:rFonts w:ascii="Times New Roman" w:hAnsi="Times New Roman"/>
          <w:snapToGrid w:val="0"/>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3</w:t>
      </w:r>
      <w:r>
        <w:rPr>
          <w:rFonts w:ascii="Times New Roman" w:eastAsia="仿宋_GB2312" w:hAnsi="Times New Roman" w:cs="Times New Roman"/>
          <w:snapToGrid w:val="0"/>
          <w:kern w:val="0"/>
          <w:sz w:val="32"/>
          <w:szCs w:val="32"/>
        </w:rPr>
        <w:t>）提交方式和内容</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报名方式：公告发布即日起开始报名，参赛者可通过大赛官方网站</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www.jsgysj.cn</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注册报名参赛。作品提交截止时</w:t>
      </w:r>
      <w:r>
        <w:rPr>
          <w:rFonts w:ascii="Times New Roman" w:eastAsia="仿宋_GB2312" w:hAnsi="Times New Roman" w:cs="Times New Roman"/>
          <w:snapToGrid w:val="0"/>
          <w:kern w:val="0"/>
          <w:sz w:val="32"/>
          <w:szCs w:val="32"/>
        </w:rPr>
        <w:lastRenderedPageBreak/>
        <w:t>间为</w:t>
      </w:r>
      <w:r>
        <w:rPr>
          <w:rFonts w:ascii="Times New Roman" w:eastAsia="仿宋_GB2312" w:hAnsi="Times New Roman" w:cs="Times New Roman"/>
          <w:snapToGrid w:val="0"/>
          <w:kern w:val="0"/>
          <w:sz w:val="32"/>
          <w:szCs w:val="32"/>
        </w:rPr>
        <w:t>202</w:t>
      </w:r>
      <w:r>
        <w:rPr>
          <w:rFonts w:ascii="Times New Roman" w:eastAsia="仿宋_GB2312" w:hAnsi="Times New Roman" w:cs="Times New Roman" w:hint="eastAsia"/>
          <w:snapToGrid w:val="0"/>
          <w:kern w:val="0"/>
          <w:sz w:val="32"/>
          <w:szCs w:val="32"/>
        </w:rPr>
        <w:t>1</w:t>
      </w:r>
      <w:r>
        <w:rPr>
          <w:rFonts w:ascii="Times New Roman" w:eastAsia="仿宋_GB2312" w:hAnsi="Times New Roman" w:cs="Times New Roman"/>
          <w:snapToGrid w:val="0"/>
          <w:kern w:val="0"/>
          <w:sz w:val="32"/>
          <w:szCs w:val="32"/>
        </w:rPr>
        <w:t>年</w:t>
      </w:r>
      <w:r>
        <w:rPr>
          <w:rFonts w:ascii="Times New Roman" w:eastAsia="仿宋_GB2312" w:hAnsi="Times New Roman" w:cs="Times New Roman" w:hint="eastAsia"/>
          <w:snapToGrid w:val="0"/>
          <w:kern w:val="0"/>
          <w:sz w:val="32"/>
          <w:szCs w:val="32"/>
        </w:rPr>
        <w:t>10</w:t>
      </w:r>
      <w:r>
        <w:rPr>
          <w:rFonts w:ascii="Times New Roman" w:eastAsia="仿宋_GB2312" w:hAnsi="Times New Roman" w:cs="Times New Roman"/>
          <w:snapToGrid w:val="0"/>
          <w:kern w:val="0"/>
          <w:sz w:val="32"/>
          <w:szCs w:val="32"/>
        </w:rPr>
        <w:t>月</w:t>
      </w:r>
      <w:r>
        <w:rPr>
          <w:rFonts w:ascii="Times New Roman" w:eastAsia="仿宋_GB2312" w:hAnsi="Times New Roman" w:cs="Times New Roman" w:hint="eastAsia"/>
          <w:snapToGrid w:val="0"/>
          <w:kern w:val="0"/>
          <w:sz w:val="32"/>
          <w:szCs w:val="32"/>
        </w:rPr>
        <w:t>31</w:t>
      </w:r>
      <w:r>
        <w:rPr>
          <w:rFonts w:ascii="Times New Roman" w:eastAsia="仿宋_GB2312" w:hAnsi="Times New Roman" w:cs="Times New Roman"/>
          <w:snapToGrid w:val="0"/>
          <w:kern w:val="0"/>
          <w:sz w:val="32"/>
          <w:szCs w:val="32"/>
        </w:rPr>
        <w:t>日。</w:t>
      </w:r>
    </w:p>
    <w:p w:rsidR="00F553FB" w:rsidRDefault="004A4FC0">
      <w:pPr>
        <w:snapToGrid w:val="0"/>
        <w:spacing w:line="520" w:lineRule="exact"/>
        <w:ind w:firstLineChars="200" w:firstLine="640"/>
        <w:rPr>
          <w:rFonts w:ascii="Times New Roman" w:eastAsia="仿宋_GB2312" w:hAnsi="Times New Roman" w:cs="Times New Roman"/>
          <w:snapToGrid w:val="0"/>
          <w:sz w:val="32"/>
          <w:szCs w:val="32"/>
          <w:shd w:val="clear" w:color="auto" w:fill="FFFFFF"/>
        </w:rPr>
      </w:pPr>
      <w:r>
        <w:rPr>
          <w:rFonts w:ascii="Times New Roman" w:eastAsia="仿宋_GB2312" w:hAnsi="Times New Roman" w:cs="Times New Roman"/>
          <w:snapToGrid w:val="0"/>
          <w:kern w:val="0"/>
          <w:sz w:val="32"/>
          <w:szCs w:val="32"/>
        </w:rPr>
        <w:t>参赛作品</w:t>
      </w:r>
      <w:r>
        <w:rPr>
          <w:rFonts w:ascii="Times New Roman" w:eastAsia="仿宋_GB2312" w:hAnsi="Times New Roman" w:cs="Times New Roman"/>
          <w:snapToGrid w:val="0"/>
          <w:kern w:val="0"/>
          <w:sz w:val="32"/>
        </w:rPr>
        <w:t>统一格式提交</w:t>
      </w:r>
      <w:r>
        <w:rPr>
          <w:rFonts w:ascii="Times New Roman" w:eastAsia="仿宋_GB2312" w:hAnsi="Times New Roman" w:cs="Times New Roman"/>
          <w:snapToGrid w:val="0"/>
          <w:kern w:val="0"/>
          <w:sz w:val="32"/>
          <w:szCs w:val="32"/>
        </w:rPr>
        <w:t>，建议每件参赛作品的相关内容（</w:t>
      </w:r>
      <w:proofErr w:type="gramStart"/>
      <w:r>
        <w:rPr>
          <w:rFonts w:ascii="Times New Roman" w:eastAsia="仿宋_GB2312" w:hAnsi="Times New Roman" w:cs="Times New Roman"/>
          <w:snapToGrid w:val="0"/>
          <w:kern w:val="0"/>
          <w:sz w:val="32"/>
          <w:szCs w:val="32"/>
        </w:rPr>
        <w:t>含设计</w:t>
      </w:r>
      <w:proofErr w:type="gramEnd"/>
      <w:r>
        <w:rPr>
          <w:rFonts w:ascii="Times New Roman" w:eastAsia="仿宋_GB2312" w:hAnsi="Times New Roman" w:cs="Times New Roman"/>
          <w:snapToGrid w:val="0"/>
          <w:kern w:val="0"/>
          <w:sz w:val="32"/>
          <w:szCs w:val="32"/>
        </w:rPr>
        <w:t>草图、效果图、模型照片等）编辑出最多</w:t>
      </w:r>
      <w:r>
        <w:rPr>
          <w:rFonts w:ascii="Times New Roman" w:eastAsia="仿宋_GB2312" w:hAnsi="Times New Roman" w:cs="Times New Roman"/>
          <w:snapToGrid w:val="0"/>
          <w:kern w:val="0"/>
          <w:sz w:val="32"/>
          <w:szCs w:val="32"/>
        </w:rPr>
        <w:t>5</w:t>
      </w:r>
      <w:r>
        <w:rPr>
          <w:rFonts w:ascii="Times New Roman" w:eastAsia="仿宋_GB2312" w:hAnsi="Times New Roman" w:cs="Times New Roman"/>
          <w:snapToGrid w:val="0"/>
          <w:kern w:val="0"/>
          <w:sz w:val="32"/>
          <w:szCs w:val="32"/>
        </w:rPr>
        <w:t>幅</w:t>
      </w:r>
      <w:r>
        <w:rPr>
          <w:rFonts w:ascii="Times New Roman" w:eastAsia="仿宋_GB2312" w:hAnsi="Times New Roman" w:cs="Times New Roman"/>
          <w:snapToGrid w:val="0"/>
          <w:kern w:val="0"/>
          <w:sz w:val="32"/>
          <w:szCs w:val="32"/>
        </w:rPr>
        <w:t>A3</w:t>
      </w:r>
      <w:r>
        <w:rPr>
          <w:rFonts w:ascii="Times New Roman" w:eastAsia="仿宋_GB2312" w:hAnsi="Times New Roman" w:cs="Times New Roman"/>
          <w:snapToGrid w:val="0"/>
          <w:kern w:val="0"/>
          <w:sz w:val="32"/>
          <w:szCs w:val="32"/>
        </w:rPr>
        <w:t>尺寸的纵向图版（</w:t>
      </w:r>
      <w:r>
        <w:rPr>
          <w:rFonts w:ascii="Times New Roman" w:eastAsia="仿宋_GB2312" w:hAnsi="Times New Roman" w:cs="Times New Roman"/>
          <w:snapToGrid w:val="0"/>
          <w:kern w:val="0"/>
          <w:sz w:val="32"/>
          <w:szCs w:val="32"/>
        </w:rPr>
        <w:t>297mm×420mm</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jpg</w:t>
      </w:r>
      <w:r>
        <w:rPr>
          <w:rFonts w:ascii="Times New Roman" w:eastAsia="仿宋_GB2312" w:hAnsi="Times New Roman" w:cs="Times New Roman"/>
          <w:snapToGrid w:val="0"/>
          <w:kern w:val="0"/>
          <w:sz w:val="32"/>
          <w:szCs w:val="32"/>
        </w:rPr>
        <w:t>格式，精度</w:t>
      </w:r>
      <w:r>
        <w:rPr>
          <w:rFonts w:ascii="Times New Roman" w:eastAsia="仿宋_GB2312" w:hAnsi="Times New Roman" w:cs="Times New Roman"/>
          <w:snapToGrid w:val="0"/>
          <w:kern w:val="0"/>
          <w:sz w:val="32"/>
          <w:szCs w:val="32"/>
        </w:rPr>
        <w:t>300dpi</w:t>
      </w:r>
      <w:r>
        <w:rPr>
          <w:rFonts w:ascii="Times New Roman" w:eastAsia="仿宋_GB2312" w:hAnsi="Times New Roman" w:cs="Times New Roman"/>
          <w:snapToGrid w:val="0"/>
          <w:kern w:val="0"/>
          <w:sz w:val="32"/>
          <w:szCs w:val="32"/>
        </w:rPr>
        <w:t>，每张照片不得超过</w:t>
      </w:r>
      <w:r>
        <w:rPr>
          <w:rFonts w:ascii="Times New Roman" w:eastAsia="仿宋_GB2312" w:hAnsi="Times New Roman" w:cs="Times New Roman"/>
          <w:snapToGrid w:val="0"/>
          <w:kern w:val="0"/>
          <w:sz w:val="32"/>
          <w:szCs w:val="32"/>
        </w:rPr>
        <w:t>5M</w:t>
      </w:r>
      <w:r>
        <w:rPr>
          <w:rFonts w:ascii="Times New Roman" w:eastAsia="仿宋_GB2312" w:hAnsi="Times New Roman" w:cs="Times New Roman"/>
          <w:snapToGrid w:val="0"/>
          <w:kern w:val="0"/>
          <w:sz w:val="32"/>
          <w:szCs w:val="32"/>
        </w:rPr>
        <w:t>），并在报名信息注册时按要求填写设计说明，明确阐述作品的设计思路、理念和含义（不少于</w:t>
      </w:r>
      <w:r>
        <w:rPr>
          <w:rFonts w:ascii="Times New Roman" w:eastAsia="仿宋_GB2312" w:hAnsi="Times New Roman" w:cs="Times New Roman"/>
          <w:snapToGrid w:val="0"/>
          <w:kern w:val="0"/>
          <w:sz w:val="32"/>
          <w:szCs w:val="32"/>
        </w:rPr>
        <w:t>200</w:t>
      </w:r>
      <w:r>
        <w:rPr>
          <w:rFonts w:ascii="Times New Roman" w:eastAsia="仿宋_GB2312" w:hAnsi="Times New Roman" w:cs="Times New Roman"/>
          <w:snapToGrid w:val="0"/>
          <w:kern w:val="0"/>
          <w:sz w:val="32"/>
          <w:szCs w:val="32"/>
        </w:rPr>
        <w:t>字）。</w:t>
      </w:r>
      <w:r>
        <w:rPr>
          <w:rFonts w:ascii="Times New Roman" w:eastAsia="仿宋_GB2312" w:hAnsi="Times New Roman" w:cs="Times New Roman"/>
          <w:snapToGrid w:val="0"/>
          <w:sz w:val="32"/>
          <w:szCs w:val="32"/>
          <w:shd w:val="clear" w:color="auto" w:fill="FFFFFF"/>
        </w:rPr>
        <w:t>参赛作品中不得体现与参赛人员姓名、单位及院校相关信息，不符合规定者将被视为无效作品，取消参赛资格。</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4</w:t>
      </w:r>
      <w:r>
        <w:rPr>
          <w:rFonts w:ascii="Times New Roman" w:eastAsia="仿宋_GB2312" w:hAnsi="Times New Roman" w:cs="Times New Roman"/>
          <w:snapToGrid w:val="0"/>
          <w:kern w:val="0"/>
          <w:sz w:val="32"/>
          <w:szCs w:val="32"/>
        </w:rPr>
        <w:t>）评审流程</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工业设计作品组评审时间为</w:t>
      </w:r>
      <w:r>
        <w:rPr>
          <w:rFonts w:ascii="Times New Roman" w:eastAsia="仿宋_GB2312" w:hAnsi="Times New Roman" w:cs="Times New Roman" w:hint="eastAsia"/>
          <w:snapToGrid w:val="0"/>
          <w:kern w:val="0"/>
          <w:sz w:val="32"/>
          <w:szCs w:val="32"/>
        </w:rPr>
        <w:t>11</w:t>
      </w:r>
      <w:r>
        <w:rPr>
          <w:rFonts w:ascii="Times New Roman" w:eastAsia="仿宋_GB2312" w:hAnsi="Times New Roman" w:cs="Times New Roman" w:hint="eastAsia"/>
          <w:snapToGrid w:val="0"/>
          <w:kern w:val="0"/>
          <w:sz w:val="32"/>
          <w:szCs w:val="32"/>
        </w:rPr>
        <w:t>月</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1</w:t>
      </w:r>
      <w:r>
        <w:rPr>
          <w:rFonts w:ascii="Times New Roman" w:eastAsia="仿宋_GB2312" w:hAnsi="Times New Roman" w:cs="Times New Roman" w:hint="eastAsia"/>
          <w:snapToGrid w:val="0"/>
          <w:kern w:val="0"/>
          <w:sz w:val="32"/>
          <w:szCs w:val="32"/>
        </w:rPr>
        <w:t>2</w:t>
      </w:r>
      <w:r>
        <w:rPr>
          <w:rFonts w:ascii="Times New Roman" w:eastAsia="仿宋_GB2312" w:hAnsi="Times New Roman" w:cs="Times New Roman"/>
          <w:snapToGrid w:val="0"/>
          <w:kern w:val="0"/>
          <w:sz w:val="32"/>
          <w:szCs w:val="32"/>
        </w:rPr>
        <w:t>月，分为三个阶段，第一阶段入围评选，第二阶段专家复评，第三阶段现场终评。</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入围初评：分别由发布设计需求的企业进行综合考评，确定本次作品组的入围作品。</w:t>
      </w:r>
    </w:p>
    <w:p w:rsidR="00F553FB" w:rsidRDefault="004A4FC0">
      <w:pPr>
        <w:pStyle w:val="ListParagraph1"/>
        <w:spacing w:line="560" w:lineRule="exact"/>
        <w:ind w:firstLine="640"/>
        <w:rPr>
          <w:rFonts w:ascii="Times New Roman" w:eastAsia="仿宋_GB2312" w:hAnsi="Times New Roman" w:cs="Times New Roman"/>
          <w:snapToGrid w:val="0"/>
          <w:kern w:val="0"/>
          <w:sz w:val="32"/>
          <w:szCs w:val="32"/>
          <w:shd w:val="clear" w:color="auto" w:fill="FFFFFF"/>
        </w:rPr>
      </w:pPr>
      <w:r>
        <w:rPr>
          <w:rFonts w:ascii="Times New Roman" w:eastAsia="仿宋_GB2312" w:hAnsi="Times New Roman" w:cs="Times New Roman" w:hint="eastAsia"/>
          <w:snapToGrid w:val="0"/>
          <w:kern w:val="0"/>
          <w:sz w:val="32"/>
          <w:szCs w:val="32"/>
        </w:rPr>
        <w:t>专家</w:t>
      </w:r>
      <w:r>
        <w:rPr>
          <w:rFonts w:ascii="Times New Roman" w:eastAsia="仿宋_GB2312" w:hAnsi="Times New Roman" w:cs="Times New Roman"/>
          <w:snapToGrid w:val="0"/>
          <w:kern w:val="0"/>
          <w:sz w:val="32"/>
          <w:szCs w:val="32"/>
        </w:rPr>
        <w:t>复评：</w:t>
      </w:r>
      <w:r>
        <w:rPr>
          <w:rFonts w:ascii="Times New Roman" w:eastAsia="仿宋_GB2312" w:hAnsi="Times New Roman" w:cs="Times New Roman" w:hint="eastAsia"/>
          <w:snapToGrid w:val="0"/>
          <w:kern w:val="0"/>
          <w:sz w:val="32"/>
          <w:szCs w:val="32"/>
        </w:rPr>
        <w:t>采用主创人现场</w:t>
      </w:r>
      <w:r>
        <w:rPr>
          <w:rFonts w:ascii="Times New Roman" w:eastAsia="仿宋_GB2312" w:hAnsi="Times New Roman" w:cs="Times New Roman"/>
          <w:snapToGrid w:val="0"/>
          <w:kern w:val="0"/>
          <w:sz w:val="32"/>
        </w:rPr>
        <w:t>路演</w:t>
      </w:r>
      <w:r>
        <w:rPr>
          <w:rFonts w:ascii="Times New Roman" w:eastAsia="仿宋_GB2312" w:hAnsi="Times New Roman" w:cs="Times New Roman" w:hint="eastAsia"/>
          <w:snapToGrid w:val="0"/>
          <w:kern w:val="0"/>
          <w:sz w:val="32"/>
        </w:rPr>
        <w:t>答辩</w:t>
      </w:r>
      <w:r>
        <w:rPr>
          <w:rFonts w:ascii="Times New Roman" w:eastAsia="仿宋_GB2312" w:hAnsi="Times New Roman" w:cs="Times New Roman"/>
          <w:snapToGrid w:val="0"/>
          <w:kern w:val="0"/>
          <w:sz w:val="32"/>
        </w:rPr>
        <w:t>的评审方式</w:t>
      </w:r>
      <w:r>
        <w:rPr>
          <w:rFonts w:ascii="Times New Roman" w:eastAsia="仿宋_GB2312" w:hAnsi="Times New Roman" w:cs="Times New Roman" w:hint="eastAsia"/>
          <w:snapToGrid w:val="0"/>
          <w:kern w:val="0"/>
          <w:sz w:val="32"/>
        </w:rPr>
        <w:t>，如有</w:t>
      </w:r>
      <w:r>
        <w:rPr>
          <w:rFonts w:ascii="Times New Roman" w:eastAsia="仿宋_GB2312" w:hAnsi="Times New Roman" w:cs="Times New Roman"/>
          <w:snapToGrid w:val="0"/>
          <w:kern w:val="0"/>
          <w:sz w:val="32"/>
        </w:rPr>
        <w:t>实物、模型或样机</w:t>
      </w:r>
      <w:r>
        <w:rPr>
          <w:rFonts w:ascii="Times New Roman" w:eastAsia="仿宋_GB2312" w:hAnsi="Times New Roman" w:cs="Times New Roman" w:hint="eastAsia"/>
          <w:snapToGrid w:val="0"/>
          <w:kern w:val="0"/>
          <w:sz w:val="32"/>
        </w:rPr>
        <w:t>可进行现场展示，</w:t>
      </w:r>
      <w:r>
        <w:rPr>
          <w:rFonts w:ascii="Times New Roman" w:eastAsia="仿宋_GB2312" w:hAnsi="Times New Roman" w:cs="Times New Roman"/>
          <w:snapToGrid w:val="0"/>
          <w:sz w:val="32"/>
          <w:szCs w:val="32"/>
        </w:rPr>
        <w:t>通过</w:t>
      </w:r>
      <w:proofErr w:type="gramStart"/>
      <w:r>
        <w:rPr>
          <w:rFonts w:ascii="Times New Roman" w:eastAsia="仿宋_GB2312" w:hAnsi="Times New Roman" w:cs="Times New Roman" w:hint="eastAsia"/>
          <w:snapToGrid w:val="0"/>
          <w:sz w:val="32"/>
          <w:szCs w:val="32"/>
        </w:rPr>
        <w:t>考量</w:t>
      </w:r>
      <w:proofErr w:type="gramEnd"/>
      <w:r>
        <w:rPr>
          <w:rFonts w:ascii="Times New Roman" w:eastAsia="仿宋_GB2312" w:hAnsi="Times New Roman" w:cs="Times New Roman" w:hint="eastAsia"/>
          <w:snapToGrid w:val="0"/>
          <w:sz w:val="32"/>
          <w:szCs w:val="32"/>
        </w:rPr>
        <w:t>作品</w:t>
      </w:r>
      <w:r>
        <w:rPr>
          <w:rFonts w:ascii="Times New Roman" w:eastAsia="仿宋_GB2312" w:hAnsi="Times New Roman" w:cs="Times New Roman"/>
          <w:snapToGrid w:val="0"/>
          <w:sz w:val="32"/>
          <w:szCs w:val="32"/>
        </w:rPr>
        <w:t>的先导性、创新性、实用性、美学效果、经济性、可持续性、表现力等</w:t>
      </w:r>
      <w:r>
        <w:rPr>
          <w:rFonts w:ascii="Times New Roman" w:eastAsia="仿宋_GB2312" w:hAnsi="Times New Roman" w:cs="Times New Roman" w:hint="eastAsia"/>
          <w:snapToGrid w:val="0"/>
          <w:sz w:val="32"/>
          <w:szCs w:val="32"/>
        </w:rPr>
        <w:t>维度</w:t>
      </w:r>
      <w:r>
        <w:rPr>
          <w:rFonts w:ascii="Times New Roman" w:eastAsia="仿宋_GB2312" w:hAnsi="Times New Roman" w:cs="Times New Roman"/>
          <w:snapToGrid w:val="0"/>
          <w:sz w:val="32"/>
          <w:szCs w:val="32"/>
        </w:rPr>
        <w:t>评选出</w:t>
      </w:r>
      <w:r>
        <w:rPr>
          <w:rFonts w:ascii="Times New Roman" w:eastAsia="仿宋_GB2312" w:hAnsi="Times New Roman" w:cs="Times New Roman" w:hint="eastAsia"/>
          <w:snapToGrid w:val="0"/>
          <w:sz w:val="32"/>
          <w:szCs w:val="32"/>
        </w:rPr>
        <w:t>进入现场终评的优秀作品</w:t>
      </w:r>
      <w:r>
        <w:rPr>
          <w:rFonts w:ascii="Times New Roman" w:eastAsia="仿宋_GB2312" w:hAnsi="Times New Roman" w:cs="Times New Roman"/>
          <w:snapToGrid w:val="0"/>
          <w:kern w:val="0"/>
          <w:sz w:val="32"/>
          <w:szCs w:val="32"/>
          <w:shd w:val="clear" w:color="auto" w:fill="FFFFFF"/>
        </w:rPr>
        <w:t>。</w:t>
      </w:r>
    </w:p>
    <w:p w:rsidR="00F553FB" w:rsidRDefault="004A4FC0">
      <w:pPr>
        <w:snapToGrid w:val="0"/>
        <w:spacing w:line="520" w:lineRule="exact"/>
        <w:ind w:firstLineChars="200" w:firstLine="640"/>
        <w:rPr>
          <w:rFonts w:ascii="Times New Roman" w:eastAsia="仿宋_GB2312" w:hAnsi="Times New Roman" w:cs="Times New Roman"/>
          <w:snapToGrid w:val="0"/>
          <w:kern w:val="0"/>
          <w:sz w:val="32"/>
          <w:szCs w:val="32"/>
          <w:shd w:val="clear" w:color="auto" w:fill="FFFFFF"/>
        </w:rPr>
      </w:pPr>
      <w:r>
        <w:rPr>
          <w:rFonts w:ascii="Times New Roman" w:eastAsia="仿宋_GB2312" w:hAnsi="Times New Roman" w:cs="Times New Roman"/>
          <w:snapToGrid w:val="0"/>
          <w:kern w:val="0"/>
          <w:sz w:val="32"/>
          <w:szCs w:val="32"/>
        </w:rPr>
        <w:t>现场终评：</w:t>
      </w:r>
      <w:r>
        <w:rPr>
          <w:rFonts w:ascii="Times New Roman" w:eastAsia="仿宋_GB2312" w:hAnsi="Times New Roman" w:cs="Times New Roman"/>
          <w:snapToGrid w:val="0"/>
          <w:kern w:val="0"/>
          <w:sz w:val="32"/>
          <w:szCs w:val="32"/>
          <w:shd w:val="clear" w:color="auto" w:fill="FFFFFF"/>
        </w:rPr>
        <w:t>邀请业内知名</w:t>
      </w:r>
      <w:r>
        <w:rPr>
          <w:rFonts w:ascii="Times New Roman" w:eastAsia="仿宋_GB2312" w:hAnsi="Times New Roman" w:cs="Times New Roman" w:hint="eastAsia"/>
          <w:snapToGrid w:val="0"/>
          <w:kern w:val="0"/>
          <w:sz w:val="32"/>
          <w:szCs w:val="32"/>
          <w:shd w:val="clear" w:color="auto" w:fill="FFFFFF"/>
        </w:rPr>
        <w:t>人士</w:t>
      </w:r>
      <w:r>
        <w:rPr>
          <w:rFonts w:ascii="Times New Roman" w:eastAsia="仿宋_GB2312" w:hAnsi="Times New Roman" w:cs="Times New Roman"/>
          <w:snapToGrid w:val="0"/>
          <w:kern w:val="0"/>
          <w:sz w:val="32"/>
          <w:szCs w:val="32"/>
          <w:shd w:val="clear" w:color="auto" w:fill="FFFFFF"/>
        </w:rPr>
        <w:t>及高校</w:t>
      </w:r>
      <w:r>
        <w:rPr>
          <w:rFonts w:ascii="Times New Roman" w:eastAsia="仿宋_GB2312" w:hAnsi="Times New Roman" w:cs="Times New Roman" w:hint="eastAsia"/>
          <w:snapToGrid w:val="0"/>
          <w:kern w:val="0"/>
          <w:sz w:val="32"/>
          <w:szCs w:val="32"/>
          <w:shd w:val="clear" w:color="auto" w:fill="FFFFFF"/>
        </w:rPr>
        <w:t>专家，同时</w:t>
      </w:r>
      <w:r>
        <w:rPr>
          <w:rFonts w:ascii="Times New Roman" w:eastAsia="仿宋_GB2312" w:hAnsi="Times New Roman" w:cs="Times New Roman"/>
          <w:snapToGrid w:val="0"/>
          <w:kern w:val="0"/>
          <w:sz w:val="32"/>
          <w:szCs w:val="32"/>
          <w:shd w:val="clear" w:color="auto" w:fill="FFFFFF"/>
        </w:rPr>
        <w:t>引入产业、技术、风投、媒体等其</w:t>
      </w:r>
      <w:r>
        <w:rPr>
          <w:rFonts w:ascii="Times New Roman" w:eastAsia="仿宋_GB2312" w:hAnsi="Times New Roman" w:cs="Times New Roman" w:hint="eastAsia"/>
          <w:snapToGrid w:val="0"/>
          <w:kern w:val="0"/>
          <w:sz w:val="32"/>
          <w:szCs w:val="32"/>
          <w:shd w:val="clear" w:color="auto" w:fill="FFFFFF"/>
        </w:rPr>
        <w:t>他</w:t>
      </w:r>
      <w:r>
        <w:rPr>
          <w:rFonts w:ascii="Times New Roman" w:eastAsia="仿宋_GB2312" w:hAnsi="Times New Roman" w:cs="Times New Roman"/>
          <w:snapToGrid w:val="0"/>
          <w:kern w:val="0"/>
          <w:sz w:val="32"/>
          <w:szCs w:val="32"/>
          <w:shd w:val="clear" w:color="auto" w:fill="FFFFFF"/>
        </w:rPr>
        <w:t>相关领域专家组成终评专家委员会，</w:t>
      </w:r>
      <w:r>
        <w:rPr>
          <w:rFonts w:ascii="Times New Roman" w:eastAsia="仿宋_GB2312" w:hAnsi="Times New Roman" w:cs="Times New Roman"/>
          <w:sz w:val="32"/>
          <w:szCs w:val="32"/>
        </w:rPr>
        <w:t>评选出工业设计</w:t>
      </w:r>
      <w:r>
        <w:rPr>
          <w:rFonts w:ascii="Times New Roman" w:eastAsia="仿宋_GB2312" w:hAnsi="Times New Roman" w:cs="Times New Roman" w:hint="eastAsia"/>
          <w:sz w:val="32"/>
          <w:szCs w:val="32"/>
        </w:rPr>
        <w:t>作品</w:t>
      </w:r>
      <w:r>
        <w:rPr>
          <w:rFonts w:ascii="Times New Roman" w:eastAsia="仿宋_GB2312" w:hAnsi="Times New Roman" w:cs="Times New Roman"/>
          <w:sz w:val="32"/>
          <w:szCs w:val="32"/>
        </w:rPr>
        <w:t>组金、银、铜奖和优秀奖</w:t>
      </w:r>
      <w:r>
        <w:rPr>
          <w:rFonts w:ascii="Times New Roman" w:eastAsia="仿宋_GB2312" w:hAnsi="Times New Roman" w:cs="Times New Roman" w:hint="eastAsia"/>
          <w:kern w:val="0"/>
          <w:sz w:val="32"/>
          <w:szCs w:val="32"/>
          <w:shd w:val="clear" w:color="auto" w:fill="FFFFFF"/>
        </w:rPr>
        <w:t>，并在此</w:t>
      </w:r>
      <w:r>
        <w:rPr>
          <w:rFonts w:ascii="Times New Roman" w:eastAsia="仿宋_GB2312" w:hAnsi="Times New Roman" w:cs="Times New Roman"/>
          <w:snapToGrid w:val="0"/>
          <w:kern w:val="0"/>
          <w:sz w:val="32"/>
          <w:szCs w:val="32"/>
          <w:shd w:val="clear" w:color="auto" w:fill="FFFFFF"/>
        </w:rPr>
        <w:t>基础上评出</w:t>
      </w:r>
      <w:r>
        <w:rPr>
          <w:rFonts w:ascii="Times New Roman" w:eastAsia="仿宋_GB2312" w:hAnsi="Times New Roman" w:cs="Times New Roman"/>
          <w:snapToGrid w:val="0"/>
          <w:kern w:val="0"/>
          <w:sz w:val="32"/>
          <w:szCs w:val="32"/>
          <w:shd w:val="clear" w:color="auto" w:fill="FFFFFF"/>
        </w:rPr>
        <w:t>“</w:t>
      </w:r>
      <w:r>
        <w:rPr>
          <w:rFonts w:ascii="Times New Roman" w:eastAsia="仿宋_GB2312" w:hAnsi="Times New Roman" w:cs="Times New Roman"/>
          <w:snapToGrid w:val="0"/>
          <w:kern w:val="0"/>
          <w:sz w:val="32"/>
          <w:szCs w:val="32"/>
          <w:shd w:val="clear" w:color="auto" w:fill="FFFFFF"/>
        </w:rPr>
        <w:t>紫金奖</w:t>
      </w:r>
      <w:r>
        <w:rPr>
          <w:rFonts w:ascii="Times New Roman" w:eastAsia="仿宋_GB2312" w:hAnsi="Times New Roman" w:cs="Times New Roman"/>
          <w:snapToGrid w:val="0"/>
          <w:kern w:val="0"/>
          <w:sz w:val="32"/>
          <w:szCs w:val="32"/>
          <w:shd w:val="clear" w:color="auto" w:fill="FFFFFF"/>
        </w:rPr>
        <w:t>”</w:t>
      </w:r>
      <w:r>
        <w:rPr>
          <w:rFonts w:ascii="Times New Roman" w:eastAsia="仿宋_GB2312" w:hAnsi="Times New Roman" w:cs="Times New Roman"/>
          <w:snapToGrid w:val="0"/>
          <w:kern w:val="0"/>
          <w:sz w:val="32"/>
          <w:szCs w:val="32"/>
          <w:shd w:val="clear" w:color="auto" w:fill="FFFFFF"/>
        </w:rPr>
        <w:t>金、银、铜奖。</w:t>
      </w:r>
    </w:p>
    <w:p w:rsidR="00F553FB" w:rsidRDefault="004A4FC0">
      <w:pPr>
        <w:numPr>
          <w:ilvl w:val="0"/>
          <w:numId w:val="6"/>
        </w:numPr>
        <w:shd w:val="clear" w:color="auto" w:fill="FFFFFF"/>
        <w:snapToGrid w:val="0"/>
        <w:spacing w:line="520" w:lineRule="exact"/>
        <w:ind w:firstLine="640"/>
        <w:rPr>
          <w:rFonts w:ascii="Times New Roman" w:eastAsia="黑体" w:hAnsi="Times New Roman" w:cs="Times New Roman"/>
          <w:snapToGrid w:val="0"/>
          <w:kern w:val="0"/>
          <w:sz w:val="32"/>
          <w:szCs w:val="32"/>
        </w:rPr>
      </w:pPr>
      <w:r>
        <w:rPr>
          <w:rFonts w:ascii="Times New Roman" w:eastAsia="黑体" w:hAnsi="Times New Roman" w:cs="Times New Roman" w:hint="eastAsia"/>
          <w:snapToGrid w:val="0"/>
          <w:kern w:val="0"/>
          <w:sz w:val="32"/>
          <w:szCs w:val="32"/>
        </w:rPr>
        <w:t>工业遗产活化利用设计组：</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1</w:t>
      </w:r>
      <w:r>
        <w:rPr>
          <w:rFonts w:ascii="Times New Roman" w:eastAsia="仿宋_GB2312" w:hAnsi="Times New Roman" w:cs="Times New Roman"/>
          <w:snapToGrid w:val="0"/>
          <w:kern w:val="0"/>
          <w:sz w:val="32"/>
          <w:szCs w:val="32"/>
        </w:rPr>
        <w:t>）参赛对象</w:t>
      </w:r>
    </w:p>
    <w:p w:rsidR="00F553FB" w:rsidRDefault="004A4FC0">
      <w:pPr>
        <w:spacing w:line="360" w:lineRule="auto"/>
        <w:ind w:firstLineChars="200"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参赛对象包括</w:t>
      </w:r>
      <w:r>
        <w:rPr>
          <w:rFonts w:ascii="Times New Roman" w:eastAsia="仿宋_GB2312" w:hAnsi="Times New Roman" w:cs="Times New Roman"/>
          <w:snapToGrid w:val="0"/>
          <w:kern w:val="0"/>
          <w:sz w:val="32"/>
        </w:rPr>
        <w:t>在国</w:t>
      </w:r>
      <w:r>
        <w:rPr>
          <w:rFonts w:ascii="Times New Roman" w:eastAsia="仿宋_GB2312" w:hAnsi="Times New Roman" w:cs="Times New Roman" w:hint="eastAsia"/>
          <w:snapToGrid w:val="0"/>
          <w:kern w:val="0"/>
          <w:sz w:val="32"/>
        </w:rPr>
        <w:t>内依</w:t>
      </w:r>
      <w:r>
        <w:rPr>
          <w:rFonts w:ascii="Times New Roman" w:eastAsia="仿宋_GB2312" w:hAnsi="Times New Roman" w:cs="Times New Roman"/>
          <w:snapToGrid w:val="0"/>
          <w:kern w:val="0"/>
          <w:sz w:val="32"/>
        </w:rPr>
        <w:t>法注册的</w:t>
      </w:r>
      <w:r>
        <w:rPr>
          <w:rFonts w:ascii="Times New Roman" w:eastAsia="仿宋_GB2312" w:hAnsi="Times New Roman" w:cs="Times New Roman" w:hint="eastAsia"/>
          <w:snapToGrid w:val="0"/>
          <w:kern w:val="0"/>
          <w:sz w:val="32"/>
        </w:rPr>
        <w:t>从</w:t>
      </w:r>
      <w:r>
        <w:rPr>
          <w:rFonts w:ascii="Times New Roman" w:eastAsia="仿宋_GB2312" w:hAnsi="Times New Roman" w:cs="Times New Roman"/>
          <w:snapToGrid w:val="0"/>
          <w:kern w:val="0"/>
          <w:sz w:val="32"/>
        </w:rPr>
        <w:t>事</w:t>
      </w:r>
      <w:r>
        <w:rPr>
          <w:rFonts w:ascii="Times New Roman" w:eastAsia="仿宋_GB2312" w:hAnsi="Times New Roman" w:cs="Times New Roman" w:hint="eastAsia"/>
          <w:snapToGrid w:val="0"/>
          <w:kern w:val="0"/>
          <w:sz w:val="32"/>
        </w:rPr>
        <w:t>设计的企事业单位或有关</w:t>
      </w:r>
      <w:r>
        <w:rPr>
          <w:rFonts w:ascii="Times New Roman" w:eastAsia="仿宋_GB2312" w:hAnsi="Times New Roman" w:cs="Times New Roman"/>
          <w:snapToGrid w:val="0"/>
          <w:kern w:val="0"/>
          <w:sz w:val="32"/>
        </w:rPr>
        <w:t>团队、高校在校学生</w:t>
      </w:r>
      <w:r>
        <w:rPr>
          <w:rFonts w:ascii="Times New Roman" w:eastAsia="仿宋_GB2312" w:hAnsi="Times New Roman" w:cs="Times New Roman" w:hint="eastAsia"/>
          <w:snapToGrid w:val="0"/>
          <w:kern w:val="0"/>
          <w:sz w:val="32"/>
        </w:rPr>
        <w:t>，</w:t>
      </w:r>
      <w:r>
        <w:rPr>
          <w:rFonts w:ascii="Times New Roman" w:eastAsia="仿宋_GB2312" w:hAnsi="Times New Roman" w:cs="Times New Roman"/>
          <w:snapToGrid w:val="0"/>
          <w:kern w:val="0"/>
          <w:sz w:val="32"/>
        </w:rPr>
        <w:t>以及</w:t>
      </w:r>
      <w:r>
        <w:rPr>
          <w:rFonts w:ascii="Times New Roman" w:eastAsia="仿宋_GB2312" w:hAnsi="Times New Roman" w:cs="Times New Roman" w:hint="eastAsia"/>
          <w:snapToGrid w:val="0"/>
          <w:kern w:val="0"/>
          <w:sz w:val="32"/>
        </w:rPr>
        <w:t>江苏省内依法注册的工</w:t>
      </w:r>
      <w:r>
        <w:rPr>
          <w:rFonts w:ascii="Times New Roman" w:eastAsia="仿宋_GB2312" w:hAnsi="Times New Roman" w:cs="Times New Roman" w:hint="eastAsia"/>
          <w:snapToGrid w:val="0"/>
          <w:kern w:val="0"/>
          <w:sz w:val="32"/>
        </w:rPr>
        <w:lastRenderedPageBreak/>
        <w:t>业遗产单位等团体</w:t>
      </w:r>
      <w:r>
        <w:rPr>
          <w:rFonts w:ascii="Times New Roman" w:eastAsia="仿宋_GB2312" w:hAnsi="Times New Roman" w:cs="Times New Roman"/>
          <w:snapToGrid w:val="0"/>
          <w:kern w:val="0"/>
          <w:sz w:val="32"/>
        </w:rPr>
        <w:t>和个人。</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2</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设计</w:t>
      </w:r>
      <w:r>
        <w:rPr>
          <w:rFonts w:ascii="Times New Roman" w:eastAsia="仿宋_GB2312" w:hAnsi="Times New Roman" w:cs="Times New Roman"/>
          <w:snapToGrid w:val="0"/>
          <w:kern w:val="0"/>
          <w:sz w:val="32"/>
          <w:szCs w:val="32"/>
        </w:rPr>
        <w:t>对象</w:t>
      </w:r>
    </w:p>
    <w:p w:rsidR="00F553FB" w:rsidRDefault="004A4FC0">
      <w:pPr>
        <w:spacing w:line="360" w:lineRule="auto"/>
        <w:ind w:firstLineChars="200" w:firstLine="640"/>
        <w:rPr>
          <w:rFonts w:eastAsia="仿宋_GB2312"/>
        </w:rPr>
      </w:pPr>
      <w:r>
        <w:rPr>
          <w:rFonts w:ascii="Times New Roman" w:eastAsia="仿宋_GB2312" w:hAnsi="Times New Roman" w:cs="Times New Roman" w:hint="eastAsia"/>
          <w:snapToGrid w:val="0"/>
          <w:kern w:val="0"/>
          <w:sz w:val="32"/>
        </w:rPr>
        <w:t>参赛者可选取江苏省内某一处工业遗产项目进行活化利用的方案设计。大赛组委</w:t>
      </w:r>
      <w:r>
        <w:rPr>
          <w:rFonts w:ascii="Times New Roman" w:eastAsia="仿宋_GB2312" w:hAnsi="Times New Roman" w:cs="Times New Roman"/>
          <w:snapToGrid w:val="0"/>
          <w:kern w:val="0"/>
          <w:sz w:val="32"/>
        </w:rPr>
        <w:t>会</w:t>
      </w:r>
      <w:r>
        <w:rPr>
          <w:rFonts w:ascii="Times New Roman" w:eastAsia="仿宋_GB2312" w:hAnsi="Times New Roman" w:cs="Times New Roman" w:hint="eastAsia"/>
          <w:snapToGrid w:val="0"/>
          <w:kern w:val="0"/>
          <w:sz w:val="32"/>
        </w:rPr>
        <w:t>将提供江苏省部分工业遗产名录，参赛者可在组</w:t>
      </w:r>
      <w:r>
        <w:rPr>
          <w:rFonts w:ascii="Times New Roman" w:eastAsia="仿宋_GB2312" w:hAnsi="Times New Roman" w:cs="Times New Roman"/>
          <w:snapToGrid w:val="0"/>
          <w:kern w:val="0"/>
          <w:sz w:val="32"/>
        </w:rPr>
        <w:t>委会</w:t>
      </w:r>
      <w:r>
        <w:rPr>
          <w:rFonts w:ascii="Times New Roman" w:eastAsia="仿宋_GB2312" w:hAnsi="Times New Roman" w:cs="Times New Roman" w:hint="eastAsia"/>
          <w:snapToGrid w:val="0"/>
          <w:kern w:val="0"/>
          <w:sz w:val="32"/>
        </w:rPr>
        <w:t>提供的名录中选取，也可选取江苏省内的其他工业遗产项目。已进行保护利用的设计方案亦可参与本次大赛。每位参赛对象最多可报两个作品。</w:t>
      </w:r>
    </w:p>
    <w:p w:rsidR="00F553FB" w:rsidRDefault="004A4FC0">
      <w:pPr>
        <w:spacing w:line="360" w:lineRule="auto"/>
        <w:ind w:firstLineChars="200" w:firstLine="643"/>
        <w:jc w:val="center"/>
        <w:rPr>
          <w:rFonts w:ascii="Times New Roman" w:eastAsia="仿宋_GB2312" w:hAnsi="Times New Roman" w:cs="Times New Roman"/>
          <w:b/>
          <w:bCs/>
          <w:snapToGrid w:val="0"/>
          <w:kern w:val="0"/>
          <w:sz w:val="32"/>
        </w:rPr>
      </w:pPr>
      <w:r>
        <w:rPr>
          <w:rFonts w:ascii="Times New Roman" w:eastAsia="仿宋_GB2312" w:hAnsi="Times New Roman" w:cs="Times New Roman" w:hint="eastAsia"/>
          <w:b/>
          <w:bCs/>
          <w:snapToGrid w:val="0"/>
          <w:kern w:val="0"/>
          <w:sz w:val="32"/>
        </w:rPr>
        <w:t>江苏省部分工业遗产项目名录</w:t>
      </w:r>
    </w:p>
    <w:tbl>
      <w:tblPr>
        <w:tblW w:w="8655" w:type="dxa"/>
        <w:tblInd w:w="93" w:type="dxa"/>
        <w:tblLayout w:type="fixed"/>
        <w:tblLook w:val="04A0" w:firstRow="1" w:lastRow="0" w:firstColumn="1" w:lastColumn="0" w:noHBand="0" w:noVBand="1"/>
      </w:tblPr>
      <w:tblGrid>
        <w:gridCol w:w="1005"/>
        <w:gridCol w:w="882"/>
        <w:gridCol w:w="2748"/>
        <w:gridCol w:w="4020"/>
      </w:tblGrid>
      <w:tr w:rsidR="00F553FB" w:rsidTr="006B123D">
        <w:trPr>
          <w:trHeight w:val="460"/>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b/>
                <w:bCs/>
                <w:sz w:val="22"/>
              </w:rPr>
            </w:pPr>
            <w:r>
              <w:rPr>
                <w:rFonts w:ascii="楷体" w:eastAsia="楷体" w:hAnsi="楷体" w:cs="楷体" w:hint="eastAsia"/>
                <w:b/>
                <w:bCs/>
                <w:kern w:val="0"/>
                <w:sz w:val="22"/>
                <w:lang w:bidi="ar"/>
              </w:rPr>
              <w:t>市别</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b/>
                <w:bCs/>
                <w:sz w:val="22"/>
              </w:rPr>
            </w:pPr>
            <w:r>
              <w:rPr>
                <w:rFonts w:ascii="楷体" w:eastAsia="楷体" w:hAnsi="楷体" w:cs="楷体" w:hint="eastAsia"/>
                <w:b/>
                <w:bCs/>
                <w:kern w:val="0"/>
                <w:sz w:val="22"/>
                <w:lang w:bidi="ar"/>
              </w:rPr>
              <w:t>序号</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b/>
                <w:bCs/>
                <w:sz w:val="22"/>
              </w:rPr>
            </w:pPr>
            <w:r>
              <w:rPr>
                <w:rFonts w:ascii="楷体" w:eastAsia="楷体" w:hAnsi="楷体" w:cs="楷体" w:hint="eastAsia"/>
                <w:b/>
                <w:bCs/>
                <w:kern w:val="0"/>
                <w:sz w:val="22"/>
                <w:lang w:bidi="ar"/>
              </w:rPr>
              <w:t>遗产名称</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b/>
                <w:bCs/>
                <w:sz w:val="22"/>
              </w:rPr>
            </w:pPr>
            <w:r>
              <w:rPr>
                <w:rFonts w:ascii="楷体" w:eastAsia="楷体" w:hAnsi="楷体" w:cs="楷体" w:hint="eastAsia"/>
                <w:b/>
                <w:bCs/>
                <w:kern w:val="0"/>
                <w:sz w:val="22"/>
                <w:lang w:bidi="ar"/>
              </w:rPr>
              <w:t>遗产地址</w:t>
            </w:r>
          </w:p>
        </w:tc>
      </w:tr>
      <w:tr w:rsidR="00F553FB" w:rsidTr="006B123D">
        <w:trPr>
          <w:trHeight w:val="660"/>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南京</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1</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南京第二机床厂（南京国家领军人才创业园）</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南京市秦淮区</w:t>
            </w:r>
            <w:proofErr w:type="gramStart"/>
            <w:r>
              <w:rPr>
                <w:rFonts w:ascii="楷体" w:eastAsia="楷体" w:hAnsi="楷体" w:cs="楷体" w:hint="eastAsia"/>
                <w:kern w:val="0"/>
                <w:sz w:val="22"/>
                <w:lang w:bidi="ar"/>
              </w:rPr>
              <w:t>菱角市</w:t>
            </w:r>
            <w:proofErr w:type="gramEnd"/>
            <w:r>
              <w:rPr>
                <w:rFonts w:ascii="楷体" w:eastAsia="楷体" w:hAnsi="楷体" w:cs="楷体" w:hint="eastAsia"/>
                <w:kern w:val="0"/>
                <w:sz w:val="22"/>
                <w:lang w:bidi="ar"/>
              </w:rPr>
              <w:t>66号</w:t>
            </w:r>
          </w:p>
        </w:tc>
      </w:tr>
      <w:tr w:rsidR="00F553FB" w:rsidTr="006B123D">
        <w:trPr>
          <w:trHeight w:val="600"/>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2</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金陵机器局（南京晨光1865文化创意产业园）</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南京市秦淮区应天大街388号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3</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永利化学工业公司铔厂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南京市大厂杨新路229号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4</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南京手表厂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南京市玄武区四方城1号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5</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民国首都电厂旧址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南京市鼓楼区江边路1号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6</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南京飞燕活塞环厂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南京市溧水区永阳街道中山东路17号</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无锡</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7</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北</w:t>
            </w:r>
            <w:proofErr w:type="gramStart"/>
            <w:r>
              <w:rPr>
                <w:rFonts w:ascii="楷体" w:eastAsia="楷体" w:hAnsi="楷体" w:cs="楷体" w:hint="eastAsia"/>
                <w:kern w:val="0"/>
                <w:sz w:val="22"/>
                <w:lang w:bidi="ar"/>
              </w:rPr>
              <w:t>仓门</w:t>
            </w:r>
            <w:proofErr w:type="gramEnd"/>
            <w:r>
              <w:rPr>
                <w:rFonts w:ascii="楷体" w:eastAsia="楷体" w:hAnsi="楷体" w:cs="楷体" w:hint="eastAsia"/>
                <w:kern w:val="0"/>
                <w:sz w:val="22"/>
                <w:lang w:bidi="ar"/>
              </w:rPr>
              <w:t>蚕丝仓库</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无锡市梁溪区北</w:t>
            </w:r>
            <w:proofErr w:type="gramStart"/>
            <w:r>
              <w:rPr>
                <w:rFonts w:ascii="楷体" w:eastAsia="楷体" w:hAnsi="楷体" w:cs="楷体" w:hint="eastAsia"/>
                <w:kern w:val="0"/>
                <w:sz w:val="22"/>
                <w:lang w:bidi="ar"/>
              </w:rPr>
              <w:t>仓门</w:t>
            </w:r>
            <w:proofErr w:type="gramEnd"/>
            <w:r>
              <w:rPr>
                <w:rFonts w:ascii="楷体" w:eastAsia="楷体" w:hAnsi="楷体" w:cs="楷体" w:hint="eastAsia"/>
                <w:kern w:val="0"/>
                <w:sz w:val="22"/>
                <w:lang w:bidi="ar"/>
              </w:rPr>
              <w:t>37号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8</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永泰丝厂旧址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无锡市梁溪区南长街364号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9</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无锡钢铁厂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无锡市梁溪区塘南路124号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10</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无锡县柴油机厂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无锡市惠山区</w:t>
            </w:r>
            <w:proofErr w:type="gramStart"/>
            <w:r>
              <w:rPr>
                <w:rFonts w:ascii="楷体" w:eastAsia="楷体" w:hAnsi="楷体" w:cs="楷体" w:hint="eastAsia"/>
                <w:kern w:val="0"/>
                <w:sz w:val="22"/>
                <w:lang w:bidi="ar"/>
              </w:rPr>
              <w:t>洛</w:t>
            </w:r>
            <w:proofErr w:type="gramEnd"/>
            <w:r>
              <w:rPr>
                <w:rFonts w:ascii="楷体" w:eastAsia="楷体" w:hAnsi="楷体" w:cs="楷体" w:hint="eastAsia"/>
                <w:kern w:val="0"/>
                <w:sz w:val="22"/>
                <w:lang w:bidi="ar"/>
              </w:rPr>
              <w:t>社镇中兴东路66号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11</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茂新面粉厂旧址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无锡市梁溪区振新路415号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12</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无锡开源机器厂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无锡市</w:t>
            </w:r>
            <w:proofErr w:type="gramStart"/>
            <w:r>
              <w:rPr>
                <w:rFonts w:ascii="楷体" w:eastAsia="楷体" w:hAnsi="楷体" w:cs="楷体" w:hint="eastAsia"/>
                <w:kern w:val="0"/>
                <w:sz w:val="22"/>
                <w:lang w:bidi="ar"/>
              </w:rPr>
              <w:t>滨湖区</w:t>
            </w:r>
            <w:proofErr w:type="gramEnd"/>
            <w:r>
              <w:rPr>
                <w:rFonts w:ascii="楷体" w:eastAsia="楷体" w:hAnsi="楷体" w:cs="楷体" w:hint="eastAsia"/>
                <w:kern w:val="0"/>
                <w:sz w:val="22"/>
                <w:lang w:bidi="ar"/>
              </w:rPr>
              <w:t>湖滨路11号</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徐州</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13</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proofErr w:type="gramStart"/>
            <w:r>
              <w:rPr>
                <w:rFonts w:ascii="楷体" w:eastAsia="楷体" w:hAnsi="楷体" w:cs="楷体" w:hint="eastAsia"/>
                <w:kern w:val="0"/>
                <w:sz w:val="22"/>
                <w:lang w:bidi="ar"/>
              </w:rPr>
              <w:t>权台煤矿</w:t>
            </w:r>
            <w:proofErr w:type="gramEnd"/>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徐州市贾汪区潘安湖街道</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14</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沛公酒老窖池群及酿造遗存</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徐州市沛县东风西路128号</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常州</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15</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常州恒</w:t>
            </w:r>
            <w:proofErr w:type="gramStart"/>
            <w:r>
              <w:rPr>
                <w:rFonts w:ascii="楷体" w:eastAsia="楷体" w:hAnsi="楷体" w:cs="楷体" w:hint="eastAsia"/>
                <w:kern w:val="0"/>
                <w:sz w:val="22"/>
                <w:lang w:bidi="ar"/>
              </w:rPr>
              <w:t>源畅厂</w:t>
            </w:r>
            <w:proofErr w:type="gramEnd"/>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常州市钟楼区</w:t>
            </w:r>
            <w:proofErr w:type="gramStart"/>
            <w:r>
              <w:rPr>
                <w:rFonts w:ascii="楷体" w:eastAsia="楷体" w:hAnsi="楷体" w:cs="楷体" w:hint="eastAsia"/>
                <w:kern w:val="0"/>
                <w:sz w:val="22"/>
                <w:lang w:bidi="ar"/>
              </w:rPr>
              <w:t>三堡街141号</w:t>
            </w:r>
            <w:proofErr w:type="gramEnd"/>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16</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常州大明纱厂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常州市经济开发区延陵东路388号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17</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黑牡丹集团旧址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常州市天宁区和平北路32号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18</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常州第二无线电厂旧址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常州市钟楼区</w:t>
            </w:r>
            <w:proofErr w:type="gramStart"/>
            <w:r>
              <w:rPr>
                <w:rFonts w:ascii="楷体" w:eastAsia="楷体" w:hAnsi="楷体" w:cs="楷体" w:hint="eastAsia"/>
                <w:kern w:val="0"/>
                <w:sz w:val="22"/>
                <w:lang w:bidi="ar"/>
              </w:rPr>
              <w:t>清潭路93号</w:t>
            </w:r>
            <w:proofErr w:type="gramEnd"/>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19</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常州大成三厂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常州市天宁区劳动中路78号</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苏州</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20</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苏州第二制药厂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苏州市姑苏区盘</w:t>
            </w:r>
            <w:proofErr w:type="gramStart"/>
            <w:r>
              <w:rPr>
                <w:rFonts w:ascii="楷体" w:eastAsia="楷体" w:hAnsi="楷体" w:cs="楷体" w:hint="eastAsia"/>
                <w:kern w:val="0"/>
                <w:sz w:val="22"/>
                <w:lang w:bidi="ar"/>
              </w:rPr>
              <w:t>胥</w:t>
            </w:r>
            <w:proofErr w:type="gramEnd"/>
            <w:r>
              <w:rPr>
                <w:rFonts w:ascii="楷体" w:eastAsia="楷体" w:hAnsi="楷体" w:cs="楷体" w:hint="eastAsia"/>
                <w:kern w:val="0"/>
                <w:sz w:val="22"/>
                <w:lang w:bidi="ar"/>
              </w:rPr>
              <w:t>路859号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21</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苏州</w:t>
            </w:r>
            <w:proofErr w:type="gramStart"/>
            <w:r>
              <w:rPr>
                <w:rFonts w:ascii="楷体" w:eastAsia="楷体" w:hAnsi="楷体" w:cs="楷体" w:hint="eastAsia"/>
                <w:kern w:val="0"/>
                <w:sz w:val="22"/>
                <w:lang w:bidi="ar"/>
              </w:rPr>
              <w:t>陆慕御窑金砖厂</w:t>
            </w:r>
            <w:proofErr w:type="gramEnd"/>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苏州市相城区阳澄湖西路95号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22</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proofErr w:type="gramStart"/>
            <w:r>
              <w:rPr>
                <w:rFonts w:ascii="楷体" w:eastAsia="楷体" w:hAnsi="楷体" w:cs="楷体" w:hint="eastAsia"/>
                <w:kern w:val="0"/>
                <w:sz w:val="22"/>
                <w:lang w:bidi="ar"/>
              </w:rPr>
              <w:t>浒</w:t>
            </w:r>
            <w:proofErr w:type="gramEnd"/>
            <w:r>
              <w:rPr>
                <w:rFonts w:ascii="楷体" w:eastAsia="楷体" w:hAnsi="楷体" w:cs="楷体" w:hint="eastAsia"/>
                <w:kern w:val="0"/>
                <w:sz w:val="22"/>
                <w:lang w:bidi="ar"/>
              </w:rPr>
              <w:t>关蚕种场</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苏州市高新区</w:t>
            </w:r>
            <w:proofErr w:type="gramStart"/>
            <w:r>
              <w:rPr>
                <w:rFonts w:ascii="楷体" w:eastAsia="楷体" w:hAnsi="楷体" w:cs="楷体" w:hint="eastAsia"/>
                <w:kern w:val="0"/>
                <w:sz w:val="22"/>
                <w:lang w:bidi="ar"/>
              </w:rPr>
              <w:t>浒墅</w:t>
            </w:r>
            <w:proofErr w:type="gramEnd"/>
            <w:r>
              <w:rPr>
                <w:rFonts w:ascii="楷体" w:eastAsia="楷体" w:hAnsi="楷体" w:cs="楷体" w:hint="eastAsia"/>
                <w:kern w:val="0"/>
                <w:sz w:val="22"/>
                <w:lang w:bidi="ar"/>
              </w:rPr>
              <w:t>关镇桑园路333号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23</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苏州坛丘缫丝厂旧址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苏州市吴江区</w:t>
            </w:r>
            <w:proofErr w:type="gramStart"/>
            <w:r>
              <w:rPr>
                <w:rFonts w:ascii="楷体" w:eastAsia="楷体" w:hAnsi="楷体" w:cs="楷体" w:hint="eastAsia"/>
                <w:kern w:val="0"/>
                <w:sz w:val="22"/>
                <w:lang w:bidi="ar"/>
              </w:rPr>
              <w:t>盛泽镇坛丘丝厂</w:t>
            </w:r>
            <w:proofErr w:type="gramEnd"/>
            <w:r>
              <w:rPr>
                <w:rFonts w:ascii="楷体" w:eastAsia="楷体" w:hAnsi="楷体" w:cs="楷体" w:hint="eastAsia"/>
                <w:kern w:val="0"/>
                <w:sz w:val="22"/>
                <w:lang w:bidi="ar"/>
              </w:rPr>
              <w:t>路12号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24</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苏州第一丝厂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苏州市南门路94号</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南通</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25</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大生纱厂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南通市崇川</w:t>
            </w:r>
            <w:proofErr w:type="gramStart"/>
            <w:r>
              <w:rPr>
                <w:rFonts w:ascii="楷体" w:eastAsia="楷体" w:hAnsi="楷体" w:cs="楷体" w:hint="eastAsia"/>
                <w:kern w:val="0"/>
                <w:sz w:val="22"/>
                <w:lang w:bidi="ar"/>
              </w:rPr>
              <w:t>区唐闸镇</w:t>
            </w:r>
            <w:proofErr w:type="gramEnd"/>
            <w:r>
              <w:rPr>
                <w:rFonts w:ascii="楷体" w:eastAsia="楷体" w:hAnsi="楷体" w:cs="楷体" w:hint="eastAsia"/>
                <w:kern w:val="0"/>
                <w:sz w:val="22"/>
                <w:lang w:bidi="ar"/>
              </w:rPr>
              <w:t>西市街14号</w:t>
            </w:r>
          </w:p>
        </w:tc>
      </w:tr>
      <w:tr w:rsidR="00F553FB" w:rsidTr="006B123D">
        <w:trPr>
          <w:trHeight w:val="660"/>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26</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proofErr w:type="gramStart"/>
            <w:r>
              <w:rPr>
                <w:rFonts w:ascii="楷体" w:eastAsia="楷体" w:hAnsi="楷体" w:cs="楷体" w:hint="eastAsia"/>
                <w:kern w:val="0"/>
                <w:sz w:val="22"/>
                <w:lang w:bidi="ar"/>
              </w:rPr>
              <w:t>颐</w:t>
            </w:r>
            <w:proofErr w:type="gramEnd"/>
            <w:r>
              <w:rPr>
                <w:rFonts w:ascii="楷体" w:eastAsia="楷体" w:hAnsi="楷体" w:cs="楷体" w:hint="eastAsia"/>
                <w:kern w:val="0"/>
                <w:sz w:val="22"/>
                <w:lang w:bidi="ar"/>
              </w:rPr>
              <w:t>生酿造厂老厂区</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南通市海门区常乐镇颐生路与中</w:t>
            </w:r>
            <w:proofErr w:type="gramStart"/>
            <w:r>
              <w:rPr>
                <w:rFonts w:ascii="楷体" w:eastAsia="楷体" w:hAnsi="楷体" w:cs="楷体" w:hint="eastAsia"/>
                <w:kern w:val="0"/>
                <w:sz w:val="22"/>
                <w:lang w:bidi="ar"/>
              </w:rPr>
              <w:t>颐</w:t>
            </w:r>
            <w:proofErr w:type="gramEnd"/>
            <w:r>
              <w:rPr>
                <w:rFonts w:ascii="楷体" w:eastAsia="楷体" w:hAnsi="楷体" w:cs="楷体" w:hint="eastAsia"/>
                <w:kern w:val="0"/>
                <w:sz w:val="22"/>
                <w:lang w:bidi="ar"/>
              </w:rPr>
              <w:t>路交叉路口东北侧</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27</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大兴面粉厂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南通市</w:t>
            </w:r>
            <w:proofErr w:type="gramStart"/>
            <w:r>
              <w:rPr>
                <w:rFonts w:ascii="楷体" w:eastAsia="楷体" w:hAnsi="楷体" w:cs="楷体" w:hint="eastAsia"/>
                <w:kern w:val="0"/>
                <w:sz w:val="22"/>
                <w:lang w:bidi="ar"/>
              </w:rPr>
              <w:t>唐闸南市街</w:t>
            </w:r>
            <w:proofErr w:type="gramEnd"/>
            <w:r>
              <w:rPr>
                <w:rFonts w:ascii="楷体" w:eastAsia="楷体" w:hAnsi="楷体" w:cs="楷体" w:hint="eastAsia"/>
                <w:kern w:val="0"/>
                <w:sz w:val="22"/>
                <w:lang w:bidi="ar"/>
              </w:rPr>
              <w:t>25号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28</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南通广生油厂旧址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南通市崇川</w:t>
            </w:r>
            <w:proofErr w:type="gramStart"/>
            <w:r>
              <w:rPr>
                <w:rFonts w:ascii="楷体" w:eastAsia="楷体" w:hAnsi="楷体" w:cs="楷体" w:hint="eastAsia"/>
                <w:kern w:val="0"/>
                <w:sz w:val="22"/>
                <w:lang w:bidi="ar"/>
              </w:rPr>
              <w:t>区唐闸镇</w:t>
            </w:r>
            <w:proofErr w:type="gramEnd"/>
            <w:r>
              <w:rPr>
                <w:rFonts w:ascii="楷体" w:eastAsia="楷体" w:hAnsi="楷体" w:cs="楷体" w:hint="eastAsia"/>
                <w:kern w:val="0"/>
                <w:sz w:val="22"/>
                <w:lang w:bidi="ar"/>
              </w:rPr>
              <w:t>西市街18号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29</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大生三厂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南通市海门区中华中路201</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连云港</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30</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锦屏磷矿</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连云港市海州区锦屏镇桃花</w:t>
            </w:r>
            <w:proofErr w:type="gramStart"/>
            <w:r>
              <w:rPr>
                <w:rFonts w:ascii="楷体" w:eastAsia="楷体" w:hAnsi="楷体" w:cs="楷体" w:hint="eastAsia"/>
                <w:kern w:val="0"/>
                <w:sz w:val="22"/>
                <w:lang w:bidi="ar"/>
              </w:rPr>
              <w:t>涧</w:t>
            </w:r>
            <w:proofErr w:type="gramEnd"/>
            <w:r>
              <w:rPr>
                <w:rFonts w:ascii="楷体" w:eastAsia="楷体" w:hAnsi="楷体" w:cs="楷体" w:hint="eastAsia"/>
                <w:kern w:val="0"/>
                <w:sz w:val="22"/>
                <w:lang w:bidi="ar"/>
              </w:rPr>
              <w:t>1号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31</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桃林酒老窖池群及酿造遗存</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连云港市东海县桃林镇政府向西90米</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淮安</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32</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淮阴新华印刷厂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淮安市清江浦区淮海北路44号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33</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陈桥化工厂旧址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淮安市金湖县爱</w:t>
            </w:r>
            <w:proofErr w:type="gramStart"/>
            <w:r>
              <w:rPr>
                <w:rFonts w:ascii="楷体" w:eastAsia="楷体" w:hAnsi="楷体" w:cs="楷体" w:hint="eastAsia"/>
                <w:kern w:val="0"/>
                <w:sz w:val="22"/>
                <w:lang w:bidi="ar"/>
              </w:rPr>
              <w:t>特</w:t>
            </w:r>
            <w:proofErr w:type="gramEnd"/>
            <w:r>
              <w:rPr>
                <w:rFonts w:ascii="楷体" w:eastAsia="楷体" w:hAnsi="楷体" w:cs="楷体" w:hint="eastAsia"/>
                <w:kern w:val="0"/>
                <w:sz w:val="22"/>
                <w:lang w:bidi="ar"/>
              </w:rPr>
              <w:t>福大道84号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34</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浦楼酱醋厂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淮安市清江浦区承德南路越秀桥东侧</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35</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高沟老窖池群及酿酒作坊</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淮安市涟水县高沟镇今世缘大道1号</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盐城</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36</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盐城肉联厂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盐城市亭湖区开放大道中路17号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37</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盐城化纤厂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盐城市亭湖区人民北路108号</w:t>
            </w:r>
          </w:p>
        </w:tc>
      </w:tr>
      <w:tr w:rsidR="00F553FB" w:rsidTr="006B123D">
        <w:trPr>
          <w:trHeight w:val="580"/>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38</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新丰轧花厂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盐城市大丰区健康路与民主街交叉路口往东南方向约200m</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扬州</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39</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扬州麦粉厂旧址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扬州市</w:t>
            </w:r>
            <w:proofErr w:type="gramStart"/>
            <w:r>
              <w:rPr>
                <w:rFonts w:ascii="楷体" w:eastAsia="楷体" w:hAnsi="楷体" w:cs="楷体" w:hint="eastAsia"/>
                <w:kern w:val="0"/>
                <w:sz w:val="22"/>
                <w:lang w:bidi="ar"/>
              </w:rPr>
              <w:t>邗江区</w:t>
            </w:r>
            <w:proofErr w:type="gramEnd"/>
            <w:r>
              <w:rPr>
                <w:rFonts w:ascii="楷体" w:eastAsia="楷体" w:hAnsi="楷体" w:cs="楷体" w:hint="eastAsia"/>
                <w:kern w:val="0"/>
                <w:sz w:val="22"/>
                <w:lang w:bidi="ar"/>
              </w:rPr>
              <w:t>高桥南路20号</w:t>
            </w:r>
            <w:proofErr w:type="gramStart"/>
            <w:r>
              <w:rPr>
                <w:rFonts w:ascii="楷体" w:eastAsia="楷体" w:hAnsi="楷体" w:cs="楷体" w:hint="eastAsia"/>
                <w:kern w:val="0"/>
                <w:sz w:val="22"/>
                <w:lang w:bidi="ar"/>
              </w:rPr>
              <w:t>便益门广场</w:t>
            </w:r>
            <w:proofErr w:type="gramEnd"/>
            <w:r>
              <w:rPr>
                <w:rFonts w:ascii="楷体" w:eastAsia="楷体" w:hAnsi="楷体" w:cs="楷体" w:hint="eastAsia"/>
                <w:kern w:val="0"/>
                <w:sz w:val="22"/>
                <w:lang w:bidi="ar"/>
              </w:rPr>
              <w:t>南楼</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40</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谢馥春旧址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扬州市广陵区东关街243号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41</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江苏扬农化工集团</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扬州市广陵区文峰路39号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42</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扬州瓜洲老</w:t>
            </w:r>
            <w:proofErr w:type="gramStart"/>
            <w:r>
              <w:rPr>
                <w:rFonts w:ascii="楷体" w:eastAsia="楷体" w:hAnsi="楷体" w:cs="楷体" w:hint="eastAsia"/>
                <w:kern w:val="0"/>
                <w:sz w:val="22"/>
                <w:lang w:bidi="ar"/>
              </w:rPr>
              <w:t>扬锻厂</w:t>
            </w:r>
            <w:proofErr w:type="gramEnd"/>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扬州市</w:t>
            </w:r>
            <w:proofErr w:type="gramStart"/>
            <w:r>
              <w:rPr>
                <w:rFonts w:ascii="楷体" w:eastAsia="楷体" w:hAnsi="楷体" w:cs="楷体" w:hint="eastAsia"/>
                <w:kern w:val="0"/>
                <w:sz w:val="22"/>
                <w:lang w:bidi="ar"/>
              </w:rPr>
              <w:t>邗江区瓜</w:t>
            </w:r>
            <w:proofErr w:type="gramEnd"/>
            <w:r>
              <w:rPr>
                <w:rFonts w:ascii="楷体" w:eastAsia="楷体" w:hAnsi="楷体" w:cs="楷体" w:hint="eastAsia"/>
                <w:kern w:val="0"/>
                <w:sz w:val="22"/>
                <w:lang w:bidi="ar"/>
              </w:rPr>
              <w:t>洲镇</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43</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邗江古籍印刷厂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扬州市广陵区杭集镇王桥村王桥路</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镇江</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44</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恒顺镇江香醋传统</w:t>
            </w:r>
            <w:proofErr w:type="gramStart"/>
            <w:r>
              <w:rPr>
                <w:rFonts w:ascii="楷体" w:eastAsia="楷体" w:hAnsi="楷体" w:cs="楷体" w:hint="eastAsia"/>
                <w:kern w:val="0"/>
                <w:sz w:val="22"/>
                <w:lang w:bidi="ar"/>
              </w:rPr>
              <w:t>酿造区</w:t>
            </w:r>
            <w:proofErr w:type="gramEnd"/>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镇江市丹徒区丹徒新城广园路60号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vMerge w:val="restart"/>
            <w:tcBorders>
              <w:top w:val="single" w:sz="4" w:space="0" w:color="000000"/>
              <w:left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45</w:t>
            </w:r>
          </w:p>
        </w:tc>
        <w:tc>
          <w:tcPr>
            <w:tcW w:w="2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西津渡遗产（德士古火油公司旧址、美孚火油公司旧址、亚细亚火油公司旧址）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镇江市润州区长江路207号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vMerge/>
            <w:tcBorders>
              <w:left w:val="single" w:sz="4" w:space="0" w:color="000000"/>
              <w:right w:val="single" w:sz="4" w:space="0" w:color="000000"/>
            </w:tcBorders>
            <w:shd w:val="clear" w:color="auto" w:fill="auto"/>
            <w:vAlign w:val="center"/>
          </w:tcPr>
          <w:p w:rsidR="00F553FB" w:rsidRDefault="00F553FB">
            <w:pPr>
              <w:widowControl/>
              <w:jc w:val="center"/>
              <w:textAlignment w:val="center"/>
              <w:rPr>
                <w:rFonts w:ascii="楷体" w:eastAsia="楷体" w:hAnsi="楷体" w:cs="楷体"/>
                <w:sz w:val="22"/>
              </w:rPr>
            </w:pPr>
          </w:p>
        </w:tc>
        <w:tc>
          <w:tcPr>
            <w:tcW w:w="2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镇江市润州区迎江路16号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vMerge/>
            <w:tcBorders>
              <w:left w:val="single" w:sz="4" w:space="0" w:color="000000"/>
              <w:bottom w:val="single" w:sz="4" w:space="0" w:color="000000"/>
              <w:right w:val="single" w:sz="4" w:space="0" w:color="000000"/>
            </w:tcBorders>
            <w:shd w:val="clear" w:color="auto" w:fill="auto"/>
            <w:vAlign w:val="center"/>
          </w:tcPr>
          <w:p w:rsidR="00F553FB" w:rsidRDefault="00F553FB">
            <w:pPr>
              <w:widowControl/>
              <w:jc w:val="center"/>
              <w:textAlignment w:val="center"/>
              <w:rPr>
                <w:rFonts w:ascii="楷体" w:eastAsia="楷体" w:hAnsi="楷体" w:cs="楷体"/>
                <w:sz w:val="22"/>
              </w:rPr>
            </w:pPr>
          </w:p>
        </w:tc>
        <w:tc>
          <w:tcPr>
            <w:tcW w:w="2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镇江市润州区长江路207号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46</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丹阳钢铁厂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镇江市丹阳市港口东路34号</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泰州</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47</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泰来面粉厂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泰州市海陵区</w:t>
            </w:r>
            <w:proofErr w:type="gramStart"/>
            <w:r>
              <w:rPr>
                <w:rFonts w:ascii="楷体" w:eastAsia="楷体" w:hAnsi="楷体" w:cs="楷体" w:hint="eastAsia"/>
                <w:kern w:val="0"/>
                <w:sz w:val="22"/>
                <w:lang w:bidi="ar"/>
              </w:rPr>
              <w:t>沟坝东</w:t>
            </w:r>
            <w:proofErr w:type="gramEnd"/>
            <w:r>
              <w:rPr>
                <w:rFonts w:ascii="楷体" w:eastAsia="楷体" w:hAnsi="楷体" w:cs="楷体" w:hint="eastAsia"/>
                <w:kern w:val="0"/>
                <w:sz w:val="22"/>
                <w:lang w:bidi="ar"/>
              </w:rPr>
              <w:t>121号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48</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梅兰春酒厂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泰州市海陵区</w:t>
            </w:r>
            <w:proofErr w:type="gramStart"/>
            <w:r>
              <w:rPr>
                <w:rFonts w:ascii="楷体" w:eastAsia="楷体" w:hAnsi="楷体" w:cs="楷体" w:hint="eastAsia"/>
                <w:kern w:val="0"/>
                <w:sz w:val="22"/>
                <w:lang w:bidi="ar"/>
              </w:rPr>
              <w:t>江洲</w:t>
            </w:r>
            <w:proofErr w:type="gramEnd"/>
            <w:r>
              <w:rPr>
                <w:rFonts w:ascii="楷体" w:eastAsia="楷体" w:hAnsi="楷体" w:cs="楷体" w:hint="eastAsia"/>
                <w:kern w:val="0"/>
                <w:sz w:val="22"/>
                <w:lang w:bidi="ar"/>
              </w:rPr>
              <w:t>南路2号东南70米</w:t>
            </w:r>
          </w:p>
        </w:tc>
      </w:tr>
      <w:tr w:rsidR="00F553FB" w:rsidTr="006B123D">
        <w:trPr>
          <w:trHeight w:val="338"/>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宿迁</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49</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洋河老窖池群及酿酒作坊</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宿迁市宿城区洋河镇中大街118号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50</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双沟老窖池群及酿酒作坊</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宿迁市泗洪县双沟镇中大街173号</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51</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江苏玻璃厂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宿迁市</w:t>
            </w:r>
            <w:proofErr w:type="gramStart"/>
            <w:r>
              <w:rPr>
                <w:rFonts w:ascii="楷体" w:eastAsia="楷体" w:hAnsi="楷体" w:cs="楷体" w:hint="eastAsia"/>
                <w:kern w:val="0"/>
                <w:sz w:val="22"/>
                <w:lang w:bidi="ar"/>
              </w:rPr>
              <w:t>宿豫区三</w:t>
            </w:r>
            <w:proofErr w:type="gramEnd"/>
            <w:r>
              <w:rPr>
                <w:rFonts w:ascii="楷体" w:eastAsia="楷体" w:hAnsi="楷体" w:cs="楷体" w:hint="eastAsia"/>
                <w:kern w:val="0"/>
                <w:sz w:val="22"/>
                <w:lang w:bidi="ar"/>
              </w:rPr>
              <w:t>台山森林公园向南800米</w:t>
            </w:r>
          </w:p>
        </w:tc>
      </w:tr>
      <w:tr w:rsidR="00F553FB" w:rsidTr="006B123D">
        <w:trPr>
          <w:trHeight w:val="338"/>
        </w:trPr>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F553FB">
            <w:pPr>
              <w:jc w:val="center"/>
              <w:rPr>
                <w:rFonts w:ascii="楷体" w:eastAsia="楷体" w:hAnsi="楷体" w:cs="楷体"/>
                <w:sz w:val="22"/>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center"/>
              <w:textAlignment w:val="center"/>
              <w:rPr>
                <w:rFonts w:ascii="楷体" w:eastAsia="楷体" w:hAnsi="楷体" w:cs="楷体"/>
                <w:sz w:val="22"/>
              </w:rPr>
            </w:pPr>
            <w:r>
              <w:rPr>
                <w:rFonts w:ascii="楷体" w:eastAsia="楷体" w:hAnsi="楷体" w:cs="楷体" w:hint="eastAsia"/>
                <w:kern w:val="0"/>
                <w:sz w:val="22"/>
                <w:lang w:bidi="ar"/>
              </w:rPr>
              <w:t>52</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宿迁运河老粮库</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3FB" w:rsidRDefault="004A4FC0">
            <w:pPr>
              <w:widowControl/>
              <w:jc w:val="left"/>
              <w:textAlignment w:val="center"/>
              <w:rPr>
                <w:rFonts w:ascii="楷体" w:eastAsia="楷体" w:hAnsi="楷体" w:cs="楷体"/>
                <w:sz w:val="22"/>
              </w:rPr>
            </w:pPr>
            <w:r>
              <w:rPr>
                <w:rFonts w:ascii="楷体" w:eastAsia="楷体" w:hAnsi="楷体" w:cs="楷体" w:hint="eastAsia"/>
                <w:kern w:val="0"/>
                <w:sz w:val="22"/>
                <w:lang w:bidi="ar"/>
              </w:rPr>
              <w:t>宿迁市</w:t>
            </w:r>
            <w:proofErr w:type="gramStart"/>
            <w:r>
              <w:rPr>
                <w:rFonts w:ascii="楷体" w:eastAsia="楷体" w:hAnsi="楷体" w:cs="楷体" w:hint="eastAsia"/>
                <w:kern w:val="0"/>
                <w:sz w:val="22"/>
                <w:lang w:bidi="ar"/>
              </w:rPr>
              <w:t>宿豫区中</w:t>
            </w:r>
            <w:proofErr w:type="gramEnd"/>
            <w:r>
              <w:rPr>
                <w:rFonts w:ascii="楷体" w:eastAsia="楷体" w:hAnsi="楷体" w:cs="楷体" w:hint="eastAsia"/>
                <w:kern w:val="0"/>
                <w:sz w:val="22"/>
                <w:lang w:bidi="ar"/>
              </w:rPr>
              <w:t>运河风光带内一号桥南侧</w:t>
            </w:r>
          </w:p>
        </w:tc>
      </w:tr>
    </w:tbl>
    <w:p w:rsidR="00F553FB" w:rsidRDefault="00F553FB">
      <w:pPr>
        <w:pStyle w:val="2"/>
        <w:ind w:firstLineChars="0" w:firstLine="0"/>
        <w:rPr>
          <w:rFonts w:ascii="楷体" w:eastAsia="楷体" w:hAnsi="楷体" w:cs="楷体"/>
          <w:sz w:val="28"/>
          <w:szCs w:val="24"/>
        </w:rPr>
      </w:pPr>
    </w:p>
    <w:p w:rsidR="00F553FB" w:rsidRDefault="004A4FC0">
      <w:pPr>
        <w:pStyle w:val="2"/>
        <w:ind w:firstLine="643"/>
        <w:rPr>
          <w:rFonts w:ascii="Times New Roman" w:hAnsi="Times New Roman"/>
          <w:snapToGrid w:val="0"/>
          <w:kern w:val="0"/>
        </w:rPr>
      </w:pPr>
      <w:r>
        <w:rPr>
          <w:rFonts w:ascii="Times New Roman" w:hAnsi="Times New Roman" w:hint="eastAsia"/>
          <w:b/>
          <w:bCs/>
          <w:snapToGrid w:val="0"/>
          <w:kern w:val="0"/>
        </w:rPr>
        <w:t>参赛说明：</w:t>
      </w:r>
      <w:r>
        <w:rPr>
          <w:rFonts w:ascii="Times New Roman" w:hAnsi="Times New Roman" w:hint="eastAsia"/>
          <w:snapToGrid w:val="0"/>
          <w:kern w:val="0"/>
        </w:rPr>
        <w:t>选取组委会公布的工业遗产项目作为设计对象的参赛者，可在报名后参与组委会统一安排的现场踏勘，组委</w:t>
      </w:r>
      <w:r>
        <w:rPr>
          <w:rFonts w:ascii="Times New Roman" w:hAnsi="Times New Roman"/>
          <w:snapToGrid w:val="0"/>
          <w:kern w:val="0"/>
        </w:rPr>
        <w:t>会将</w:t>
      </w:r>
      <w:r>
        <w:rPr>
          <w:rFonts w:ascii="Times New Roman" w:hAnsi="Times New Roman" w:hint="eastAsia"/>
          <w:snapToGrid w:val="0"/>
          <w:kern w:val="0"/>
        </w:rPr>
        <w:t>及时</w:t>
      </w:r>
      <w:r>
        <w:rPr>
          <w:rFonts w:ascii="Times New Roman" w:hAnsi="Times New Roman"/>
          <w:snapToGrid w:val="0"/>
          <w:kern w:val="0"/>
        </w:rPr>
        <w:t>安排</w:t>
      </w:r>
      <w:r>
        <w:rPr>
          <w:rFonts w:ascii="Times New Roman" w:hAnsi="Times New Roman" w:hint="eastAsia"/>
          <w:snapToGrid w:val="0"/>
          <w:kern w:val="0"/>
        </w:rPr>
        <w:t>工作人员与参赛者联系，有意向报名参赛者请先登陆大赛官方网站进行注册填写报名信息，以便及时参与组委会统一安排的现场踏勘；选取其他工业遗产项目作为设计对象的参赛者需报备组委会，由组委会核实确认后，由参赛者自行联系项目</w:t>
      </w:r>
      <w:r>
        <w:rPr>
          <w:rFonts w:ascii="Times New Roman" w:hAnsi="Times New Roman"/>
          <w:snapToGrid w:val="0"/>
          <w:kern w:val="0"/>
        </w:rPr>
        <w:t>单位</w:t>
      </w:r>
      <w:r>
        <w:rPr>
          <w:rFonts w:ascii="Times New Roman" w:hAnsi="Times New Roman" w:hint="eastAsia"/>
          <w:snapToGrid w:val="0"/>
          <w:kern w:val="0"/>
        </w:rPr>
        <w:t>进行现场踏勘。</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3</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设计要求</w:t>
      </w:r>
      <w:r>
        <w:rPr>
          <w:rFonts w:ascii="Times New Roman" w:eastAsia="仿宋_GB2312" w:hAnsi="Times New Roman" w:cs="Times New Roman" w:hint="eastAsia"/>
          <w:snapToGrid w:val="0"/>
          <w:kern w:val="0"/>
          <w:sz w:val="32"/>
          <w:szCs w:val="32"/>
        </w:rPr>
        <w:t xml:space="preserve">  </w:t>
      </w:r>
    </w:p>
    <w:p w:rsidR="00F553FB" w:rsidRDefault="004A4FC0">
      <w:pPr>
        <w:numPr>
          <w:ilvl w:val="0"/>
          <w:numId w:val="7"/>
        </w:numPr>
        <w:spacing w:line="360" w:lineRule="auto"/>
        <w:ind w:firstLineChars="200" w:firstLine="640"/>
        <w:rPr>
          <w:rFonts w:ascii="Times New Roman" w:eastAsia="仿宋_GB2312" w:hAnsi="Times New Roman" w:cs="Times New Roman"/>
          <w:snapToGrid w:val="0"/>
          <w:kern w:val="0"/>
          <w:sz w:val="32"/>
          <w:szCs w:val="28"/>
        </w:rPr>
      </w:pPr>
      <w:r>
        <w:rPr>
          <w:rFonts w:ascii="Times New Roman" w:eastAsia="仿宋_GB2312" w:hAnsi="Times New Roman" w:cs="Times New Roman" w:hint="eastAsia"/>
          <w:snapToGrid w:val="0"/>
          <w:kern w:val="0"/>
          <w:sz w:val="32"/>
          <w:szCs w:val="28"/>
        </w:rPr>
        <w:t>工业遗产活化利用应遵守相关规定，采取有效的方式使工业遗产、工业遗址恢复或保持整体风貌。</w:t>
      </w:r>
    </w:p>
    <w:p w:rsidR="00F553FB" w:rsidRDefault="004A4FC0">
      <w:pPr>
        <w:numPr>
          <w:ilvl w:val="0"/>
          <w:numId w:val="7"/>
        </w:numPr>
        <w:spacing w:line="360" w:lineRule="auto"/>
        <w:ind w:firstLineChars="200" w:firstLine="640"/>
        <w:rPr>
          <w:rFonts w:ascii="Times New Roman" w:eastAsia="仿宋_GB2312" w:hAnsi="Times New Roman" w:cs="Times New Roman"/>
          <w:snapToGrid w:val="0"/>
          <w:kern w:val="0"/>
          <w:sz w:val="32"/>
          <w:szCs w:val="28"/>
        </w:rPr>
      </w:pPr>
      <w:r>
        <w:rPr>
          <w:rFonts w:ascii="Times New Roman" w:eastAsia="仿宋_GB2312" w:hAnsi="Times New Roman" w:cs="Times New Roman" w:hint="eastAsia"/>
          <w:snapToGrid w:val="0"/>
          <w:kern w:val="0"/>
          <w:sz w:val="32"/>
          <w:szCs w:val="28"/>
        </w:rPr>
        <w:t>对重点保护部位或区域宜参照“原真性、可识别性、可逆性、利用服从保护”等原则进行活化利用。</w:t>
      </w:r>
    </w:p>
    <w:p w:rsidR="00F553FB" w:rsidRDefault="004A4FC0">
      <w:pPr>
        <w:pStyle w:val="2"/>
        <w:numPr>
          <w:ilvl w:val="0"/>
          <w:numId w:val="7"/>
        </w:numPr>
        <w:ind w:firstLine="640"/>
        <w:rPr>
          <w:rFonts w:ascii="Times New Roman" w:hAnsi="Times New Roman"/>
          <w:snapToGrid w:val="0"/>
          <w:kern w:val="0"/>
        </w:rPr>
      </w:pPr>
      <w:r>
        <w:rPr>
          <w:rFonts w:ascii="Times New Roman" w:hAnsi="Times New Roman" w:hint="eastAsia"/>
          <w:snapToGrid w:val="0"/>
          <w:kern w:val="0"/>
        </w:rPr>
        <w:t>鼓励对遗产活化利用策略和技术路径的创新探讨。结合遗产特点及当地经济社会发展需要，考虑工业遗产新的使用功能。</w:t>
      </w:r>
    </w:p>
    <w:p w:rsidR="00F553FB" w:rsidRDefault="004A4FC0">
      <w:pPr>
        <w:pStyle w:val="2"/>
        <w:numPr>
          <w:ilvl w:val="0"/>
          <w:numId w:val="7"/>
        </w:numPr>
        <w:ind w:firstLine="640"/>
        <w:rPr>
          <w:rFonts w:ascii="Times New Roman" w:hAnsi="Times New Roman"/>
          <w:snapToGrid w:val="0"/>
          <w:kern w:val="0"/>
          <w:szCs w:val="32"/>
        </w:rPr>
      </w:pPr>
      <w:r>
        <w:rPr>
          <w:rFonts w:ascii="Times New Roman" w:hAnsi="Times New Roman" w:hint="eastAsia"/>
          <w:snapToGrid w:val="0"/>
          <w:kern w:val="0"/>
        </w:rPr>
        <w:t>体现文化性、人文性和协调性理念。创新方式呈现工业遗产的内涵和精神，传承工业遗产文化。鼓励对物质型遗产和非物质型工业遗产的活化利用。</w:t>
      </w:r>
    </w:p>
    <w:p w:rsidR="00F553FB" w:rsidRDefault="004A4FC0">
      <w:pPr>
        <w:pStyle w:val="2"/>
        <w:numPr>
          <w:ilvl w:val="0"/>
          <w:numId w:val="7"/>
        </w:numPr>
        <w:ind w:firstLine="640"/>
        <w:rPr>
          <w:rFonts w:ascii="Times New Roman" w:hAnsi="Times New Roman"/>
          <w:snapToGrid w:val="0"/>
          <w:kern w:val="0"/>
        </w:rPr>
      </w:pPr>
      <w:r>
        <w:rPr>
          <w:rFonts w:ascii="Times New Roman" w:hAnsi="Times New Roman" w:hint="eastAsia"/>
          <w:snapToGrid w:val="0"/>
          <w:kern w:val="0"/>
        </w:rPr>
        <w:t>参赛作品均应为符合本次大赛参赛范围内的原创作品或享受著作版权，不侵犯他人知识产权。由参赛作品相关的知识产权纠纷行为所引起的法律责任由参赛者自负。</w:t>
      </w:r>
    </w:p>
    <w:p w:rsidR="00F553FB" w:rsidRDefault="004A4FC0">
      <w:pPr>
        <w:shd w:val="clear" w:color="auto" w:fill="FFFFFF"/>
        <w:snapToGrid w:val="0"/>
        <w:spacing w:line="520" w:lineRule="exact"/>
        <w:ind w:firstLineChars="200" w:firstLine="640"/>
        <w:rPr>
          <w:rFonts w:ascii="Times New Roman" w:hAnsi="Times New Roman"/>
          <w:snapToGrid w:val="0"/>
          <w:szCs w:val="32"/>
        </w:rPr>
      </w:pPr>
      <w:r>
        <w:rPr>
          <w:rFonts w:ascii="Times New Roman" w:eastAsia="仿宋_GB2312" w:hAnsi="Times New Roman" w:cs="Times New Roman"/>
          <w:snapToGrid w:val="0"/>
          <w:kern w:val="0"/>
          <w:sz w:val="32"/>
          <w:szCs w:val="32"/>
        </w:rPr>
        <w:lastRenderedPageBreak/>
        <w:t>（</w:t>
      </w:r>
      <w:r>
        <w:rPr>
          <w:rFonts w:ascii="Times New Roman" w:eastAsia="仿宋_GB2312" w:hAnsi="Times New Roman" w:cs="Times New Roman" w:hint="eastAsia"/>
          <w:snapToGrid w:val="0"/>
          <w:kern w:val="0"/>
          <w:sz w:val="32"/>
          <w:szCs w:val="32"/>
        </w:rPr>
        <w:t>4</w:t>
      </w:r>
      <w:r>
        <w:rPr>
          <w:rFonts w:ascii="Times New Roman" w:eastAsia="仿宋_GB2312" w:hAnsi="Times New Roman" w:cs="Times New Roman"/>
          <w:snapToGrid w:val="0"/>
          <w:kern w:val="0"/>
          <w:sz w:val="32"/>
          <w:szCs w:val="32"/>
        </w:rPr>
        <w:t>）提交方式和内容</w:t>
      </w:r>
    </w:p>
    <w:p w:rsidR="00F553FB" w:rsidRDefault="004A4FC0">
      <w:pPr>
        <w:pStyle w:val="2"/>
        <w:ind w:firstLine="640"/>
        <w:rPr>
          <w:rFonts w:ascii="Times New Roman" w:hAnsi="Times New Roman"/>
          <w:snapToGrid w:val="0"/>
          <w:kern w:val="0"/>
          <w:szCs w:val="24"/>
        </w:rPr>
      </w:pPr>
      <w:r>
        <w:rPr>
          <w:rFonts w:ascii="Times New Roman" w:hAnsi="Times New Roman"/>
          <w:snapToGrid w:val="0"/>
          <w:kern w:val="0"/>
          <w:szCs w:val="32"/>
        </w:rPr>
        <w:t>报名方式：</w:t>
      </w:r>
      <w:r>
        <w:rPr>
          <w:rFonts w:ascii="Times New Roman" w:hAnsi="Times New Roman" w:hint="eastAsia"/>
          <w:snapToGrid w:val="0"/>
          <w:kern w:val="0"/>
          <w:szCs w:val="24"/>
        </w:rPr>
        <w:t>大赛采取线上报名的方式征集作品，参赛者登录大赛官方网站（</w:t>
      </w:r>
      <w:r>
        <w:rPr>
          <w:rFonts w:ascii="Times New Roman" w:hAnsi="Times New Roman" w:hint="eastAsia"/>
          <w:snapToGrid w:val="0"/>
          <w:kern w:val="0"/>
          <w:szCs w:val="32"/>
        </w:rPr>
        <w:t>www.jsgysj.cn</w:t>
      </w:r>
      <w:r>
        <w:rPr>
          <w:rFonts w:ascii="Times New Roman" w:hAnsi="Times New Roman" w:hint="eastAsia"/>
          <w:snapToGrid w:val="0"/>
          <w:kern w:val="0"/>
          <w:szCs w:val="24"/>
        </w:rPr>
        <w:t>）进入大赛报名系统填写报名信息及作品资料，所有报名信息以线上为准。作品提交截止日期：</w:t>
      </w:r>
      <w:r>
        <w:rPr>
          <w:rFonts w:ascii="Times New Roman" w:hAnsi="Times New Roman" w:hint="eastAsia"/>
          <w:snapToGrid w:val="0"/>
          <w:kern w:val="0"/>
          <w:szCs w:val="24"/>
        </w:rPr>
        <w:t>2021</w:t>
      </w:r>
      <w:r>
        <w:rPr>
          <w:rFonts w:ascii="Times New Roman" w:hAnsi="Times New Roman" w:hint="eastAsia"/>
          <w:snapToGrid w:val="0"/>
          <w:kern w:val="0"/>
          <w:szCs w:val="24"/>
        </w:rPr>
        <w:t>年</w:t>
      </w:r>
      <w:r>
        <w:rPr>
          <w:rFonts w:ascii="Times New Roman" w:hAnsi="Times New Roman" w:hint="eastAsia"/>
          <w:snapToGrid w:val="0"/>
          <w:kern w:val="0"/>
          <w:szCs w:val="24"/>
        </w:rPr>
        <w:t>10</w:t>
      </w:r>
      <w:r>
        <w:rPr>
          <w:rFonts w:ascii="Times New Roman" w:hAnsi="Times New Roman" w:hint="eastAsia"/>
          <w:snapToGrid w:val="0"/>
          <w:kern w:val="0"/>
          <w:szCs w:val="24"/>
        </w:rPr>
        <w:t>月</w:t>
      </w:r>
      <w:r>
        <w:rPr>
          <w:rFonts w:ascii="Times New Roman" w:hAnsi="Times New Roman" w:hint="eastAsia"/>
          <w:snapToGrid w:val="0"/>
          <w:kern w:val="0"/>
          <w:szCs w:val="24"/>
        </w:rPr>
        <w:t>31</w:t>
      </w:r>
      <w:r>
        <w:rPr>
          <w:rFonts w:ascii="Times New Roman" w:hAnsi="Times New Roman" w:hint="eastAsia"/>
          <w:snapToGrid w:val="0"/>
          <w:kern w:val="0"/>
          <w:szCs w:val="24"/>
        </w:rPr>
        <w:t>日。</w:t>
      </w:r>
    </w:p>
    <w:p w:rsidR="00F553FB" w:rsidRDefault="004A4FC0">
      <w:pPr>
        <w:widowControl/>
        <w:jc w:val="left"/>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参赛作品统一格式提交，每件参赛作品均需包含遗产项目概述、活化定位、创新设计、业态规划、文化传承、社会效益五大部分，同时提供</w:t>
      </w:r>
      <w:r>
        <w:rPr>
          <w:rFonts w:ascii="Times New Roman" w:eastAsia="仿宋_GB2312" w:hAnsi="Times New Roman" w:cs="Times New Roman" w:hint="eastAsia"/>
          <w:snapToGrid w:val="0"/>
          <w:kern w:val="0"/>
          <w:sz w:val="32"/>
        </w:rPr>
        <w:t>6-10</w:t>
      </w:r>
      <w:r>
        <w:rPr>
          <w:rFonts w:ascii="Times New Roman" w:eastAsia="仿宋_GB2312" w:hAnsi="Times New Roman" w:cs="Times New Roman" w:hint="eastAsia"/>
          <w:snapToGrid w:val="0"/>
          <w:kern w:val="0"/>
          <w:sz w:val="32"/>
        </w:rPr>
        <w:t>幅代表性设计成果，包含总平面图、分析图、节点设计图、效果图及其他表达设计意图的相关图示等。参赛作品提交模板可通过大赛官方网站（</w:t>
      </w:r>
      <w:r>
        <w:rPr>
          <w:rFonts w:ascii="Times New Roman" w:eastAsia="仿宋_GB2312" w:hAnsi="Times New Roman" w:cs="Times New Roman"/>
          <w:snapToGrid w:val="0"/>
          <w:kern w:val="0"/>
          <w:sz w:val="32"/>
        </w:rPr>
        <w:t>www.jsgysj.cn)</w:t>
      </w:r>
      <w:r>
        <w:rPr>
          <w:rFonts w:ascii="Times New Roman" w:eastAsia="仿宋_GB2312" w:hAnsi="Times New Roman" w:cs="Times New Roman"/>
          <w:snapToGrid w:val="0"/>
          <w:kern w:val="0"/>
          <w:sz w:val="32"/>
        </w:rPr>
        <w:t>下载</w:t>
      </w:r>
      <w:r>
        <w:rPr>
          <w:rFonts w:ascii="Times New Roman" w:eastAsia="仿宋_GB2312" w:hAnsi="Times New Roman" w:cs="Times New Roman" w:hint="eastAsia"/>
          <w:snapToGrid w:val="0"/>
          <w:kern w:val="0"/>
          <w:sz w:val="32"/>
        </w:rPr>
        <w:t>。（图片为</w:t>
      </w:r>
      <w:r>
        <w:rPr>
          <w:rFonts w:ascii="Times New Roman" w:eastAsia="仿宋_GB2312" w:hAnsi="Times New Roman" w:cs="Times New Roman" w:hint="eastAsia"/>
          <w:snapToGrid w:val="0"/>
          <w:kern w:val="0"/>
          <w:sz w:val="32"/>
        </w:rPr>
        <w:t>JPG</w:t>
      </w:r>
      <w:r>
        <w:rPr>
          <w:rFonts w:ascii="Times New Roman" w:eastAsia="仿宋_GB2312" w:hAnsi="Times New Roman" w:cs="Times New Roman" w:hint="eastAsia"/>
          <w:snapToGrid w:val="0"/>
          <w:kern w:val="0"/>
          <w:sz w:val="32"/>
        </w:rPr>
        <w:t>格式，精度</w:t>
      </w:r>
      <w:r>
        <w:rPr>
          <w:rFonts w:ascii="Times New Roman" w:eastAsia="仿宋_GB2312" w:hAnsi="Times New Roman" w:cs="Times New Roman" w:hint="eastAsia"/>
          <w:snapToGrid w:val="0"/>
          <w:kern w:val="0"/>
          <w:sz w:val="32"/>
        </w:rPr>
        <w:t>300dpi</w:t>
      </w:r>
      <w:r>
        <w:rPr>
          <w:rFonts w:ascii="Times New Roman" w:eastAsia="仿宋_GB2312" w:hAnsi="Times New Roman" w:cs="Times New Roman" w:hint="eastAsia"/>
          <w:snapToGrid w:val="0"/>
          <w:kern w:val="0"/>
          <w:sz w:val="32"/>
        </w:rPr>
        <w:t>，</w:t>
      </w:r>
      <w:r>
        <w:rPr>
          <w:rFonts w:ascii="Times New Roman" w:eastAsia="仿宋_GB2312" w:hAnsi="Times New Roman" w:cs="Times New Roman" w:hint="eastAsia"/>
          <w:snapToGrid w:val="0"/>
          <w:kern w:val="0"/>
          <w:sz w:val="32"/>
          <w:szCs w:val="20"/>
        </w:rPr>
        <w:t>每</w:t>
      </w:r>
      <w:r>
        <w:rPr>
          <w:rFonts w:ascii="Times New Roman" w:eastAsia="仿宋_GB2312" w:hAnsi="Times New Roman" w:cs="Times New Roman" w:hint="eastAsia"/>
          <w:snapToGrid w:val="0"/>
          <w:kern w:val="0"/>
          <w:sz w:val="32"/>
        </w:rPr>
        <w:t>张照片不得超过</w:t>
      </w:r>
      <w:r>
        <w:rPr>
          <w:rFonts w:ascii="Times New Roman" w:eastAsia="仿宋_GB2312" w:hAnsi="Times New Roman" w:cs="Times New Roman" w:hint="eastAsia"/>
          <w:snapToGrid w:val="0"/>
          <w:kern w:val="0"/>
          <w:sz w:val="32"/>
        </w:rPr>
        <w:t>5M</w:t>
      </w:r>
      <w:r>
        <w:rPr>
          <w:rFonts w:ascii="Times New Roman" w:eastAsia="仿宋_GB2312" w:hAnsi="Times New Roman" w:cs="Times New Roman" w:hint="eastAsia"/>
          <w:snapToGrid w:val="0"/>
          <w:kern w:val="0"/>
          <w:sz w:val="32"/>
        </w:rPr>
        <w:t>，在每张图片最下方添加一行图片标注说明）。</w:t>
      </w:r>
    </w:p>
    <w:p w:rsidR="00F553FB" w:rsidRDefault="004A4FC0">
      <w:pPr>
        <w:spacing w:line="360" w:lineRule="auto"/>
        <w:ind w:firstLineChars="200"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参赛作品中不得体现与参赛人员姓名、单位及院校相关信息，不符合规定者将视为无效作品，取消参赛资格。</w:t>
      </w:r>
    </w:p>
    <w:p w:rsidR="00F553FB" w:rsidRDefault="004A4FC0">
      <w:pPr>
        <w:shd w:val="clear" w:color="auto" w:fill="FFFFFF"/>
        <w:snapToGrid w:val="0"/>
        <w:spacing w:line="520" w:lineRule="exact"/>
        <w:ind w:firstLineChars="200" w:firstLine="640"/>
        <w:rPr>
          <w:rFonts w:ascii="Times New Roman" w:eastAsia="仿宋_GB2312" w:hAnsi="Times New Roman" w:cs="Times New Roman"/>
          <w:snapToGrid w:val="0"/>
          <w:kern w:val="0"/>
          <w:sz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5</w:t>
      </w:r>
      <w:r>
        <w:rPr>
          <w:rFonts w:ascii="Times New Roman" w:eastAsia="仿宋_GB2312" w:hAnsi="Times New Roman" w:cs="Times New Roman"/>
          <w:snapToGrid w:val="0"/>
          <w:kern w:val="0"/>
          <w:sz w:val="32"/>
          <w:szCs w:val="32"/>
        </w:rPr>
        <w:t>）评审流程</w:t>
      </w:r>
    </w:p>
    <w:p w:rsidR="00F553FB" w:rsidRDefault="004A4FC0">
      <w:pPr>
        <w:spacing w:line="360" w:lineRule="auto"/>
        <w:ind w:firstLineChars="200"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工业遗产活化利用设计赛评审将在</w:t>
      </w:r>
      <w:r>
        <w:rPr>
          <w:rFonts w:ascii="Times New Roman" w:eastAsia="仿宋_GB2312" w:hAnsi="Times New Roman" w:cs="Times New Roman" w:hint="eastAsia"/>
          <w:snapToGrid w:val="0"/>
          <w:kern w:val="0"/>
          <w:sz w:val="32"/>
        </w:rPr>
        <w:t>11</w:t>
      </w:r>
      <w:r>
        <w:rPr>
          <w:rFonts w:ascii="Times New Roman" w:eastAsia="仿宋_GB2312" w:hAnsi="Times New Roman" w:cs="Times New Roman" w:hint="eastAsia"/>
          <w:snapToGrid w:val="0"/>
          <w:kern w:val="0"/>
          <w:sz w:val="32"/>
        </w:rPr>
        <w:t>月</w:t>
      </w:r>
      <w:r>
        <w:rPr>
          <w:rFonts w:ascii="Times New Roman" w:eastAsia="仿宋_GB2312" w:hAnsi="Times New Roman" w:cs="Times New Roman" w:hint="eastAsia"/>
          <w:snapToGrid w:val="0"/>
          <w:kern w:val="0"/>
          <w:sz w:val="32"/>
        </w:rPr>
        <w:t>-12</w:t>
      </w:r>
      <w:r>
        <w:rPr>
          <w:rFonts w:ascii="Times New Roman" w:eastAsia="仿宋_GB2312" w:hAnsi="Times New Roman" w:cs="Times New Roman" w:hint="eastAsia"/>
          <w:snapToGrid w:val="0"/>
          <w:kern w:val="0"/>
          <w:sz w:val="32"/>
        </w:rPr>
        <w:t>月进行，分为三个阶段，初评、复评和终评。</w:t>
      </w:r>
    </w:p>
    <w:p w:rsidR="00F553FB" w:rsidRDefault="004A4FC0">
      <w:pPr>
        <w:spacing w:line="360" w:lineRule="auto"/>
        <w:ind w:firstLineChars="200"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入围初评：采用图文线上评审方式。由行业内知名专家、高校专家组成的初评专家委员会，在参赛选手提交的申报材料中确定入围作品。</w:t>
      </w:r>
    </w:p>
    <w:p w:rsidR="00F553FB" w:rsidRDefault="004A4FC0">
      <w:pPr>
        <w:spacing w:line="360" w:lineRule="auto"/>
        <w:ind w:firstLineChars="200"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专家复评：由行业内知名专家、高校专家、工业遗产单</w:t>
      </w:r>
      <w:r>
        <w:rPr>
          <w:rFonts w:ascii="Times New Roman" w:eastAsia="仿宋_GB2312" w:hAnsi="Times New Roman" w:cs="Times New Roman" w:hint="eastAsia"/>
          <w:snapToGrid w:val="0"/>
          <w:kern w:val="0"/>
          <w:sz w:val="32"/>
        </w:rPr>
        <w:lastRenderedPageBreak/>
        <w:t>位、设计机构成立复评专家委员会，在入围作品中评选出工业遗产活化利用的优秀设计方案。</w:t>
      </w:r>
    </w:p>
    <w:p w:rsidR="00F553FB" w:rsidRDefault="004A4FC0">
      <w:pPr>
        <w:spacing w:line="360" w:lineRule="auto"/>
        <w:ind w:firstLineChars="200"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总决赛终评：由相关部门领导、行业内知名专家、高校专家、工业遗产单位代表、知名设计专家成立终评专家委员会，综合设计方案、主创人路</w:t>
      </w:r>
      <w:proofErr w:type="gramStart"/>
      <w:r>
        <w:rPr>
          <w:rFonts w:ascii="Times New Roman" w:eastAsia="仿宋_GB2312" w:hAnsi="Times New Roman" w:cs="Times New Roman" w:hint="eastAsia"/>
          <w:snapToGrid w:val="0"/>
          <w:kern w:val="0"/>
          <w:sz w:val="32"/>
        </w:rPr>
        <w:t>演表现</w:t>
      </w:r>
      <w:proofErr w:type="gramEnd"/>
      <w:r>
        <w:rPr>
          <w:rFonts w:ascii="Times New Roman" w:eastAsia="仿宋_GB2312" w:hAnsi="Times New Roman" w:cs="Times New Roman" w:hint="eastAsia"/>
          <w:snapToGrid w:val="0"/>
          <w:kern w:val="0"/>
          <w:sz w:val="32"/>
        </w:rPr>
        <w:t>等多个评分指标进行综合评审评出工业遗产活化利用设计赛金、银、铜奖。</w:t>
      </w:r>
    </w:p>
    <w:p w:rsidR="00F553FB" w:rsidRDefault="004A4F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、赛程安排</w:t>
      </w:r>
    </w:p>
    <w:p w:rsidR="00F553FB" w:rsidRDefault="004A4FC0">
      <w:pPr>
        <w:spacing w:line="560" w:lineRule="exact"/>
        <w:ind w:firstLineChars="200" w:firstLine="640"/>
        <w:rPr>
          <w:rFonts w:ascii="Times New Roman" w:eastAsia="仿宋_GB2312" w:hAnsi="Times New Roman" w:cs="Times New Roman"/>
          <w:snapToGrid w:val="0"/>
          <w:kern w:val="0"/>
          <w:sz w:val="32"/>
          <w:szCs w:val="32"/>
        </w:rPr>
      </w:pPr>
      <w:r>
        <w:rPr>
          <w:rFonts w:ascii="方正楷体_GBK" w:eastAsia="方正楷体_GBK" w:hAnsi="Times New Roman" w:cs="Times New Roman"/>
          <w:bCs/>
          <w:snapToGrid w:val="0"/>
          <w:kern w:val="0"/>
          <w:sz w:val="32"/>
          <w:szCs w:val="32"/>
        </w:rPr>
        <w:t>（</w:t>
      </w:r>
      <w:r>
        <w:rPr>
          <w:rFonts w:ascii="方正楷体_GBK" w:eastAsia="方正楷体_GBK" w:hAnsi="Times New Roman" w:cs="Times New Roman" w:hint="eastAsia"/>
          <w:bCs/>
          <w:snapToGrid w:val="0"/>
          <w:kern w:val="0"/>
          <w:sz w:val="32"/>
          <w:szCs w:val="32"/>
        </w:rPr>
        <w:t>一</w:t>
      </w:r>
      <w:r>
        <w:rPr>
          <w:rFonts w:ascii="方正楷体_GBK" w:eastAsia="方正楷体_GBK" w:hAnsi="Times New Roman" w:cs="Times New Roman"/>
          <w:bCs/>
          <w:snapToGrid w:val="0"/>
          <w:kern w:val="0"/>
          <w:sz w:val="32"/>
          <w:szCs w:val="32"/>
        </w:rPr>
        <w:t>）初评</w:t>
      </w:r>
      <w:r>
        <w:rPr>
          <w:rFonts w:ascii="方正楷体_GBK" w:eastAsia="方正楷体_GBK" w:hAnsi="Times New Roman" w:cs="Times New Roman" w:hint="eastAsia"/>
          <w:bCs/>
          <w:snapToGrid w:val="0"/>
          <w:kern w:val="0"/>
          <w:sz w:val="32"/>
          <w:szCs w:val="32"/>
        </w:rPr>
        <w:t>：</w:t>
      </w:r>
      <w:r>
        <w:rPr>
          <w:rFonts w:ascii="Times New Roman" w:eastAsia="仿宋_GB2312" w:hAnsi="Times New Roman" w:cs="Times New Roman"/>
          <w:snapToGrid w:val="0"/>
          <w:kern w:val="0"/>
          <w:sz w:val="32"/>
          <w:szCs w:val="32"/>
        </w:rPr>
        <w:t>组委会</w:t>
      </w:r>
      <w:r>
        <w:rPr>
          <w:rFonts w:ascii="Times New Roman" w:eastAsia="仿宋_GB2312" w:hAnsi="Times New Roman" w:cs="Times New Roman" w:hint="eastAsia"/>
          <w:snapToGrid w:val="0"/>
          <w:kern w:val="0"/>
          <w:sz w:val="32"/>
          <w:szCs w:val="32"/>
        </w:rPr>
        <w:t>分别</w:t>
      </w:r>
      <w:r>
        <w:rPr>
          <w:rFonts w:ascii="Times New Roman" w:eastAsia="仿宋_GB2312" w:hAnsi="Times New Roman" w:cs="Times New Roman"/>
          <w:snapToGrid w:val="0"/>
          <w:kern w:val="0"/>
          <w:sz w:val="32"/>
          <w:szCs w:val="32"/>
        </w:rPr>
        <w:t>组织初评专家组对</w:t>
      </w:r>
      <w:r>
        <w:rPr>
          <w:rFonts w:ascii="Times New Roman" w:eastAsia="仿宋_GB2312" w:hAnsi="Times New Roman" w:cs="Times New Roman" w:hint="eastAsia"/>
          <w:snapToGrid w:val="0"/>
          <w:kern w:val="0"/>
          <w:sz w:val="32"/>
          <w:szCs w:val="32"/>
        </w:rPr>
        <w:t>三个</w:t>
      </w:r>
      <w:r>
        <w:rPr>
          <w:rFonts w:ascii="Times New Roman" w:eastAsia="仿宋_GB2312" w:hAnsi="Times New Roman" w:cs="Times New Roman"/>
          <w:snapToGrid w:val="0"/>
          <w:kern w:val="0"/>
          <w:sz w:val="32"/>
          <w:szCs w:val="32"/>
        </w:rPr>
        <w:t>组别的参赛作品进行线上评选，确定推荐入围复评作品；</w:t>
      </w:r>
    </w:p>
    <w:p w:rsidR="00F553FB" w:rsidRDefault="004A4FC0">
      <w:pPr>
        <w:pStyle w:val="ListParagraph1"/>
        <w:spacing w:line="560" w:lineRule="exact"/>
        <w:ind w:firstLine="640"/>
        <w:rPr>
          <w:rFonts w:ascii="Times New Roman" w:eastAsia="仿宋_GB2312" w:hAnsi="Times New Roman" w:cs="Times New Roman"/>
          <w:snapToGrid w:val="0"/>
          <w:kern w:val="0"/>
          <w:sz w:val="32"/>
          <w:szCs w:val="32"/>
        </w:rPr>
      </w:pPr>
      <w:r>
        <w:rPr>
          <w:rFonts w:ascii="方正楷体_GBK" w:eastAsia="方正楷体_GBK" w:hAnsi="Times New Roman" w:cs="Times New Roman"/>
          <w:bCs/>
          <w:snapToGrid w:val="0"/>
          <w:kern w:val="0"/>
          <w:sz w:val="32"/>
          <w:szCs w:val="32"/>
        </w:rPr>
        <w:t>（</w:t>
      </w:r>
      <w:r>
        <w:rPr>
          <w:rFonts w:ascii="方正楷体_GBK" w:eastAsia="方正楷体_GBK" w:hAnsi="Times New Roman" w:cs="Times New Roman" w:hint="eastAsia"/>
          <w:bCs/>
          <w:snapToGrid w:val="0"/>
          <w:kern w:val="0"/>
          <w:sz w:val="32"/>
          <w:szCs w:val="32"/>
        </w:rPr>
        <w:t>二</w:t>
      </w:r>
      <w:r>
        <w:rPr>
          <w:rFonts w:ascii="方正楷体_GBK" w:eastAsia="方正楷体_GBK" w:hAnsi="Times New Roman" w:cs="Times New Roman"/>
          <w:bCs/>
          <w:snapToGrid w:val="0"/>
          <w:kern w:val="0"/>
          <w:sz w:val="32"/>
          <w:szCs w:val="32"/>
        </w:rPr>
        <w:t>）复评：</w:t>
      </w:r>
      <w:r>
        <w:rPr>
          <w:rFonts w:ascii="Times New Roman" w:eastAsia="仿宋_GB2312" w:hAnsi="Times New Roman" w:cs="Times New Roman"/>
          <w:snapToGrid w:val="0"/>
          <w:kern w:val="0"/>
          <w:sz w:val="32"/>
          <w:szCs w:val="32"/>
        </w:rPr>
        <w:t>组委会组织复评专家组对入围作品进行复评，确定推荐入围终评作品；</w:t>
      </w:r>
    </w:p>
    <w:p w:rsidR="00F553FB" w:rsidRDefault="004A4FC0">
      <w:pPr>
        <w:spacing w:line="560" w:lineRule="exact"/>
        <w:ind w:firstLineChars="200" w:firstLine="640"/>
        <w:rPr>
          <w:rFonts w:ascii="Times New Roman" w:eastAsia="仿宋_GB2312" w:hAnsi="Times New Roman" w:cs="Times New Roman"/>
          <w:snapToGrid w:val="0"/>
          <w:kern w:val="0"/>
          <w:sz w:val="32"/>
          <w:szCs w:val="32"/>
        </w:rPr>
      </w:pPr>
      <w:r>
        <w:rPr>
          <w:rFonts w:ascii="方正楷体_GBK" w:eastAsia="方正楷体_GBK" w:hAnsi="Times New Roman" w:cs="Times New Roman"/>
          <w:bCs/>
          <w:snapToGrid w:val="0"/>
          <w:kern w:val="0"/>
          <w:sz w:val="32"/>
          <w:szCs w:val="32"/>
        </w:rPr>
        <w:t>（</w:t>
      </w:r>
      <w:r>
        <w:rPr>
          <w:rFonts w:ascii="方正楷体_GBK" w:eastAsia="方正楷体_GBK" w:hAnsi="Times New Roman" w:cs="Times New Roman" w:hint="eastAsia"/>
          <w:bCs/>
          <w:snapToGrid w:val="0"/>
          <w:kern w:val="0"/>
          <w:sz w:val="32"/>
          <w:szCs w:val="32"/>
        </w:rPr>
        <w:t>三</w:t>
      </w:r>
      <w:r>
        <w:rPr>
          <w:rFonts w:ascii="方正楷体_GBK" w:eastAsia="方正楷体_GBK" w:hAnsi="Times New Roman" w:cs="Times New Roman"/>
          <w:bCs/>
          <w:snapToGrid w:val="0"/>
          <w:kern w:val="0"/>
          <w:sz w:val="32"/>
          <w:szCs w:val="32"/>
        </w:rPr>
        <w:t>）网络巡展：</w:t>
      </w:r>
      <w:r>
        <w:rPr>
          <w:rFonts w:ascii="Times New Roman" w:eastAsia="仿宋_GB2312" w:hAnsi="Times New Roman" w:cs="Times New Roman"/>
          <w:snapToGrid w:val="0"/>
          <w:kern w:val="0"/>
          <w:sz w:val="32"/>
          <w:szCs w:val="32"/>
        </w:rPr>
        <w:t>组织入围终评作品进行网络巡展，推介优秀工业设计产品的同时渲染大赛成果；</w:t>
      </w:r>
    </w:p>
    <w:p w:rsidR="00F553FB" w:rsidRDefault="004A4FC0">
      <w:pPr>
        <w:spacing w:line="560" w:lineRule="exact"/>
        <w:ind w:firstLineChars="200" w:firstLine="640"/>
        <w:rPr>
          <w:rFonts w:ascii="Times New Roman" w:eastAsia="仿宋_GB2312" w:hAnsi="Times New Roman" w:cs="Times New Roman"/>
          <w:snapToGrid w:val="0"/>
          <w:kern w:val="0"/>
          <w:sz w:val="32"/>
          <w:szCs w:val="32"/>
        </w:rPr>
      </w:pPr>
      <w:r>
        <w:rPr>
          <w:rFonts w:ascii="方正楷体_GBK" w:eastAsia="方正楷体_GBK" w:hAnsi="Times New Roman" w:cs="Times New Roman"/>
          <w:bCs/>
          <w:snapToGrid w:val="0"/>
          <w:kern w:val="0"/>
          <w:sz w:val="32"/>
          <w:szCs w:val="32"/>
        </w:rPr>
        <w:t>（</w:t>
      </w:r>
      <w:r>
        <w:rPr>
          <w:rFonts w:ascii="方正楷体_GBK" w:eastAsia="方正楷体_GBK" w:hAnsi="Times New Roman" w:cs="Times New Roman" w:hint="eastAsia"/>
          <w:bCs/>
          <w:snapToGrid w:val="0"/>
          <w:kern w:val="0"/>
          <w:sz w:val="32"/>
          <w:szCs w:val="32"/>
        </w:rPr>
        <w:t>四</w:t>
      </w:r>
      <w:r>
        <w:rPr>
          <w:rFonts w:ascii="方正楷体_GBK" w:eastAsia="方正楷体_GBK" w:hAnsi="Times New Roman" w:cs="Times New Roman"/>
          <w:bCs/>
          <w:snapToGrid w:val="0"/>
          <w:kern w:val="0"/>
          <w:sz w:val="32"/>
          <w:szCs w:val="32"/>
        </w:rPr>
        <w:t>）总决赛终评、颁奖及相关对接活动：</w:t>
      </w:r>
      <w:r>
        <w:rPr>
          <w:rFonts w:ascii="Times New Roman" w:eastAsia="仿宋_GB2312" w:hAnsi="Times New Roman" w:cs="Times New Roman"/>
          <w:snapToGrid w:val="0"/>
          <w:kern w:val="0"/>
          <w:sz w:val="32"/>
          <w:szCs w:val="32"/>
        </w:rPr>
        <w:t>组委会拟在第八届江苏工业设计周上举办</w:t>
      </w:r>
      <w:r>
        <w:rPr>
          <w:rFonts w:ascii="Times New Roman" w:eastAsia="仿宋_GB2312" w:hAnsi="Times New Roman" w:cs="Times New Roman"/>
          <w:snapToGrid w:val="0"/>
          <w:kern w:val="0"/>
          <w:sz w:val="32"/>
          <w:szCs w:val="32"/>
        </w:rPr>
        <w:t>2021“</w:t>
      </w:r>
      <w:r>
        <w:rPr>
          <w:rFonts w:ascii="Times New Roman" w:eastAsia="仿宋_GB2312" w:hAnsi="Times New Roman" w:cs="Times New Roman"/>
          <w:snapToGrid w:val="0"/>
          <w:kern w:val="0"/>
          <w:sz w:val="32"/>
          <w:szCs w:val="32"/>
        </w:rPr>
        <w:t>紫金奖</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工业设计大赛</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总决赛，邀请专业设计师、知名企业、媒体、省内外创</w:t>
      </w:r>
      <w:proofErr w:type="gramStart"/>
      <w:r>
        <w:rPr>
          <w:rFonts w:ascii="Times New Roman" w:eastAsia="仿宋_GB2312" w:hAnsi="Times New Roman" w:cs="Times New Roman"/>
          <w:snapToGrid w:val="0"/>
          <w:kern w:val="0"/>
          <w:sz w:val="32"/>
          <w:szCs w:val="32"/>
        </w:rPr>
        <w:t>投基金</w:t>
      </w:r>
      <w:proofErr w:type="gramEnd"/>
      <w:r>
        <w:rPr>
          <w:rFonts w:ascii="Times New Roman" w:eastAsia="仿宋_GB2312" w:hAnsi="Times New Roman" w:cs="Times New Roman"/>
          <w:snapToGrid w:val="0"/>
          <w:kern w:val="0"/>
          <w:sz w:val="32"/>
          <w:szCs w:val="32"/>
        </w:rPr>
        <w:t>及相关行业代表出席。组织获奖作品巡展、设计分享报告推介、参展参奖</w:t>
      </w:r>
      <w:r>
        <w:rPr>
          <w:rFonts w:ascii="Times New Roman" w:eastAsia="仿宋_GB2312" w:hAnsi="Times New Roman" w:cs="Times New Roman" w:hint="eastAsia"/>
          <w:snapToGrid w:val="0"/>
          <w:kern w:val="0"/>
          <w:sz w:val="32"/>
          <w:szCs w:val="32"/>
        </w:rPr>
        <w:t>、产业对接</w:t>
      </w:r>
      <w:r>
        <w:rPr>
          <w:rFonts w:ascii="Times New Roman" w:eastAsia="仿宋_GB2312" w:hAnsi="Times New Roman" w:cs="Times New Roman"/>
          <w:snapToGrid w:val="0"/>
          <w:kern w:val="0"/>
          <w:sz w:val="32"/>
          <w:szCs w:val="32"/>
        </w:rPr>
        <w:t>等活动。</w:t>
      </w:r>
      <w:r>
        <w:rPr>
          <w:rFonts w:ascii="Times New Roman" w:eastAsia="仿宋_GB2312" w:hAnsi="Times New Roman" w:cs="Times New Roman" w:hint="eastAsia"/>
          <w:snapToGrid w:val="0"/>
          <w:kern w:val="0"/>
          <w:sz w:val="32"/>
          <w:szCs w:val="32"/>
        </w:rPr>
        <w:t>同时</w:t>
      </w:r>
      <w:r>
        <w:rPr>
          <w:rFonts w:ascii="Times New Roman" w:eastAsia="仿宋_GB2312" w:hAnsi="Times New Roman" w:cs="Times New Roman"/>
          <w:snapToGrid w:val="0"/>
          <w:kern w:val="0"/>
          <w:sz w:val="32"/>
          <w:szCs w:val="32"/>
        </w:rPr>
        <w:t>，针对但不限于大赛优秀设计作品和项目，提供孵化机构、创</w:t>
      </w:r>
      <w:proofErr w:type="gramStart"/>
      <w:r>
        <w:rPr>
          <w:rFonts w:ascii="Times New Roman" w:eastAsia="仿宋_GB2312" w:hAnsi="Times New Roman" w:cs="Times New Roman"/>
          <w:snapToGrid w:val="0"/>
          <w:kern w:val="0"/>
          <w:sz w:val="32"/>
          <w:szCs w:val="32"/>
        </w:rPr>
        <w:t>投基金</w:t>
      </w:r>
      <w:proofErr w:type="gramEnd"/>
      <w:r>
        <w:rPr>
          <w:rFonts w:ascii="Times New Roman" w:eastAsia="仿宋_GB2312" w:hAnsi="Times New Roman" w:cs="Times New Roman"/>
          <w:snapToGrid w:val="0"/>
          <w:kern w:val="0"/>
          <w:sz w:val="32"/>
          <w:szCs w:val="32"/>
        </w:rPr>
        <w:t>等资源对接，对</w:t>
      </w:r>
      <w:r>
        <w:rPr>
          <w:rFonts w:ascii="Times New Roman" w:eastAsia="仿宋_GB2312" w:hAnsi="Times New Roman" w:cs="Times New Roman" w:hint="eastAsia"/>
          <w:snapToGrid w:val="0"/>
          <w:kern w:val="0"/>
          <w:sz w:val="32"/>
          <w:szCs w:val="32"/>
        </w:rPr>
        <w:t>符合</w:t>
      </w:r>
      <w:r>
        <w:rPr>
          <w:rFonts w:ascii="Times New Roman" w:eastAsia="仿宋_GB2312" w:hAnsi="Times New Roman" w:cs="Times New Roman"/>
          <w:snapToGrid w:val="0"/>
          <w:kern w:val="0"/>
          <w:sz w:val="32"/>
          <w:szCs w:val="32"/>
        </w:rPr>
        <w:t>设计</w:t>
      </w:r>
      <w:r>
        <w:rPr>
          <w:rFonts w:ascii="Times New Roman" w:eastAsia="仿宋_GB2312" w:hAnsi="Times New Roman" w:cs="Times New Roman" w:hint="eastAsia"/>
          <w:snapToGrid w:val="0"/>
          <w:kern w:val="0"/>
          <w:sz w:val="32"/>
          <w:szCs w:val="32"/>
        </w:rPr>
        <w:t>需求</w:t>
      </w:r>
      <w:r>
        <w:rPr>
          <w:rFonts w:ascii="Times New Roman" w:eastAsia="仿宋_GB2312" w:hAnsi="Times New Roman" w:cs="Times New Roman"/>
          <w:snapToGrid w:val="0"/>
          <w:kern w:val="0"/>
          <w:sz w:val="32"/>
          <w:szCs w:val="32"/>
        </w:rPr>
        <w:t>企业要求、达成合作转化意向的代表性项目，现场举行签约仪式，促进工业设计成果转化和产业化应用。</w:t>
      </w:r>
    </w:p>
    <w:p w:rsidR="00F553FB" w:rsidRDefault="004A4FC0">
      <w:pPr>
        <w:pStyle w:val="2"/>
        <w:ind w:firstLine="640"/>
      </w:pPr>
      <w:r>
        <w:rPr>
          <w:rFonts w:hint="eastAsia"/>
        </w:rPr>
        <w:t>（注：大赛的赛程安排和举办形式或根据疫情防控工作</w:t>
      </w:r>
      <w:r>
        <w:rPr>
          <w:rFonts w:hint="eastAsia"/>
        </w:rPr>
        <w:lastRenderedPageBreak/>
        <w:t>要求动态调整）</w:t>
      </w:r>
    </w:p>
    <w:p w:rsidR="00F553FB" w:rsidRDefault="004A4FC0">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、奖项设置</w:t>
      </w:r>
    </w:p>
    <w:p w:rsidR="00F553FB" w:rsidRDefault="004A4FC0">
      <w:pPr>
        <w:spacing w:line="560" w:lineRule="exact"/>
        <w:ind w:firstLineChars="200" w:firstLine="640"/>
      </w:pPr>
      <w:r>
        <w:rPr>
          <w:rFonts w:ascii="Times New Roman" w:eastAsia="仿宋_GB2312" w:hAnsi="Times New Roman" w:cs="Times New Roman"/>
          <w:snapToGrid w:val="0"/>
          <w:sz w:val="32"/>
          <w:szCs w:val="32"/>
        </w:rPr>
        <w:t>为了鼓励各地工信部门、制造企业、设计公司及高校的积极参与，本次大赛除组委会设置的紫金奖外，江苏省工业和信息化厅将另设工业设计奖和组织奖，并颁发奖杯和证书（为确保奖项质量，大赛主办方保留对部分奖项空缺或减少的权利）。</w:t>
      </w:r>
    </w:p>
    <w:tbl>
      <w:tblPr>
        <w:tblW w:w="9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3262"/>
        <w:gridCol w:w="3426"/>
        <w:gridCol w:w="999"/>
      </w:tblGrid>
      <w:tr w:rsidR="00F553FB">
        <w:trPr>
          <w:trHeight w:val="691"/>
        </w:trPr>
        <w:tc>
          <w:tcPr>
            <w:tcW w:w="9098" w:type="dxa"/>
            <w:gridSpan w:val="4"/>
            <w:shd w:val="clear" w:color="auto" w:fill="auto"/>
            <w:vAlign w:val="center"/>
          </w:tcPr>
          <w:p w:rsidR="00F553FB" w:rsidRDefault="004A4FC0">
            <w:pPr>
              <w:widowControl/>
              <w:spacing w:line="560" w:lineRule="exact"/>
              <w:jc w:val="center"/>
              <w:rPr>
                <w:rFonts w:ascii="Times New Roman" w:eastAsia="方正黑体_GBK" w:hAnsi="Times New Roman" w:cs="Times New Roman"/>
                <w:b/>
                <w:kern w:val="0"/>
                <w:sz w:val="28"/>
                <w:szCs w:val="28"/>
              </w:rPr>
            </w:pPr>
            <w:r>
              <w:rPr>
                <w:rFonts w:ascii="Times New Roman" w:eastAsia="仿宋_GB2312" w:hAnsi="Times New Roman" w:cs="Times New Roman"/>
                <w:b/>
                <w:snapToGrid w:val="0"/>
                <w:kern w:val="0"/>
                <w:sz w:val="32"/>
              </w:rPr>
              <w:t>2021“</w:t>
            </w:r>
            <w:r>
              <w:rPr>
                <w:rFonts w:ascii="Times New Roman" w:eastAsia="仿宋_GB2312" w:hAnsi="Times New Roman" w:cs="Times New Roman"/>
                <w:b/>
                <w:snapToGrid w:val="0"/>
                <w:kern w:val="0"/>
                <w:sz w:val="32"/>
              </w:rPr>
              <w:t>紫金奖</w:t>
            </w:r>
            <w:r>
              <w:rPr>
                <w:rFonts w:ascii="Times New Roman" w:eastAsia="仿宋_GB2312" w:hAnsi="Times New Roman" w:cs="Times New Roman"/>
                <w:b/>
                <w:snapToGrid w:val="0"/>
                <w:kern w:val="0"/>
                <w:sz w:val="32"/>
              </w:rPr>
              <w:t>”·</w:t>
            </w:r>
            <w:r>
              <w:rPr>
                <w:rFonts w:ascii="Times New Roman" w:eastAsia="仿宋_GB2312" w:hAnsi="Times New Roman" w:cs="Times New Roman"/>
                <w:b/>
                <w:snapToGrid w:val="0"/>
                <w:kern w:val="0"/>
                <w:sz w:val="32"/>
              </w:rPr>
              <w:t>工业设计大赛奖项设置</w:t>
            </w:r>
          </w:p>
        </w:tc>
      </w:tr>
      <w:tr w:rsidR="00F553FB">
        <w:trPr>
          <w:trHeight w:val="531"/>
        </w:trPr>
        <w:tc>
          <w:tcPr>
            <w:tcW w:w="1411" w:type="dxa"/>
            <w:shd w:val="clear" w:color="auto" w:fill="auto"/>
            <w:vAlign w:val="center"/>
          </w:tcPr>
          <w:p w:rsidR="00F553FB" w:rsidRDefault="004A4FC0">
            <w:pPr>
              <w:widowControl/>
              <w:adjustRightInd w:val="0"/>
              <w:snapToGrid w:val="0"/>
              <w:spacing w:line="560" w:lineRule="exact"/>
              <w:jc w:val="center"/>
              <w:rPr>
                <w:rFonts w:ascii="Times New Roman" w:eastAsia="楷体" w:hAnsi="Times New Roman" w:cs="Times New Roman"/>
                <w:kern w:val="0"/>
                <w:sz w:val="28"/>
                <w:szCs w:val="28"/>
              </w:rPr>
            </w:pPr>
            <w:r>
              <w:rPr>
                <w:rFonts w:ascii="Times New Roman" w:eastAsia="楷体" w:hAnsi="Times New Roman" w:cs="Times New Roman"/>
                <w:kern w:val="0"/>
                <w:sz w:val="28"/>
                <w:szCs w:val="28"/>
              </w:rPr>
              <w:t>比赛组别</w:t>
            </w:r>
          </w:p>
        </w:tc>
        <w:tc>
          <w:tcPr>
            <w:tcW w:w="3262" w:type="dxa"/>
            <w:vAlign w:val="center"/>
          </w:tcPr>
          <w:p w:rsidR="00F553FB" w:rsidRDefault="004A4FC0">
            <w:pPr>
              <w:widowControl/>
              <w:adjustRightInd w:val="0"/>
              <w:snapToGrid w:val="0"/>
              <w:spacing w:line="560" w:lineRule="exact"/>
              <w:jc w:val="center"/>
              <w:rPr>
                <w:rFonts w:ascii="Times New Roman" w:eastAsia="楷体" w:hAnsi="Times New Roman" w:cs="Times New Roman"/>
                <w:kern w:val="0"/>
                <w:sz w:val="28"/>
                <w:szCs w:val="28"/>
              </w:rPr>
            </w:pPr>
            <w:r>
              <w:rPr>
                <w:rFonts w:ascii="Times New Roman" w:eastAsia="楷体" w:hAnsi="Times New Roman" w:cs="Times New Roman"/>
                <w:kern w:val="0"/>
                <w:sz w:val="28"/>
                <w:szCs w:val="28"/>
              </w:rPr>
              <w:t>紫金奖</w:t>
            </w:r>
          </w:p>
        </w:tc>
        <w:tc>
          <w:tcPr>
            <w:tcW w:w="4425" w:type="dxa"/>
            <w:gridSpan w:val="2"/>
            <w:vAlign w:val="center"/>
          </w:tcPr>
          <w:p w:rsidR="00F553FB" w:rsidRDefault="004A4FC0">
            <w:pPr>
              <w:widowControl/>
              <w:adjustRightInd w:val="0"/>
              <w:snapToGrid w:val="0"/>
              <w:spacing w:line="560" w:lineRule="exact"/>
              <w:jc w:val="center"/>
              <w:rPr>
                <w:rFonts w:ascii="Times New Roman" w:eastAsia="楷体" w:hAnsi="Times New Roman" w:cs="Times New Roman"/>
                <w:kern w:val="0"/>
                <w:sz w:val="28"/>
                <w:szCs w:val="28"/>
              </w:rPr>
            </w:pPr>
            <w:r>
              <w:rPr>
                <w:rFonts w:ascii="Times New Roman" w:eastAsia="楷体" w:hAnsi="Times New Roman" w:cs="Times New Roman"/>
                <w:kern w:val="0"/>
                <w:sz w:val="28"/>
                <w:szCs w:val="28"/>
              </w:rPr>
              <w:t>工业设计奖</w:t>
            </w:r>
          </w:p>
        </w:tc>
      </w:tr>
      <w:tr w:rsidR="00F553FB" w:rsidTr="006B123D">
        <w:trPr>
          <w:trHeight w:val="1393"/>
        </w:trPr>
        <w:tc>
          <w:tcPr>
            <w:tcW w:w="1411" w:type="dxa"/>
            <w:shd w:val="clear" w:color="auto" w:fill="auto"/>
            <w:vAlign w:val="center"/>
          </w:tcPr>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产</w:t>
            </w:r>
            <w:r>
              <w:rPr>
                <w:rFonts w:ascii="Times New Roman" w:eastAsia="楷体" w:hAnsi="Times New Roman" w:cs="Times New Roman" w:hint="eastAsia"/>
                <w:kern w:val="0"/>
                <w:sz w:val="24"/>
                <w:szCs w:val="24"/>
              </w:rPr>
              <w:t>品</w:t>
            </w:r>
            <w:r>
              <w:rPr>
                <w:rFonts w:ascii="Times New Roman" w:eastAsia="楷体" w:hAnsi="Times New Roman" w:cs="Times New Roman"/>
                <w:kern w:val="0"/>
                <w:sz w:val="24"/>
                <w:szCs w:val="24"/>
              </w:rPr>
              <w:t>组</w:t>
            </w:r>
          </w:p>
        </w:tc>
        <w:tc>
          <w:tcPr>
            <w:tcW w:w="3262" w:type="dxa"/>
            <w:vAlign w:val="center"/>
          </w:tcPr>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金奖</w:t>
            </w:r>
            <w:r>
              <w:rPr>
                <w:rFonts w:ascii="Times New Roman" w:eastAsia="楷体" w:hAnsi="Times New Roman" w:cs="Times New Roman"/>
                <w:kern w:val="0"/>
                <w:sz w:val="24"/>
                <w:szCs w:val="24"/>
              </w:rPr>
              <w:t>1</w:t>
            </w:r>
            <w:r>
              <w:rPr>
                <w:rFonts w:ascii="Times New Roman" w:eastAsia="楷体" w:hAnsi="Times New Roman" w:cs="Times New Roman"/>
                <w:kern w:val="0"/>
                <w:sz w:val="24"/>
                <w:szCs w:val="24"/>
              </w:rPr>
              <w:t>名，奖金</w:t>
            </w:r>
            <w:r>
              <w:rPr>
                <w:rFonts w:ascii="Times New Roman" w:eastAsia="楷体" w:hAnsi="Times New Roman" w:cs="Times New Roman"/>
                <w:kern w:val="0"/>
                <w:sz w:val="24"/>
                <w:szCs w:val="24"/>
              </w:rPr>
              <w:t>10</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银奖</w:t>
            </w:r>
            <w:r>
              <w:rPr>
                <w:rFonts w:ascii="Times New Roman" w:eastAsia="楷体" w:hAnsi="Times New Roman" w:cs="Times New Roman" w:hint="eastAsia"/>
                <w:kern w:val="0"/>
                <w:sz w:val="24"/>
                <w:szCs w:val="24"/>
              </w:rPr>
              <w:t>3</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3</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铜奖</w:t>
            </w:r>
            <w:r>
              <w:rPr>
                <w:rFonts w:ascii="Times New Roman" w:eastAsia="楷体" w:hAnsi="Times New Roman" w:cs="Times New Roman" w:hint="eastAsia"/>
                <w:kern w:val="0"/>
                <w:sz w:val="24"/>
                <w:szCs w:val="24"/>
              </w:rPr>
              <w:t>6</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5</w:t>
            </w:r>
            <w:r>
              <w:rPr>
                <w:rFonts w:ascii="Times New Roman" w:eastAsia="楷体" w:hAnsi="Times New Roman" w:cs="Times New Roman"/>
                <w:kern w:val="0"/>
                <w:sz w:val="24"/>
                <w:szCs w:val="24"/>
              </w:rPr>
              <w:t>千元。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（金奖、银奖分别等同于</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江苏省社科应用研究精品工程奖</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一等奖、二等奖。）</w:t>
            </w:r>
          </w:p>
        </w:tc>
        <w:tc>
          <w:tcPr>
            <w:tcW w:w="3426" w:type="dxa"/>
            <w:vAlign w:val="center"/>
          </w:tcPr>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金奖</w:t>
            </w:r>
            <w:r>
              <w:rPr>
                <w:rFonts w:ascii="Times New Roman" w:eastAsia="楷体" w:hAnsi="Times New Roman" w:cs="Times New Roman" w:hint="eastAsia"/>
                <w:kern w:val="0"/>
                <w:sz w:val="24"/>
                <w:szCs w:val="24"/>
              </w:rPr>
              <w:t>1</w:t>
            </w:r>
            <w:r>
              <w:rPr>
                <w:rFonts w:ascii="Times New Roman" w:eastAsia="楷体" w:hAnsi="Times New Roman" w:cs="Times New Roman"/>
                <w:kern w:val="0"/>
                <w:sz w:val="24"/>
                <w:szCs w:val="24"/>
              </w:rPr>
              <w:t>名，奖金</w:t>
            </w:r>
            <w:r>
              <w:rPr>
                <w:rFonts w:ascii="Times New Roman" w:eastAsia="楷体" w:hAnsi="Times New Roman" w:cs="Times New Roman"/>
                <w:kern w:val="0"/>
                <w:sz w:val="24"/>
                <w:szCs w:val="24"/>
              </w:rPr>
              <w:t>5</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银奖</w:t>
            </w:r>
            <w:r>
              <w:rPr>
                <w:rFonts w:ascii="Times New Roman" w:eastAsia="楷体" w:hAnsi="Times New Roman" w:cs="Times New Roman" w:hint="eastAsia"/>
                <w:kern w:val="0"/>
                <w:sz w:val="24"/>
                <w:szCs w:val="24"/>
              </w:rPr>
              <w:t>5</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1</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铜奖</w:t>
            </w:r>
            <w:r>
              <w:rPr>
                <w:rFonts w:ascii="Times New Roman" w:eastAsia="楷体" w:hAnsi="Times New Roman" w:cs="Times New Roman" w:hint="eastAsia"/>
                <w:kern w:val="0"/>
                <w:sz w:val="24"/>
                <w:szCs w:val="24"/>
              </w:rPr>
              <w:t>8</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5</w:t>
            </w:r>
            <w:r>
              <w:rPr>
                <w:rFonts w:ascii="Times New Roman" w:eastAsia="楷体" w:hAnsi="Times New Roman" w:cs="Times New Roman"/>
                <w:kern w:val="0"/>
                <w:sz w:val="24"/>
                <w:szCs w:val="24"/>
              </w:rPr>
              <w:t>千元</w:t>
            </w:r>
          </w:p>
          <w:p w:rsidR="00F553FB" w:rsidRDefault="00F553FB" w:rsidP="006B123D">
            <w:pPr>
              <w:widowControl/>
              <w:adjustRightInd w:val="0"/>
              <w:snapToGrid w:val="0"/>
              <w:jc w:val="center"/>
              <w:rPr>
                <w:rFonts w:ascii="Times New Roman" w:eastAsia="楷体" w:hAnsi="Times New Roman" w:cs="Times New Roman"/>
                <w:kern w:val="0"/>
                <w:sz w:val="24"/>
                <w:szCs w:val="24"/>
              </w:rPr>
            </w:pPr>
          </w:p>
        </w:tc>
        <w:tc>
          <w:tcPr>
            <w:tcW w:w="999" w:type="dxa"/>
            <w:vMerge w:val="restart"/>
            <w:vAlign w:val="center"/>
          </w:tcPr>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组织奖若干</w:t>
            </w:r>
          </w:p>
        </w:tc>
      </w:tr>
      <w:tr w:rsidR="00F553FB">
        <w:trPr>
          <w:trHeight w:val="3365"/>
        </w:trPr>
        <w:tc>
          <w:tcPr>
            <w:tcW w:w="1411" w:type="dxa"/>
            <w:shd w:val="clear" w:color="auto" w:fill="auto"/>
            <w:vAlign w:val="center"/>
          </w:tcPr>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hint="eastAsia"/>
                <w:kern w:val="0"/>
                <w:sz w:val="24"/>
                <w:szCs w:val="24"/>
              </w:rPr>
              <w:t>作品组</w:t>
            </w:r>
          </w:p>
        </w:tc>
        <w:tc>
          <w:tcPr>
            <w:tcW w:w="3262" w:type="dxa"/>
            <w:vAlign w:val="center"/>
          </w:tcPr>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金奖</w:t>
            </w:r>
            <w:r>
              <w:rPr>
                <w:rFonts w:ascii="Times New Roman" w:eastAsia="楷体" w:hAnsi="Times New Roman" w:cs="Times New Roman"/>
                <w:kern w:val="0"/>
                <w:sz w:val="24"/>
                <w:szCs w:val="24"/>
              </w:rPr>
              <w:t>1</w:t>
            </w:r>
            <w:r>
              <w:rPr>
                <w:rFonts w:ascii="Times New Roman" w:eastAsia="楷体" w:hAnsi="Times New Roman" w:cs="Times New Roman"/>
                <w:kern w:val="0"/>
                <w:sz w:val="24"/>
                <w:szCs w:val="24"/>
              </w:rPr>
              <w:t>名，奖金</w:t>
            </w:r>
            <w:r>
              <w:rPr>
                <w:rFonts w:ascii="Times New Roman" w:eastAsia="楷体" w:hAnsi="Times New Roman" w:cs="Times New Roman"/>
                <w:kern w:val="0"/>
                <w:sz w:val="24"/>
                <w:szCs w:val="24"/>
              </w:rPr>
              <w:t>10</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银奖</w:t>
            </w:r>
            <w:r>
              <w:rPr>
                <w:rFonts w:ascii="Times New Roman" w:eastAsia="楷体" w:hAnsi="Times New Roman" w:cs="Times New Roman" w:hint="eastAsia"/>
                <w:kern w:val="0"/>
                <w:sz w:val="24"/>
                <w:szCs w:val="24"/>
              </w:rPr>
              <w:t>3</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3</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铜奖</w:t>
            </w:r>
            <w:r>
              <w:rPr>
                <w:rFonts w:ascii="Times New Roman" w:eastAsia="楷体" w:hAnsi="Times New Roman" w:cs="Times New Roman" w:hint="eastAsia"/>
                <w:kern w:val="0"/>
                <w:sz w:val="24"/>
                <w:szCs w:val="24"/>
              </w:rPr>
              <w:t>6</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5</w:t>
            </w:r>
            <w:r>
              <w:rPr>
                <w:rFonts w:ascii="Times New Roman" w:eastAsia="楷体" w:hAnsi="Times New Roman" w:cs="Times New Roman"/>
                <w:kern w:val="0"/>
                <w:sz w:val="24"/>
                <w:szCs w:val="24"/>
              </w:rPr>
              <w:t>千元。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（金奖、银奖分别等同于</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江苏省社科应用研究精品工程奖</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一等奖、二等奖。）</w:t>
            </w:r>
          </w:p>
        </w:tc>
        <w:tc>
          <w:tcPr>
            <w:tcW w:w="3426" w:type="dxa"/>
            <w:vAlign w:val="center"/>
          </w:tcPr>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金奖</w:t>
            </w:r>
            <w:r>
              <w:rPr>
                <w:rFonts w:ascii="Times New Roman" w:eastAsia="楷体" w:hAnsi="Times New Roman" w:cs="Times New Roman" w:hint="eastAsia"/>
                <w:kern w:val="0"/>
                <w:sz w:val="24"/>
                <w:szCs w:val="24"/>
              </w:rPr>
              <w:t>1</w:t>
            </w:r>
            <w:r>
              <w:rPr>
                <w:rFonts w:ascii="Times New Roman" w:eastAsia="楷体" w:hAnsi="Times New Roman" w:cs="Times New Roman"/>
                <w:kern w:val="0"/>
                <w:sz w:val="24"/>
                <w:szCs w:val="24"/>
              </w:rPr>
              <w:t>名，奖金</w:t>
            </w:r>
            <w:r>
              <w:rPr>
                <w:rFonts w:ascii="Times New Roman" w:eastAsia="楷体" w:hAnsi="Times New Roman" w:cs="Times New Roman"/>
                <w:kern w:val="0"/>
                <w:sz w:val="24"/>
                <w:szCs w:val="24"/>
              </w:rPr>
              <w:t>5</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银奖</w:t>
            </w:r>
            <w:r>
              <w:rPr>
                <w:rFonts w:ascii="Times New Roman" w:eastAsia="楷体" w:hAnsi="Times New Roman" w:cs="Times New Roman" w:hint="eastAsia"/>
                <w:kern w:val="0"/>
                <w:sz w:val="24"/>
                <w:szCs w:val="24"/>
              </w:rPr>
              <w:t>5</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1</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铜奖</w:t>
            </w:r>
            <w:r>
              <w:rPr>
                <w:rFonts w:ascii="Times New Roman" w:eastAsia="楷体" w:hAnsi="Times New Roman" w:cs="Times New Roman" w:hint="eastAsia"/>
                <w:kern w:val="0"/>
                <w:sz w:val="24"/>
                <w:szCs w:val="24"/>
              </w:rPr>
              <w:t>8</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5</w:t>
            </w:r>
            <w:r>
              <w:rPr>
                <w:rFonts w:ascii="Times New Roman" w:eastAsia="楷体" w:hAnsi="Times New Roman" w:cs="Times New Roman"/>
                <w:kern w:val="0"/>
                <w:sz w:val="24"/>
                <w:szCs w:val="24"/>
              </w:rPr>
              <w:t>千元</w:t>
            </w:r>
          </w:p>
          <w:p w:rsidR="00F553FB" w:rsidRDefault="00F553FB" w:rsidP="006B123D">
            <w:pPr>
              <w:widowControl/>
              <w:adjustRightInd w:val="0"/>
              <w:snapToGrid w:val="0"/>
              <w:jc w:val="center"/>
              <w:rPr>
                <w:rFonts w:ascii="Times New Roman" w:eastAsia="楷体" w:hAnsi="Times New Roman" w:cs="Times New Roman"/>
                <w:kern w:val="0"/>
                <w:sz w:val="24"/>
                <w:szCs w:val="24"/>
              </w:rPr>
            </w:pPr>
          </w:p>
        </w:tc>
        <w:tc>
          <w:tcPr>
            <w:tcW w:w="999" w:type="dxa"/>
            <w:vMerge/>
          </w:tcPr>
          <w:p w:rsidR="00F553FB" w:rsidRDefault="00F553FB" w:rsidP="006B123D">
            <w:pPr>
              <w:widowControl/>
              <w:adjustRightInd w:val="0"/>
              <w:snapToGrid w:val="0"/>
              <w:jc w:val="center"/>
              <w:rPr>
                <w:rFonts w:ascii="Times New Roman" w:eastAsia="楷体" w:hAnsi="Times New Roman" w:cs="Times New Roman"/>
                <w:kern w:val="0"/>
                <w:sz w:val="24"/>
                <w:szCs w:val="24"/>
              </w:rPr>
            </w:pPr>
          </w:p>
        </w:tc>
      </w:tr>
      <w:tr w:rsidR="00F553FB">
        <w:trPr>
          <w:trHeight w:val="823"/>
        </w:trPr>
        <w:tc>
          <w:tcPr>
            <w:tcW w:w="1411" w:type="dxa"/>
            <w:shd w:val="clear" w:color="auto" w:fill="auto"/>
            <w:vAlign w:val="center"/>
          </w:tcPr>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工业遗产组</w:t>
            </w:r>
          </w:p>
        </w:tc>
        <w:tc>
          <w:tcPr>
            <w:tcW w:w="3262" w:type="dxa"/>
            <w:vAlign w:val="center"/>
          </w:tcPr>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金奖</w:t>
            </w:r>
            <w:r>
              <w:rPr>
                <w:rFonts w:ascii="Times New Roman" w:eastAsia="楷体" w:hAnsi="Times New Roman" w:cs="Times New Roman"/>
                <w:kern w:val="0"/>
                <w:sz w:val="24"/>
                <w:szCs w:val="24"/>
              </w:rPr>
              <w:t>1</w:t>
            </w:r>
            <w:r>
              <w:rPr>
                <w:rFonts w:ascii="Times New Roman" w:eastAsia="楷体" w:hAnsi="Times New Roman" w:cs="Times New Roman"/>
                <w:kern w:val="0"/>
                <w:sz w:val="24"/>
                <w:szCs w:val="24"/>
              </w:rPr>
              <w:t>名，奖金</w:t>
            </w:r>
            <w:r>
              <w:rPr>
                <w:rFonts w:ascii="Times New Roman" w:eastAsia="楷体" w:hAnsi="Times New Roman" w:cs="Times New Roman"/>
                <w:kern w:val="0"/>
                <w:sz w:val="24"/>
                <w:szCs w:val="24"/>
              </w:rPr>
              <w:t>10</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银奖</w:t>
            </w:r>
            <w:r>
              <w:rPr>
                <w:rFonts w:ascii="Times New Roman" w:eastAsia="楷体" w:hAnsi="Times New Roman" w:cs="Times New Roman"/>
                <w:kern w:val="0"/>
                <w:sz w:val="24"/>
                <w:szCs w:val="24"/>
              </w:rPr>
              <w:t>2</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3</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铜奖</w:t>
            </w:r>
            <w:r>
              <w:rPr>
                <w:rFonts w:ascii="Times New Roman" w:eastAsia="楷体" w:hAnsi="Times New Roman" w:cs="Times New Roman"/>
                <w:kern w:val="0"/>
                <w:sz w:val="24"/>
                <w:szCs w:val="24"/>
              </w:rPr>
              <w:t>3</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5</w:t>
            </w:r>
            <w:r>
              <w:rPr>
                <w:rFonts w:ascii="Times New Roman" w:eastAsia="楷体" w:hAnsi="Times New Roman" w:cs="Times New Roman"/>
                <w:kern w:val="0"/>
                <w:sz w:val="24"/>
                <w:szCs w:val="24"/>
              </w:rPr>
              <w:t>千元。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（金奖、银奖分别等同于</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江苏省社科应用研究精品工程奖</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一等奖、二等奖。）</w:t>
            </w:r>
          </w:p>
        </w:tc>
        <w:tc>
          <w:tcPr>
            <w:tcW w:w="3426" w:type="dxa"/>
            <w:vAlign w:val="center"/>
          </w:tcPr>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金奖</w:t>
            </w:r>
            <w:r>
              <w:rPr>
                <w:rFonts w:ascii="Times New Roman" w:eastAsia="楷体" w:hAnsi="Times New Roman" w:cs="Times New Roman"/>
                <w:kern w:val="0"/>
                <w:sz w:val="24"/>
                <w:szCs w:val="24"/>
              </w:rPr>
              <w:t>1</w:t>
            </w:r>
            <w:r>
              <w:rPr>
                <w:rFonts w:ascii="Times New Roman" w:eastAsia="楷体" w:hAnsi="Times New Roman" w:cs="Times New Roman"/>
                <w:kern w:val="0"/>
                <w:sz w:val="24"/>
                <w:szCs w:val="24"/>
              </w:rPr>
              <w:t>名，奖金</w:t>
            </w:r>
            <w:r>
              <w:rPr>
                <w:rFonts w:ascii="Times New Roman" w:eastAsia="楷体" w:hAnsi="Times New Roman" w:cs="Times New Roman"/>
                <w:kern w:val="0"/>
                <w:sz w:val="24"/>
                <w:szCs w:val="24"/>
              </w:rPr>
              <w:t>5</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银奖</w:t>
            </w:r>
            <w:r>
              <w:rPr>
                <w:rFonts w:ascii="Times New Roman" w:eastAsia="楷体" w:hAnsi="Times New Roman" w:cs="Times New Roman" w:hint="eastAsia"/>
                <w:kern w:val="0"/>
                <w:sz w:val="24"/>
                <w:szCs w:val="24"/>
              </w:rPr>
              <w:t>5</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1</w:t>
            </w:r>
            <w:r>
              <w:rPr>
                <w:rFonts w:ascii="Times New Roman" w:eastAsia="楷体" w:hAnsi="Times New Roman" w:cs="Times New Roman"/>
                <w:kern w:val="0"/>
                <w:sz w:val="24"/>
                <w:szCs w:val="24"/>
              </w:rPr>
              <w:t>万元</w:t>
            </w:r>
          </w:p>
          <w:p w:rsidR="00F553FB" w:rsidRDefault="004A4FC0" w:rsidP="006B123D">
            <w:pPr>
              <w:widowControl/>
              <w:adjustRightInd w:val="0"/>
              <w:snapToGrid w:val="0"/>
              <w:jc w:val="center"/>
              <w:rPr>
                <w:rFonts w:ascii="Times New Roman" w:eastAsia="楷体" w:hAnsi="Times New Roman" w:cs="Times New Roman"/>
                <w:kern w:val="0"/>
                <w:sz w:val="24"/>
                <w:szCs w:val="24"/>
              </w:rPr>
            </w:pPr>
            <w:r>
              <w:rPr>
                <w:rFonts w:ascii="Times New Roman" w:eastAsia="楷体" w:hAnsi="Times New Roman" w:cs="Times New Roman"/>
                <w:kern w:val="0"/>
                <w:sz w:val="24"/>
                <w:szCs w:val="24"/>
              </w:rPr>
              <w:t>铜奖</w:t>
            </w:r>
            <w:r>
              <w:rPr>
                <w:rFonts w:ascii="Times New Roman" w:eastAsia="楷体" w:hAnsi="Times New Roman" w:cs="Times New Roman" w:hint="eastAsia"/>
                <w:kern w:val="0"/>
                <w:sz w:val="24"/>
                <w:szCs w:val="24"/>
              </w:rPr>
              <w:t>8</w:t>
            </w:r>
            <w:r>
              <w:rPr>
                <w:rFonts w:ascii="Times New Roman" w:eastAsia="楷体" w:hAnsi="Times New Roman" w:cs="Times New Roman"/>
                <w:kern w:val="0"/>
                <w:sz w:val="24"/>
                <w:szCs w:val="24"/>
              </w:rPr>
              <w:t>名，奖金各</w:t>
            </w:r>
            <w:r>
              <w:rPr>
                <w:rFonts w:ascii="Times New Roman" w:eastAsia="楷体" w:hAnsi="Times New Roman" w:cs="Times New Roman"/>
                <w:kern w:val="0"/>
                <w:sz w:val="24"/>
                <w:szCs w:val="24"/>
              </w:rPr>
              <w:t>5</w:t>
            </w:r>
            <w:r>
              <w:rPr>
                <w:rFonts w:ascii="Times New Roman" w:eastAsia="楷体" w:hAnsi="Times New Roman" w:cs="Times New Roman"/>
                <w:kern w:val="0"/>
                <w:sz w:val="24"/>
                <w:szCs w:val="24"/>
              </w:rPr>
              <w:t>千元</w:t>
            </w:r>
          </w:p>
          <w:p w:rsidR="00F553FB" w:rsidRDefault="00F553FB" w:rsidP="006B123D">
            <w:pPr>
              <w:widowControl/>
              <w:adjustRightInd w:val="0"/>
              <w:snapToGrid w:val="0"/>
              <w:jc w:val="center"/>
              <w:rPr>
                <w:rFonts w:ascii="Times New Roman" w:eastAsia="楷体" w:hAnsi="Times New Roman" w:cs="Times New Roman"/>
                <w:kern w:val="0"/>
                <w:sz w:val="24"/>
                <w:szCs w:val="24"/>
              </w:rPr>
            </w:pPr>
          </w:p>
        </w:tc>
        <w:tc>
          <w:tcPr>
            <w:tcW w:w="999" w:type="dxa"/>
            <w:vMerge/>
          </w:tcPr>
          <w:p w:rsidR="00F553FB" w:rsidRDefault="00F553FB" w:rsidP="006B123D">
            <w:pPr>
              <w:widowControl/>
              <w:adjustRightInd w:val="0"/>
              <w:snapToGrid w:val="0"/>
              <w:jc w:val="center"/>
              <w:rPr>
                <w:rFonts w:ascii="Times New Roman" w:eastAsia="楷体" w:hAnsi="Times New Roman" w:cs="Times New Roman"/>
                <w:kern w:val="0"/>
                <w:sz w:val="24"/>
                <w:szCs w:val="24"/>
              </w:rPr>
            </w:pPr>
          </w:p>
        </w:tc>
      </w:tr>
    </w:tbl>
    <w:p w:rsidR="00F553FB" w:rsidRDefault="004A4F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、有关说明</w:t>
      </w:r>
    </w:p>
    <w:p w:rsidR="00F553FB" w:rsidRDefault="004A4FC0">
      <w:pPr>
        <w:spacing w:line="560" w:lineRule="exact"/>
        <w:ind w:firstLineChars="200" w:firstLine="640"/>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（一）大赛主办方享有对参赛作品推介、展示、出版及</w:t>
      </w:r>
      <w:r>
        <w:rPr>
          <w:rFonts w:ascii="Times New Roman" w:eastAsia="仿宋_GB2312" w:hAnsi="Times New Roman" w:cs="Times New Roman"/>
          <w:snapToGrid w:val="0"/>
          <w:sz w:val="32"/>
          <w:szCs w:val="32"/>
        </w:rPr>
        <w:lastRenderedPageBreak/>
        <w:t>其他形式的非营利性宣传推广权利。</w:t>
      </w:r>
    </w:p>
    <w:p w:rsidR="00F553FB" w:rsidRDefault="004A4FC0">
      <w:pPr>
        <w:spacing w:line="560" w:lineRule="exact"/>
        <w:ind w:firstLineChars="200" w:firstLine="640"/>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（二）参赛作品形成的产业化成果项目，推荐上报省工业和信息产业转型升级引导资金予以优先扶持。</w:t>
      </w:r>
    </w:p>
    <w:p w:rsidR="00F553FB" w:rsidRDefault="004A4FC0">
      <w:pPr>
        <w:spacing w:line="560" w:lineRule="exact"/>
        <w:ind w:firstLineChars="200" w:firstLine="640"/>
        <w:rPr>
          <w:rFonts w:ascii="Times New Roman" w:eastAsia="仿宋_GB2312" w:hAnsi="Times New Roman" w:cs="Times New Roman"/>
          <w:snapToGrid w:val="0"/>
          <w:sz w:val="32"/>
          <w:szCs w:val="32"/>
          <w:shd w:val="clear" w:color="auto" w:fill="FFFFFF"/>
        </w:rPr>
      </w:pPr>
      <w:r>
        <w:rPr>
          <w:rFonts w:ascii="Times New Roman" w:eastAsia="仿宋_GB2312" w:hAnsi="Times New Roman" w:cs="Times New Roman"/>
          <w:snapToGrid w:val="0"/>
          <w:sz w:val="32"/>
          <w:szCs w:val="32"/>
        </w:rPr>
        <w:t>（三）</w:t>
      </w:r>
      <w:r>
        <w:rPr>
          <w:rFonts w:ascii="Times New Roman" w:eastAsia="仿宋_GB2312" w:hAnsi="Times New Roman" w:cs="Times New Roman"/>
          <w:snapToGrid w:val="0"/>
          <w:sz w:val="32"/>
          <w:szCs w:val="32"/>
          <w:shd w:val="clear" w:color="auto" w:fill="FFFFFF"/>
        </w:rPr>
        <w:t>符合录用条件的获奖参赛者可赢得优先在相关企业就业的机会。</w:t>
      </w:r>
    </w:p>
    <w:p w:rsidR="00F553FB" w:rsidRDefault="004A4FC0">
      <w:pPr>
        <w:pStyle w:val="2"/>
        <w:ind w:firstLine="640"/>
      </w:pPr>
      <w:r>
        <w:rPr>
          <w:rFonts w:hint="eastAsia"/>
        </w:rPr>
        <w:t>（四）</w:t>
      </w:r>
      <w:r>
        <w:t>大赛主办方对本赛事各项规定享有最终解释权。</w:t>
      </w:r>
    </w:p>
    <w:p w:rsidR="00F553FB" w:rsidRDefault="004A4F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七、参赛咨询：</w:t>
      </w:r>
    </w:p>
    <w:p w:rsidR="00F553FB" w:rsidRDefault="004A4FC0">
      <w:pPr>
        <w:pStyle w:val="ListParagraph1"/>
        <w:spacing w:line="560" w:lineRule="exact"/>
        <w:ind w:firstLine="640"/>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江苏省工业和信息化厅生产服务业处：</w:t>
      </w:r>
      <w:r>
        <w:rPr>
          <w:rFonts w:ascii="Times New Roman" w:eastAsia="仿宋_GB2312" w:hAnsi="Times New Roman" w:cs="Times New Roman" w:hint="eastAsia"/>
          <w:snapToGrid w:val="0"/>
          <w:sz w:val="32"/>
          <w:szCs w:val="32"/>
        </w:rPr>
        <w:t>025-69652689</w:t>
      </w:r>
    </w:p>
    <w:p w:rsidR="00F553FB" w:rsidRDefault="004A4FC0">
      <w:pPr>
        <w:pStyle w:val="ListParagraph1"/>
        <w:spacing w:line="560" w:lineRule="exact"/>
        <w:ind w:firstLine="640"/>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线上报名及技术支持：</w:t>
      </w:r>
      <w:r>
        <w:rPr>
          <w:rFonts w:ascii="Times New Roman" w:eastAsia="仿宋_GB2312" w:hAnsi="Times New Roman" w:cs="Times New Roman" w:hint="eastAsia"/>
          <w:snapToGrid w:val="0"/>
          <w:kern w:val="0"/>
          <w:sz w:val="32"/>
        </w:rPr>
        <w:t>于女士，</w:t>
      </w:r>
      <w:r>
        <w:rPr>
          <w:rFonts w:ascii="Times New Roman" w:eastAsia="仿宋_GB2312" w:hAnsi="Times New Roman" w:cs="Times New Roman" w:hint="eastAsia"/>
          <w:snapToGrid w:val="0"/>
          <w:kern w:val="0"/>
          <w:sz w:val="32"/>
        </w:rPr>
        <w:t>18513196926</w:t>
      </w:r>
    </w:p>
    <w:p w:rsidR="00F553FB" w:rsidRDefault="004A4FC0">
      <w:pPr>
        <w:pStyle w:val="ListParagraph1"/>
        <w:spacing w:line="560" w:lineRule="exact"/>
        <w:ind w:firstLine="640"/>
        <w:rPr>
          <w:rFonts w:ascii="Times New Roman" w:eastAsia="仿宋_GB2312" w:hAnsi="Times New Roman" w:cs="Times New Roman"/>
          <w:snapToGrid w:val="0"/>
          <w:kern w:val="0"/>
          <w:sz w:val="32"/>
        </w:rPr>
      </w:pPr>
      <w:r>
        <w:rPr>
          <w:rFonts w:ascii="Times New Roman" w:eastAsia="仿宋_GB2312" w:hAnsi="Times New Roman" w:cs="Times New Roman"/>
          <w:snapToGrid w:val="0"/>
          <w:kern w:val="0"/>
          <w:sz w:val="32"/>
        </w:rPr>
        <w:t>工</w:t>
      </w:r>
      <w:r>
        <w:rPr>
          <w:rFonts w:ascii="Times New Roman" w:eastAsia="仿宋_GB2312" w:hAnsi="Times New Roman" w:cs="Times New Roman" w:hint="eastAsia"/>
          <w:snapToGrid w:val="0"/>
          <w:kern w:val="0"/>
          <w:sz w:val="32"/>
        </w:rPr>
        <w:t>业</w:t>
      </w:r>
      <w:r>
        <w:rPr>
          <w:rFonts w:ascii="Times New Roman" w:eastAsia="仿宋_GB2312" w:hAnsi="Times New Roman" w:cs="Times New Roman"/>
          <w:snapToGrid w:val="0"/>
          <w:kern w:val="0"/>
          <w:sz w:val="32"/>
        </w:rPr>
        <w:t>设计产品组</w:t>
      </w:r>
      <w:r>
        <w:rPr>
          <w:rFonts w:ascii="Times New Roman" w:eastAsia="仿宋_GB2312" w:hAnsi="Times New Roman" w:cs="Times New Roman" w:hint="eastAsia"/>
          <w:snapToGrid w:val="0"/>
          <w:kern w:val="0"/>
          <w:sz w:val="32"/>
        </w:rPr>
        <w:t>联系人：于女士，</w:t>
      </w:r>
      <w:r>
        <w:rPr>
          <w:rFonts w:ascii="Times New Roman" w:eastAsia="仿宋_GB2312" w:hAnsi="Times New Roman" w:cs="Times New Roman" w:hint="eastAsia"/>
          <w:snapToGrid w:val="0"/>
          <w:kern w:val="0"/>
          <w:sz w:val="32"/>
        </w:rPr>
        <w:t>18513196926</w:t>
      </w:r>
    </w:p>
    <w:p w:rsidR="00F553FB" w:rsidRDefault="004A4FC0">
      <w:pPr>
        <w:pStyle w:val="ListParagraph1"/>
        <w:spacing w:line="560" w:lineRule="exact"/>
        <w:ind w:firstLine="640"/>
        <w:rPr>
          <w:rFonts w:ascii="Times New Roman" w:eastAsia="仿宋_GB2312" w:hAnsi="Times New Roman" w:cs="Times New Roman"/>
          <w:snapToGrid w:val="0"/>
          <w:kern w:val="0"/>
          <w:sz w:val="32"/>
        </w:rPr>
      </w:pPr>
      <w:r>
        <w:rPr>
          <w:rFonts w:ascii="Times New Roman" w:eastAsia="仿宋_GB2312" w:hAnsi="Times New Roman" w:cs="Times New Roman"/>
          <w:snapToGrid w:val="0"/>
          <w:kern w:val="0"/>
          <w:sz w:val="32"/>
        </w:rPr>
        <w:t>工业设计</w:t>
      </w:r>
      <w:r>
        <w:rPr>
          <w:rFonts w:ascii="Times New Roman" w:eastAsia="仿宋_GB2312" w:hAnsi="Times New Roman" w:cs="Times New Roman" w:hint="eastAsia"/>
          <w:snapToGrid w:val="0"/>
          <w:kern w:val="0"/>
          <w:sz w:val="32"/>
        </w:rPr>
        <w:t>作品</w:t>
      </w:r>
      <w:r>
        <w:rPr>
          <w:rFonts w:ascii="Times New Roman" w:eastAsia="仿宋_GB2312" w:hAnsi="Times New Roman" w:cs="Times New Roman"/>
          <w:snapToGrid w:val="0"/>
          <w:kern w:val="0"/>
          <w:sz w:val="32"/>
        </w:rPr>
        <w:t>组</w:t>
      </w:r>
      <w:r>
        <w:rPr>
          <w:rFonts w:ascii="Times New Roman" w:eastAsia="仿宋_GB2312" w:hAnsi="Times New Roman" w:cs="Times New Roman" w:hint="eastAsia"/>
          <w:snapToGrid w:val="0"/>
          <w:kern w:val="0"/>
          <w:sz w:val="32"/>
        </w:rPr>
        <w:t>联系人：沈女士，</w:t>
      </w:r>
      <w:r>
        <w:rPr>
          <w:rFonts w:ascii="Times New Roman" w:eastAsia="仿宋_GB2312" w:hAnsi="Times New Roman" w:cs="Times New Roman" w:hint="eastAsia"/>
          <w:snapToGrid w:val="0"/>
          <w:kern w:val="0"/>
          <w:sz w:val="32"/>
        </w:rPr>
        <w:t>15651663526</w:t>
      </w:r>
    </w:p>
    <w:p w:rsidR="00F553FB" w:rsidRDefault="004A4FC0">
      <w:pPr>
        <w:pStyle w:val="ListParagraph1"/>
        <w:spacing w:line="560" w:lineRule="exact"/>
        <w:ind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工业遗产活化利用设计组联系人：王先生，</w:t>
      </w:r>
      <w:r>
        <w:rPr>
          <w:rFonts w:ascii="Times New Roman" w:eastAsia="仿宋_GB2312" w:hAnsi="Times New Roman" w:cs="Times New Roman" w:hint="eastAsia"/>
          <w:snapToGrid w:val="0"/>
          <w:kern w:val="0"/>
          <w:sz w:val="32"/>
        </w:rPr>
        <w:t>13951830990</w:t>
      </w:r>
    </w:p>
    <w:p w:rsidR="00F553FB" w:rsidRDefault="004A4FC0">
      <w:pPr>
        <w:pStyle w:val="ListParagraph1"/>
        <w:spacing w:line="560" w:lineRule="exact"/>
        <w:ind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邮箱：</w:t>
      </w:r>
      <w:r>
        <w:rPr>
          <w:rFonts w:ascii="Times New Roman" w:eastAsia="仿宋_GB2312" w:hAnsi="Times New Roman" w:cs="Times New Roman" w:hint="eastAsia"/>
          <w:snapToGrid w:val="0"/>
          <w:kern w:val="0"/>
          <w:sz w:val="32"/>
        </w:rPr>
        <w:t>you.zhou@3green-tech.com</w:t>
      </w:r>
    </w:p>
    <w:p w:rsidR="00F553FB" w:rsidRDefault="004A4FC0">
      <w:pPr>
        <w:pStyle w:val="ListParagraph1"/>
        <w:spacing w:line="560" w:lineRule="exact"/>
        <w:ind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寄件联系人：周遊</w:t>
      </w:r>
      <w:r>
        <w:rPr>
          <w:rFonts w:ascii="Times New Roman" w:eastAsia="仿宋_GB2312" w:hAnsi="Times New Roman" w:cs="Times New Roman" w:hint="eastAsia"/>
          <w:snapToGrid w:val="0"/>
          <w:kern w:val="0"/>
          <w:sz w:val="32"/>
        </w:rPr>
        <w:t xml:space="preserve"> </w:t>
      </w:r>
    </w:p>
    <w:p w:rsidR="00F553FB" w:rsidRDefault="004A4FC0">
      <w:pPr>
        <w:pStyle w:val="ListParagraph1"/>
        <w:spacing w:line="560" w:lineRule="exact"/>
        <w:ind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寄</w:t>
      </w:r>
      <w:proofErr w:type="gramStart"/>
      <w:r>
        <w:rPr>
          <w:rFonts w:ascii="Times New Roman" w:eastAsia="仿宋_GB2312" w:hAnsi="Times New Roman" w:cs="Times New Roman" w:hint="eastAsia"/>
          <w:snapToGrid w:val="0"/>
          <w:kern w:val="0"/>
          <w:sz w:val="32"/>
        </w:rPr>
        <w:t>件联系</w:t>
      </w:r>
      <w:proofErr w:type="gramEnd"/>
      <w:r>
        <w:rPr>
          <w:rFonts w:ascii="Times New Roman" w:eastAsia="仿宋_GB2312" w:hAnsi="Times New Roman" w:cs="Times New Roman" w:hint="eastAsia"/>
          <w:snapToGrid w:val="0"/>
          <w:kern w:val="0"/>
          <w:sz w:val="32"/>
        </w:rPr>
        <w:t>电话：</w:t>
      </w:r>
      <w:r>
        <w:rPr>
          <w:rFonts w:ascii="Times New Roman" w:eastAsia="仿宋_GB2312" w:hAnsi="Times New Roman" w:cs="Times New Roman" w:hint="eastAsia"/>
          <w:snapToGrid w:val="0"/>
          <w:kern w:val="0"/>
          <w:sz w:val="32"/>
        </w:rPr>
        <w:t>15380778207</w:t>
      </w:r>
    </w:p>
    <w:p w:rsidR="00F553FB" w:rsidRDefault="004A4FC0">
      <w:pPr>
        <w:pStyle w:val="ListParagraph1"/>
        <w:spacing w:line="560" w:lineRule="exact"/>
        <w:ind w:firstLine="640"/>
        <w:rPr>
          <w:rFonts w:ascii="Times New Roman" w:eastAsia="仿宋_GB2312" w:hAnsi="Times New Roman" w:cs="Times New Roman"/>
          <w:snapToGrid w:val="0"/>
          <w:kern w:val="0"/>
          <w:sz w:val="32"/>
        </w:rPr>
      </w:pPr>
      <w:r>
        <w:rPr>
          <w:rFonts w:ascii="Times New Roman" w:eastAsia="仿宋_GB2312" w:hAnsi="Times New Roman" w:cs="Times New Roman" w:hint="eastAsia"/>
          <w:snapToGrid w:val="0"/>
          <w:kern w:val="0"/>
          <w:sz w:val="32"/>
        </w:rPr>
        <w:t>寄送地址：南京市</w:t>
      </w:r>
      <w:proofErr w:type="gramStart"/>
      <w:r>
        <w:rPr>
          <w:rFonts w:ascii="Times New Roman" w:eastAsia="仿宋_GB2312" w:hAnsi="Times New Roman" w:cs="Times New Roman" w:hint="eastAsia"/>
          <w:snapToGrid w:val="0"/>
          <w:kern w:val="0"/>
          <w:sz w:val="32"/>
        </w:rPr>
        <w:t>栖霞区紫东</w:t>
      </w:r>
      <w:proofErr w:type="gramEnd"/>
      <w:r>
        <w:rPr>
          <w:rFonts w:ascii="Times New Roman" w:eastAsia="仿宋_GB2312" w:hAnsi="Times New Roman" w:cs="Times New Roman" w:hint="eastAsia"/>
          <w:snapToGrid w:val="0"/>
          <w:kern w:val="0"/>
          <w:sz w:val="32"/>
        </w:rPr>
        <w:t>国际</w:t>
      </w:r>
      <w:proofErr w:type="gramStart"/>
      <w:r>
        <w:rPr>
          <w:rFonts w:ascii="Times New Roman" w:eastAsia="仿宋_GB2312" w:hAnsi="Times New Roman" w:cs="Times New Roman" w:hint="eastAsia"/>
          <w:snapToGrid w:val="0"/>
          <w:kern w:val="0"/>
          <w:sz w:val="32"/>
        </w:rPr>
        <w:t>创意园</w:t>
      </w:r>
      <w:proofErr w:type="gramEnd"/>
      <w:r>
        <w:rPr>
          <w:rFonts w:ascii="Times New Roman" w:eastAsia="仿宋_GB2312" w:hAnsi="Times New Roman" w:cs="Times New Roman" w:hint="eastAsia"/>
          <w:snapToGrid w:val="0"/>
          <w:kern w:val="0"/>
          <w:sz w:val="32"/>
        </w:rPr>
        <w:t>G4 102</w:t>
      </w:r>
      <w:r>
        <w:rPr>
          <w:rFonts w:ascii="Times New Roman" w:eastAsia="仿宋_GB2312" w:hAnsi="Times New Roman" w:cs="Times New Roman" w:hint="eastAsia"/>
          <w:snapToGrid w:val="0"/>
          <w:kern w:val="0"/>
          <w:sz w:val="32"/>
        </w:rPr>
        <w:t>房间</w:t>
      </w:r>
    </w:p>
    <w:p w:rsidR="00F553FB" w:rsidRDefault="00F553FB">
      <w:pPr>
        <w:pStyle w:val="ListParagraph1"/>
        <w:spacing w:line="560" w:lineRule="exact"/>
        <w:ind w:firstLine="640"/>
        <w:rPr>
          <w:rFonts w:ascii="Times New Roman" w:eastAsia="仿宋_GB2312" w:hAnsi="Times New Roman" w:cs="Times New Roman"/>
          <w:snapToGrid w:val="0"/>
          <w:kern w:val="0"/>
          <w:sz w:val="32"/>
        </w:rPr>
      </w:pPr>
    </w:p>
    <w:p w:rsidR="00F553FB" w:rsidRDefault="00F553FB">
      <w:pPr>
        <w:pStyle w:val="ListParagraph1"/>
        <w:spacing w:line="560" w:lineRule="exact"/>
        <w:ind w:firstLine="640"/>
        <w:rPr>
          <w:rFonts w:ascii="Times New Roman" w:eastAsia="仿宋_GB2312" w:hAnsi="Times New Roman" w:cs="Times New Roman"/>
          <w:snapToGrid w:val="0"/>
          <w:sz w:val="32"/>
          <w:szCs w:val="32"/>
        </w:rPr>
      </w:pPr>
    </w:p>
    <w:p w:rsidR="00F553FB" w:rsidRDefault="00F553FB">
      <w:pPr>
        <w:pStyle w:val="ListParagraph1"/>
        <w:spacing w:line="560" w:lineRule="exact"/>
        <w:ind w:firstLine="640"/>
        <w:rPr>
          <w:rFonts w:ascii="Times New Roman" w:eastAsia="仿宋_GB2312" w:hAnsi="Times New Roman" w:cs="Times New Roman"/>
          <w:snapToGrid w:val="0"/>
          <w:sz w:val="32"/>
          <w:szCs w:val="32"/>
        </w:rPr>
      </w:pPr>
    </w:p>
    <w:p w:rsidR="00F553FB" w:rsidRDefault="00F553FB">
      <w:pPr>
        <w:pStyle w:val="ListParagraph1"/>
        <w:spacing w:line="560" w:lineRule="exact"/>
        <w:ind w:firstLine="640"/>
        <w:rPr>
          <w:rFonts w:ascii="Times New Roman" w:eastAsia="仿宋_GB2312" w:hAnsi="Times New Roman" w:cs="Times New Roman"/>
          <w:snapToGrid w:val="0"/>
          <w:sz w:val="32"/>
          <w:szCs w:val="32"/>
        </w:rPr>
      </w:pPr>
    </w:p>
    <w:p w:rsidR="00F553FB" w:rsidRDefault="00F553FB">
      <w:pPr>
        <w:pStyle w:val="ListParagraph1"/>
        <w:spacing w:line="560" w:lineRule="exact"/>
        <w:ind w:firstLineChars="0" w:firstLine="0"/>
        <w:rPr>
          <w:rFonts w:ascii="Times New Roman" w:eastAsia="仿宋_GB2312" w:hAnsi="Times New Roman" w:cs="Times New Roman"/>
          <w:snapToGrid w:val="0"/>
          <w:sz w:val="32"/>
          <w:szCs w:val="32"/>
        </w:rPr>
      </w:pPr>
    </w:p>
    <w:p w:rsidR="00F553FB" w:rsidRDefault="00F553FB">
      <w:pPr>
        <w:pStyle w:val="ListParagraph1"/>
        <w:spacing w:line="560" w:lineRule="exact"/>
        <w:ind w:firstLine="640"/>
        <w:rPr>
          <w:rFonts w:ascii="Times New Roman" w:eastAsia="仿宋_GB2312" w:hAnsi="Times New Roman" w:cs="Times New Roman"/>
          <w:snapToGrid w:val="0"/>
          <w:sz w:val="32"/>
          <w:szCs w:val="32"/>
        </w:rPr>
      </w:pPr>
    </w:p>
    <w:p w:rsidR="00F553FB" w:rsidRDefault="00F553FB">
      <w:pPr>
        <w:pStyle w:val="ListParagraph1"/>
        <w:spacing w:line="560" w:lineRule="exact"/>
        <w:ind w:firstLineChars="0" w:firstLine="0"/>
        <w:rPr>
          <w:rFonts w:ascii="Times New Roman" w:eastAsia="仿宋_GB2312" w:hAnsi="Times New Roman" w:cs="Times New Roman"/>
          <w:snapToGrid w:val="0"/>
          <w:sz w:val="32"/>
          <w:szCs w:val="32"/>
        </w:rPr>
      </w:pPr>
    </w:p>
    <w:sectPr w:rsidR="00F553F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583" w:rsidRDefault="00974583">
      <w:r>
        <w:separator/>
      </w:r>
    </w:p>
  </w:endnote>
  <w:endnote w:type="continuationSeparator" w:id="0">
    <w:p w:rsidR="00974583" w:rsidRDefault="0097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FB" w:rsidRDefault="004A4FC0">
    <w:pPr>
      <w:pStyle w:val="a6"/>
      <w:jc w:val="center"/>
      <w:rPr>
        <w:rFonts w:ascii="Times New Roman" w:hAnsi="Times New Roman" w:cs="Times New Roman"/>
        <w:sz w:val="32"/>
        <w:szCs w:val="32"/>
      </w:rPr>
    </w:pPr>
    <w:r>
      <w:rPr>
        <w:rFonts w:ascii="Times New Roman" w:hAnsi="Times New Roman" w:cs="Times New Roman"/>
        <w:sz w:val="32"/>
        <w:szCs w:val="32"/>
      </w:rPr>
      <w:t>-</w:t>
    </w:r>
    <w:sdt>
      <w:sdtPr>
        <w:rPr>
          <w:rFonts w:ascii="Times New Roman" w:hAnsi="Times New Roman" w:cs="Times New Roman"/>
          <w:sz w:val="32"/>
          <w:szCs w:val="32"/>
        </w:rPr>
        <w:id w:val="1662277356"/>
      </w:sdtPr>
      <w:sdtEndPr/>
      <w:sdtContent>
        <w:r>
          <w:rPr>
            <w:rFonts w:ascii="Times New Roman" w:hAnsi="Times New Roman" w:cs="Times New Roman"/>
            <w:sz w:val="32"/>
            <w:szCs w:val="32"/>
          </w:rPr>
          <w:fldChar w:fldCharType="begin"/>
        </w:r>
        <w:r>
          <w:rPr>
            <w:rFonts w:ascii="Times New Roman" w:hAnsi="Times New Roman" w:cs="Times New Roman"/>
            <w:sz w:val="32"/>
            <w:szCs w:val="32"/>
          </w:rPr>
          <w:instrText>PAGE   \* MERGEFORMAT</w:instrText>
        </w:r>
        <w:r>
          <w:rPr>
            <w:rFonts w:ascii="Times New Roman" w:hAnsi="Times New Roman" w:cs="Times New Roman"/>
            <w:sz w:val="32"/>
            <w:szCs w:val="32"/>
          </w:rPr>
          <w:fldChar w:fldCharType="separate"/>
        </w:r>
        <w:r w:rsidR="002008E6" w:rsidRPr="002008E6">
          <w:rPr>
            <w:rFonts w:ascii="Times New Roman" w:hAnsi="Times New Roman" w:cs="Times New Roman"/>
            <w:noProof/>
            <w:sz w:val="32"/>
            <w:szCs w:val="32"/>
            <w:lang w:val="zh-CN"/>
          </w:rPr>
          <w:t>20</w:t>
        </w:r>
        <w:r>
          <w:rPr>
            <w:rFonts w:ascii="Times New Roman" w:hAnsi="Times New Roman" w:cs="Times New Roman"/>
            <w:sz w:val="32"/>
            <w:szCs w:val="32"/>
          </w:rPr>
          <w:fldChar w:fldCharType="end"/>
        </w:r>
        <w:r>
          <w:rPr>
            <w:rFonts w:ascii="Times New Roman" w:hAnsi="Times New Roman" w:cs="Times New Roman"/>
            <w:sz w:val="32"/>
            <w:szCs w:val="32"/>
          </w:rPr>
          <w:t>-</w:t>
        </w:r>
      </w:sdtContent>
    </w:sdt>
  </w:p>
  <w:p w:rsidR="00F553FB" w:rsidRDefault="00F553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583" w:rsidRDefault="00974583">
      <w:r>
        <w:separator/>
      </w:r>
    </w:p>
  </w:footnote>
  <w:footnote w:type="continuationSeparator" w:id="0">
    <w:p w:rsidR="00974583" w:rsidRDefault="00974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F48499"/>
    <w:multiLevelType w:val="singleLevel"/>
    <w:tmpl w:val="B0F48499"/>
    <w:lvl w:ilvl="0">
      <w:start w:val="1"/>
      <w:numFmt w:val="decimal"/>
      <w:suff w:val="nothing"/>
      <w:lvlText w:val="%1、"/>
      <w:lvlJc w:val="left"/>
    </w:lvl>
  </w:abstractNum>
  <w:abstractNum w:abstractNumId="1">
    <w:nsid w:val="C75B4CAE"/>
    <w:multiLevelType w:val="singleLevel"/>
    <w:tmpl w:val="C75B4CAE"/>
    <w:lvl w:ilvl="0">
      <w:start w:val="1"/>
      <w:numFmt w:val="decimalEnclosedCircleChinese"/>
      <w:suff w:val="nothing"/>
      <w:lvlText w:val="%1　"/>
      <w:lvlJc w:val="left"/>
      <w:pPr>
        <w:ind w:left="0" w:firstLine="400"/>
      </w:pPr>
      <w:rPr>
        <w:rFonts w:hint="eastAsia"/>
      </w:rPr>
    </w:lvl>
  </w:abstractNum>
  <w:abstractNum w:abstractNumId="2">
    <w:nsid w:val="ED3C599E"/>
    <w:multiLevelType w:val="singleLevel"/>
    <w:tmpl w:val="ED3C599E"/>
    <w:lvl w:ilvl="0">
      <w:start w:val="2"/>
      <w:numFmt w:val="decimal"/>
      <w:suff w:val="nothing"/>
      <w:lvlText w:val="（%1）"/>
      <w:lvlJc w:val="left"/>
      <w:pPr>
        <w:ind w:left="-10"/>
      </w:pPr>
    </w:lvl>
  </w:abstractNum>
  <w:abstractNum w:abstractNumId="3">
    <w:nsid w:val="F8465E54"/>
    <w:multiLevelType w:val="singleLevel"/>
    <w:tmpl w:val="F8465E54"/>
    <w:lvl w:ilvl="0">
      <w:start w:val="1"/>
      <w:numFmt w:val="decimal"/>
      <w:suff w:val="nothing"/>
      <w:lvlText w:val="%1、"/>
      <w:lvlJc w:val="left"/>
    </w:lvl>
  </w:abstractNum>
  <w:abstractNum w:abstractNumId="4">
    <w:nsid w:val="29C0746C"/>
    <w:multiLevelType w:val="singleLevel"/>
    <w:tmpl w:val="29C0746C"/>
    <w:lvl w:ilvl="0">
      <w:start w:val="3"/>
      <w:numFmt w:val="decimal"/>
      <w:suff w:val="nothing"/>
      <w:lvlText w:val="%1、"/>
      <w:lvlJc w:val="left"/>
      <w:pPr>
        <w:ind w:left="-10"/>
      </w:pPr>
    </w:lvl>
  </w:abstractNum>
  <w:abstractNum w:abstractNumId="5">
    <w:nsid w:val="3074C0A4"/>
    <w:multiLevelType w:val="singleLevel"/>
    <w:tmpl w:val="3074C0A4"/>
    <w:lvl w:ilvl="0">
      <w:start w:val="3"/>
      <w:numFmt w:val="decimal"/>
      <w:suff w:val="nothing"/>
      <w:lvlText w:val="%1、"/>
      <w:lvlJc w:val="left"/>
    </w:lvl>
  </w:abstractNum>
  <w:abstractNum w:abstractNumId="6">
    <w:nsid w:val="6BFB7EE2"/>
    <w:multiLevelType w:val="singleLevel"/>
    <w:tmpl w:val="6BFB7EE2"/>
    <w:lvl w:ilvl="0">
      <w:start w:val="3"/>
      <w:numFmt w:val="decimal"/>
      <w:suff w:val="nothing"/>
      <w:lvlText w:val="%1、"/>
      <w:lvlJc w:val="left"/>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FB"/>
    <w:rsid w:val="002008E6"/>
    <w:rsid w:val="004A4FC0"/>
    <w:rsid w:val="006B123D"/>
    <w:rsid w:val="00861087"/>
    <w:rsid w:val="00974583"/>
    <w:rsid w:val="00F553FB"/>
    <w:rsid w:val="03561911"/>
    <w:rsid w:val="2F1A557C"/>
    <w:rsid w:val="31F75F3F"/>
    <w:rsid w:val="7D845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91E7D7-7EC3-48BA-8C15-2534602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0">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spacing w:line="360" w:lineRule="auto"/>
      <w:ind w:firstLineChars="200" w:firstLine="420"/>
    </w:pPr>
    <w:rPr>
      <w:rFonts w:ascii="Calibri" w:hAnsi="Calibri"/>
    </w:rPr>
  </w:style>
  <w:style w:type="paragraph" w:styleId="a3">
    <w:name w:val="Body Text Indent"/>
    <w:basedOn w:val="a"/>
    <w:qFormat/>
    <w:pPr>
      <w:ind w:firstLine="645"/>
    </w:pPr>
    <w:rPr>
      <w:rFonts w:ascii="黑体" w:eastAsia="仿宋_GB2312" w:hAnsi="Times New Roman" w:cs="Times New Roman"/>
      <w:sz w:val="32"/>
      <w:szCs w:val="28"/>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rPr>
  </w:style>
  <w:style w:type="character" w:styleId="ab">
    <w:name w:val="Hyperlink"/>
    <w:basedOn w:val="a0"/>
    <w:uiPriority w:val="99"/>
    <w:unhideWhenUsed/>
    <w:qFormat/>
    <w:rPr>
      <w:color w:val="0000FF" w:themeColor="hyperlink"/>
      <w:u w:val="single"/>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ListParagraph1">
    <w:name w:val="List Paragraph1"/>
    <w:basedOn w:val="a"/>
    <w:uiPriority w:val="99"/>
    <w:qFormat/>
    <w:pPr>
      <w:ind w:firstLineChars="200" w:firstLine="420"/>
    </w:pPr>
    <w:rPr>
      <w:rFonts w:ascii="Calibri" w:eastAsia="宋体" w:hAnsi="Calibri" w:cs="Calibri"/>
      <w:szCs w:val="21"/>
    </w:rPr>
  </w:style>
  <w:style w:type="character" w:customStyle="1" w:styleId="Char0">
    <w:name w:val="批注框文本 Char"/>
    <w:basedOn w:val="a0"/>
    <w:link w:val="a5"/>
    <w:uiPriority w:val="99"/>
    <w:semiHidden/>
    <w:qFormat/>
    <w:rPr>
      <w:sz w:val="18"/>
      <w:szCs w:val="18"/>
    </w:rPr>
  </w:style>
  <w:style w:type="paragraph" w:customStyle="1" w:styleId="1">
    <w:name w:val="列出段落1"/>
    <w:basedOn w:val="a"/>
    <w:uiPriority w:val="99"/>
    <w:qFormat/>
    <w:pPr>
      <w:ind w:firstLineChars="200" w:firstLine="420"/>
    </w:pPr>
    <w:rPr>
      <w:rFonts w:ascii="Calibri" w:eastAsia="宋体" w:hAnsi="Calibri" w:cs="Calibri"/>
      <w:szCs w:val="21"/>
    </w:rPr>
  </w:style>
  <w:style w:type="character" w:customStyle="1" w:styleId="Char">
    <w:name w:val="日期 Char"/>
    <w:basedOn w:val="a0"/>
    <w:link w:val="a4"/>
    <w:uiPriority w:val="99"/>
    <w:semiHidden/>
    <w:qFormat/>
  </w:style>
  <w:style w:type="paragraph" w:customStyle="1" w:styleId="21">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20</Pages>
  <Words>2030</Words>
  <Characters>11571</Characters>
  <Application>Microsoft Office Word</Application>
  <DocSecurity>0</DocSecurity>
  <Lines>96</Lines>
  <Paragraphs>27</Paragraphs>
  <ScaleCrop>false</ScaleCrop>
  <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江莉</dc:creator>
  <cp:lastModifiedBy>任清清</cp:lastModifiedBy>
  <cp:revision>7</cp:revision>
  <cp:lastPrinted>2021-06-30T18:00:00Z</cp:lastPrinted>
  <dcterms:created xsi:type="dcterms:W3CDTF">2021-06-30T18:01:00Z</dcterms:created>
  <dcterms:modified xsi:type="dcterms:W3CDTF">2021-08-26T06:15:00Z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209648711_cloud</vt:lpwstr>
  </property>
  <property fmtid="{D5CDD505-2E9C-101B-9397-08002B2CF9AE}" pid="3" name="KSOProductBuildVer">
    <vt:lpwstr>2052-11.1.0.10495</vt:lpwstr>
  </property>
  <property fmtid="{D5CDD505-2E9C-101B-9397-08002B2CF9AE}" pid="4" name="ICV">
    <vt:lpwstr>030EF8E30938485EAC46695A38E3FE36</vt:lpwstr>
  </property>
</Properties>
</file>