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BCB7" w14:textId="4861A770" w:rsidR="00992545" w:rsidRDefault="00992545" w:rsidP="00992545">
      <w:pPr>
        <w:jc w:val="left"/>
        <w:rPr>
          <w:rFonts w:ascii="仿宋" w:eastAsia="仿宋" w:hAnsi="仿宋"/>
          <w:sz w:val="32"/>
          <w:szCs w:val="32"/>
        </w:rPr>
      </w:pPr>
      <w:r w:rsidRPr="00992545">
        <w:rPr>
          <w:rFonts w:ascii="仿宋" w:eastAsia="仿宋" w:hAnsi="仿宋" w:hint="eastAsia"/>
          <w:sz w:val="32"/>
          <w:szCs w:val="32"/>
        </w:rPr>
        <w:t>附件1</w:t>
      </w:r>
    </w:p>
    <w:p w14:paraId="656158FD" w14:textId="77777777" w:rsidR="00992545" w:rsidRPr="00992545" w:rsidRDefault="00992545" w:rsidP="00992545">
      <w:pPr>
        <w:jc w:val="left"/>
        <w:rPr>
          <w:rFonts w:ascii="仿宋" w:eastAsia="仿宋" w:hAnsi="仿宋"/>
          <w:sz w:val="32"/>
          <w:szCs w:val="32"/>
        </w:rPr>
      </w:pPr>
    </w:p>
    <w:p w14:paraId="346D8155" w14:textId="53FA71F6" w:rsidR="005618C9" w:rsidRPr="006C5425" w:rsidRDefault="005C3880" w:rsidP="006C5425">
      <w:pPr>
        <w:jc w:val="center"/>
        <w:rPr>
          <w:rFonts w:ascii="方正小标宋简体" w:eastAsia="方正小标宋简体" w:hAnsi="仿宋"/>
          <w:sz w:val="44"/>
          <w:szCs w:val="44"/>
        </w:rPr>
      </w:pPr>
      <w:r w:rsidRPr="006C5425">
        <w:rPr>
          <w:rFonts w:ascii="方正小标宋简体" w:eastAsia="方正小标宋简体" w:hAnsi="仿宋" w:hint="eastAsia"/>
          <w:sz w:val="44"/>
          <w:szCs w:val="44"/>
        </w:rPr>
        <w:t>江苏省新型墙体材料产品认定管理办法</w:t>
      </w:r>
    </w:p>
    <w:p w14:paraId="346D8156" w14:textId="7D2F3ECA" w:rsidR="005C3880" w:rsidRPr="00992545" w:rsidRDefault="005C3880" w:rsidP="006C5425">
      <w:pPr>
        <w:jc w:val="center"/>
        <w:rPr>
          <w:rFonts w:ascii="仿宋" w:eastAsia="仿宋" w:hAnsi="仿宋" w:cs="宋体"/>
          <w:b/>
          <w:bCs/>
          <w:kern w:val="0"/>
          <w:sz w:val="32"/>
          <w:szCs w:val="32"/>
        </w:rPr>
      </w:pPr>
      <w:r w:rsidRPr="00992545">
        <w:rPr>
          <w:rFonts w:ascii="仿宋" w:eastAsia="仿宋" w:hAnsi="仿宋" w:hint="eastAsia"/>
          <w:sz w:val="32"/>
          <w:szCs w:val="32"/>
        </w:rPr>
        <w:t>（</w:t>
      </w:r>
      <w:r w:rsidR="00992545" w:rsidRPr="00877199">
        <w:rPr>
          <w:rFonts w:ascii="方正仿宋简体" w:eastAsia="方正仿宋简体" w:hAnsi="仿宋" w:hint="eastAsia"/>
          <w:sz w:val="32"/>
          <w:szCs w:val="32"/>
        </w:rPr>
        <w:t>征求意见</w:t>
      </w:r>
      <w:r w:rsidRPr="00877199">
        <w:rPr>
          <w:rFonts w:ascii="方正仿宋简体" w:eastAsia="方正仿宋简体" w:hAnsi="仿宋" w:hint="eastAsia"/>
          <w:sz w:val="32"/>
          <w:szCs w:val="32"/>
        </w:rPr>
        <w:t>稿</w:t>
      </w:r>
      <w:r w:rsidRPr="00992545">
        <w:rPr>
          <w:rFonts w:ascii="仿宋" w:eastAsia="仿宋" w:hAnsi="仿宋" w:hint="eastAsia"/>
          <w:sz w:val="32"/>
          <w:szCs w:val="32"/>
        </w:rPr>
        <w:t>）</w:t>
      </w:r>
    </w:p>
    <w:p w14:paraId="630B6D01" w14:textId="1CEAF7C0" w:rsidR="00992545" w:rsidRPr="003C2005" w:rsidRDefault="003C2005" w:rsidP="004F271E">
      <w:pPr>
        <w:spacing w:line="540" w:lineRule="exact"/>
        <w:jc w:val="center"/>
        <w:rPr>
          <w:rFonts w:ascii="方正仿宋简体" w:eastAsia="方正仿宋简体" w:hAnsi="楷体"/>
          <w:sz w:val="32"/>
          <w:szCs w:val="32"/>
        </w:rPr>
      </w:pPr>
      <w:r w:rsidRPr="003C2005">
        <w:rPr>
          <w:rFonts w:ascii="方正仿宋简体" w:eastAsia="方正仿宋简体" w:hAnsi="楷体" w:hint="eastAsia"/>
          <w:sz w:val="32"/>
          <w:szCs w:val="32"/>
        </w:rPr>
        <w:t>2021年</w:t>
      </w:r>
      <w:r w:rsidR="00C555D2">
        <w:rPr>
          <w:rFonts w:ascii="方正仿宋简体" w:eastAsia="方正仿宋简体" w:hAnsi="楷体"/>
          <w:sz w:val="32"/>
          <w:szCs w:val="32"/>
        </w:rPr>
        <w:t>9</w:t>
      </w:r>
      <w:r w:rsidRPr="003C2005">
        <w:rPr>
          <w:rFonts w:ascii="方正仿宋简体" w:eastAsia="方正仿宋简体" w:hAnsi="楷体" w:hint="eastAsia"/>
          <w:sz w:val="32"/>
          <w:szCs w:val="32"/>
        </w:rPr>
        <w:t>月1日</w:t>
      </w:r>
    </w:p>
    <w:p w14:paraId="79CDECFC" w14:textId="77777777" w:rsidR="003C2005" w:rsidRPr="003C2005" w:rsidRDefault="003C2005" w:rsidP="004F271E">
      <w:pPr>
        <w:spacing w:line="540" w:lineRule="exact"/>
        <w:jc w:val="center"/>
        <w:rPr>
          <w:rFonts w:ascii="楷体" w:eastAsia="楷体" w:hAnsi="楷体"/>
          <w:sz w:val="32"/>
          <w:szCs w:val="32"/>
        </w:rPr>
      </w:pPr>
    </w:p>
    <w:p w14:paraId="346D8158" w14:textId="4AD319EC" w:rsidR="005C3880" w:rsidRPr="006C5425" w:rsidRDefault="005C3880" w:rsidP="009A012C">
      <w:pPr>
        <w:spacing w:line="540" w:lineRule="exact"/>
        <w:ind w:firstLineChars="200" w:firstLine="640"/>
        <w:rPr>
          <w:rFonts w:ascii="仿宋" w:eastAsia="仿宋" w:hAnsi="仿宋"/>
          <w:sz w:val="32"/>
          <w:szCs w:val="32"/>
        </w:rPr>
      </w:pPr>
      <w:r w:rsidRPr="006C5425">
        <w:rPr>
          <w:rFonts w:ascii="黑体" w:eastAsia="黑体" w:hAnsi="黑体" w:hint="eastAsia"/>
          <w:sz w:val="32"/>
          <w:szCs w:val="32"/>
        </w:rPr>
        <w:t>第一条</w:t>
      </w:r>
      <w:r w:rsidR="009F24CF">
        <w:rPr>
          <w:rFonts w:ascii="仿宋" w:eastAsia="仿宋" w:hAnsi="仿宋" w:hint="eastAsia"/>
          <w:sz w:val="32"/>
          <w:szCs w:val="32"/>
        </w:rPr>
        <w:t>【</w:t>
      </w:r>
      <w:r w:rsidR="009F24CF" w:rsidRPr="002A3914">
        <w:rPr>
          <w:rFonts w:ascii="黑体" w:eastAsia="黑体" w:hAnsi="黑体" w:hint="eastAsia"/>
          <w:sz w:val="32"/>
          <w:szCs w:val="32"/>
        </w:rPr>
        <w:t>目的</w:t>
      </w:r>
      <w:r w:rsidR="009F24CF">
        <w:rPr>
          <w:rFonts w:ascii="仿宋" w:eastAsia="仿宋" w:hAnsi="仿宋" w:hint="eastAsia"/>
          <w:sz w:val="32"/>
          <w:szCs w:val="32"/>
        </w:rPr>
        <w:t>】</w:t>
      </w:r>
      <w:r w:rsidR="00755352">
        <w:rPr>
          <w:rFonts w:ascii="仿宋" w:eastAsia="仿宋" w:hAnsi="仿宋" w:hint="eastAsia"/>
          <w:sz w:val="32"/>
          <w:szCs w:val="32"/>
        </w:rPr>
        <w:t xml:space="preserve">  </w:t>
      </w:r>
      <w:r w:rsidRPr="00877199">
        <w:rPr>
          <w:rFonts w:ascii="方正仿宋简体" w:eastAsia="方正仿宋简体" w:hAnsi="仿宋" w:hint="eastAsia"/>
          <w:sz w:val="32"/>
          <w:szCs w:val="32"/>
        </w:rPr>
        <w:t>为加快新型墙体材料绿色发展，提高产品质量，保护人民群众的生命财产安全，规范新型墙体材料产品认定管理工作，强化事中事后监管，根据《江苏省发展新型墙体材料条例》，制定本办法。</w:t>
      </w:r>
    </w:p>
    <w:p w14:paraId="7960B72F" w14:textId="5B1EDF4D" w:rsidR="00D30B59" w:rsidRDefault="005C3880" w:rsidP="009A012C">
      <w:pPr>
        <w:spacing w:line="540" w:lineRule="exact"/>
        <w:ind w:firstLineChars="200" w:firstLine="640"/>
        <w:rPr>
          <w:rFonts w:ascii="方正仿宋简体" w:eastAsia="方正仿宋简体" w:hAnsi="仿宋"/>
          <w:color w:val="FF0000"/>
          <w:sz w:val="32"/>
          <w:szCs w:val="32"/>
        </w:rPr>
      </w:pPr>
      <w:r w:rsidRPr="006C5425">
        <w:rPr>
          <w:rFonts w:ascii="黑体" w:eastAsia="黑体" w:hAnsi="黑体" w:hint="eastAsia"/>
          <w:sz w:val="32"/>
          <w:szCs w:val="32"/>
        </w:rPr>
        <w:t>第二条</w:t>
      </w:r>
      <w:r w:rsidR="009F24CF">
        <w:rPr>
          <w:rFonts w:ascii="仿宋" w:eastAsia="仿宋" w:hAnsi="仿宋" w:hint="eastAsia"/>
          <w:sz w:val="32"/>
          <w:szCs w:val="32"/>
        </w:rPr>
        <w:t>【</w:t>
      </w:r>
      <w:r w:rsidR="009F24CF" w:rsidRPr="002A3914">
        <w:rPr>
          <w:rFonts w:ascii="黑体" w:eastAsia="黑体" w:hAnsi="黑体" w:hint="eastAsia"/>
          <w:sz w:val="32"/>
          <w:szCs w:val="32"/>
        </w:rPr>
        <w:t>定义</w:t>
      </w:r>
      <w:r w:rsidR="009F24CF">
        <w:rPr>
          <w:rFonts w:ascii="仿宋" w:eastAsia="仿宋" w:hAnsi="仿宋" w:hint="eastAsia"/>
          <w:sz w:val="32"/>
          <w:szCs w:val="32"/>
        </w:rPr>
        <w:t>】</w:t>
      </w:r>
      <w:r w:rsidR="00755352">
        <w:rPr>
          <w:rFonts w:ascii="仿宋" w:eastAsia="仿宋" w:hAnsi="仿宋" w:hint="eastAsia"/>
          <w:sz w:val="32"/>
          <w:szCs w:val="32"/>
        </w:rPr>
        <w:t xml:space="preserve">  </w:t>
      </w:r>
      <w:r w:rsidR="0016244D" w:rsidRPr="00877199">
        <w:rPr>
          <w:rFonts w:ascii="方正仿宋简体" w:eastAsia="方正仿宋简体" w:hAnsi="仿宋" w:hint="eastAsia"/>
          <w:sz w:val="32"/>
          <w:szCs w:val="32"/>
        </w:rPr>
        <w:t>本办法所称新型墙体材料，是指符合国家产业政策和省产业导向，以非粘土</w:t>
      </w:r>
      <w:bookmarkStart w:id="0" w:name="_Hlk79504877"/>
      <w:r w:rsidR="0000798F" w:rsidRPr="00B207BE">
        <w:rPr>
          <w:rFonts w:ascii="方正仿宋简体" w:eastAsia="方正仿宋简体" w:hAnsi="仿宋" w:hint="eastAsia"/>
          <w:color w:val="000000" w:themeColor="text1"/>
          <w:sz w:val="32"/>
          <w:szCs w:val="32"/>
        </w:rPr>
        <w:t>（含建筑渣土、淤泥等无毒无害的固体废物）</w:t>
      </w:r>
      <w:bookmarkEnd w:id="0"/>
      <w:r w:rsidR="0016244D" w:rsidRPr="00877199">
        <w:rPr>
          <w:rFonts w:ascii="方正仿宋简体" w:eastAsia="方正仿宋简体" w:hAnsi="仿宋" w:hint="eastAsia"/>
          <w:sz w:val="32"/>
          <w:szCs w:val="32"/>
        </w:rPr>
        <w:t>为主要原料生产的，有利于节约土地和资源综合利用，有利于环境保护和改善建筑功能，用于建筑物墙体的建材产品。</w:t>
      </w:r>
    </w:p>
    <w:p w14:paraId="5427D757" w14:textId="4A696457" w:rsidR="0000798F" w:rsidRDefault="0000798F" w:rsidP="009A012C">
      <w:pPr>
        <w:spacing w:line="540" w:lineRule="exact"/>
        <w:ind w:firstLineChars="200" w:firstLine="640"/>
        <w:rPr>
          <w:rFonts w:ascii="仿宋" w:eastAsia="仿宋" w:hAnsi="仿宋"/>
          <w:sz w:val="32"/>
          <w:szCs w:val="32"/>
        </w:rPr>
      </w:pPr>
      <w:r w:rsidRPr="00877199">
        <w:rPr>
          <w:rFonts w:ascii="方正仿宋简体" w:eastAsia="方正仿宋简体" w:hAnsi="仿宋" w:hint="eastAsia"/>
          <w:sz w:val="32"/>
          <w:szCs w:val="32"/>
        </w:rPr>
        <w:t>本办法所称的新型墙体材料产品认定，是指依照国家和本省有关规定，对墙体材料产品中的新型墙体材料进行行政确认的活动。</w:t>
      </w:r>
    </w:p>
    <w:p w14:paraId="346D815B" w14:textId="733E71CF" w:rsidR="005C3880" w:rsidRPr="00877199" w:rsidRDefault="0016244D" w:rsidP="009A012C">
      <w:pPr>
        <w:spacing w:line="540" w:lineRule="exact"/>
        <w:ind w:firstLineChars="200" w:firstLine="640"/>
        <w:rPr>
          <w:rFonts w:ascii="方正仿宋简体" w:eastAsia="方正仿宋简体" w:hAnsi="仿宋"/>
          <w:sz w:val="32"/>
          <w:szCs w:val="32"/>
        </w:rPr>
      </w:pPr>
      <w:r w:rsidRPr="006C5425">
        <w:rPr>
          <w:rFonts w:ascii="黑体" w:eastAsia="黑体" w:hAnsi="黑体" w:hint="eastAsia"/>
          <w:sz w:val="32"/>
          <w:szCs w:val="32"/>
        </w:rPr>
        <w:t>第三条</w:t>
      </w:r>
      <w:r w:rsidR="009F24CF">
        <w:rPr>
          <w:rFonts w:ascii="仿宋" w:eastAsia="仿宋" w:hAnsi="仿宋" w:hint="eastAsia"/>
          <w:sz w:val="32"/>
          <w:szCs w:val="32"/>
        </w:rPr>
        <w:t>【</w:t>
      </w:r>
      <w:r w:rsidR="007C2AB7" w:rsidRPr="002A3914">
        <w:rPr>
          <w:rFonts w:ascii="黑体" w:eastAsia="黑体" w:hAnsi="黑体" w:hint="eastAsia"/>
          <w:sz w:val="32"/>
          <w:szCs w:val="32"/>
        </w:rPr>
        <w:t>主管部门</w:t>
      </w:r>
      <w:r w:rsidR="009F24CF">
        <w:rPr>
          <w:rFonts w:ascii="仿宋" w:eastAsia="仿宋" w:hAnsi="仿宋" w:hint="eastAsia"/>
          <w:sz w:val="32"/>
          <w:szCs w:val="32"/>
        </w:rPr>
        <w:t>】</w:t>
      </w:r>
      <w:r>
        <w:rPr>
          <w:rFonts w:ascii="仿宋" w:eastAsia="仿宋" w:hAnsi="仿宋" w:hint="eastAsia"/>
          <w:sz w:val="32"/>
          <w:szCs w:val="32"/>
        </w:rPr>
        <w:t xml:space="preserve">  </w:t>
      </w:r>
      <w:r w:rsidR="005C3880" w:rsidRPr="00877199">
        <w:rPr>
          <w:rFonts w:ascii="方正仿宋简体" w:eastAsia="方正仿宋简体" w:hAnsi="仿宋" w:hint="eastAsia"/>
          <w:sz w:val="32"/>
          <w:szCs w:val="32"/>
        </w:rPr>
        <w:t>省工业和信息化厅是省级墙体材料主管部门，</w:t>
      </w:r>
      <w:bookmarkStart w:id="1" w:name="_Hlk74929059"/>
      <w:r w:rsidR="005C3880" w:rsidRPr="00877199">
        <w:rPr>
          <w:rFonts w:ascii="方正仿宋简体" w:eastAsia="方正仿宋简体" w:hAnsi="仿宋" w:hint="eastAsia"/>
          <w:sz w:val="32"/>
          <w:szCs w:val="32"/>
        </w:rPr>
        <w:t>负责全省新型墙体材料产品的认定和管理工作。</w:t>
      </w:r>
      <w:bookmarkEnd w:id="1"/>
    </w:p>
    <w:p w14:paraId="1B369D1A" w14:textId="332866F9" w:rsidR="00CA4AFC" w:rsidRPr="00877199" w:rsidRDefault="0000798F" w:rsidP="009A012C">
      <w:pPr>
        <w:spacing w:line="540" w:lineRule="exact"/>
        <w:ind w:firstLineChars="200" w:firstLine="640"/>
        <w:rPr>
          <w:rFonts w:ascii="方正仿宋简体" w:eastAsia="方正仿宋简体" w:hAnsi="仿宋"/>
          <w:sz w:val="32"/>
          <w:szCs w:val="32"/>
        </w:rPr>
      </w:pPr>
      <w:bookmarkStart w:id="2" w:name="_Hlk76453706"/>
      <w:bookmarkStart w:id="3" w:name="_Hlk75273559"/>
      <w:bookmarkStart w:id="4" w:name="_Hlk76467707"/>
      <w:r w:rsidRPr="00B207BE">
        <w:rPr>
          <w:rFonts w:ascii="方正仿宋简体" w:eastAsia="方正仿宋简体" w:hAnsi="仿宋" w:hint="eastAsia"/>
          <w:color w:val="000000" w:themeColor="text1"/>
          <w:sz w:val="32"/>
          <w:szCs w:val="32"/>
        </w:rPr>
        <w:t>设区的市、县（市、区）</w:t>
      </w:r>
      <w:bookmarkEnd w:id="2"/>
      <w:r w:rsidR="00CA4AFC" w:rsidRPr="00877199">
        <w:rPr>
          <w:rFonts w:ascii="方正仿宋简体" w:eastAsia="方正仿宋简体" w:hAnsi="仿宋" w:hint="eastAsia"/>
          <w:sz w:val="32"/>
          <w:szCs w:val="32"/>
        </w:rPr>
        <w:t>墙体材料主管部门</w:t>
      </w:r>
      <w:r w:rsidR="005A34CA" w:rsidRPr="00877199">
        <w:rPr>
          <w:rFonts w:ascii="方正仿宋简体" w:eastAsia="方正仿宋简体" w:hAnsi="仿宋" w:hint="eastAsia"/>
          <w:sz w:val="32"/>
          <w:szCs w:val="32"/>
        </w:rPr>
        <w:t>按照规定职责对墙体材料生产、使用情况实施监督管理，做好新型墙体材料产品认定工作，受理有关举报和投诉</w:t>
      </w:r>
      <w:r>
        <w:rPr>
          <w:rFonts w:ascii="方正仿宋简体" w:eastAsia="方正仿宋简体" w:hAnsi="仿宋" w:hint="eastAsia"/>
          <w:sz w:val="32"/>
          <w:szCs w:val="32"/>
        </w:rPr>
        <w:t>；</w:t>
      </w:r>
      <w:r w:rsidRPr="00877199">
        <w:rPr>
          <w:rFonts w:ascii="方正仿宋简体" w:eastAsia="方正仿宋简体" w:hAnsi="仿宋" w:hint="eastAsia"/>
          <w:sz w:val="32"/>
          <w:szCs w:val="32"/>
        </w:rPr>
        <w:t>有关</w:t>
      </w:r>
      <w:r w:rsidR="003D27A0" w:rsidRPr="00877199">
        <w:rPr>
          <w:rFonts w:ascii="方正仿宋简体" w:eastAsia="方正仿宋简体" w:hAnsi="仿宋" w:hint="eastAsia"/>
          <w:sz w:val="32"/>
          <w:szCs w:val="32"/>
        </w:rPr>
        <w:t>墙体材料</w:t>
      </w:r>
      <w:r w:rsidR="009F6AE1" w:rsidRPr="00877199">
        <w:rPr>
          <w:rFonts w:ascii="方正仿宋简体" w:eastAsia="方正仿宋简体" w:hAnsi="仿宋" w:hint="eastAsia"/>
          <w:sz w:val="32"/>
          <w:szCs w:val="32"/>
        </w:rPr>
        <w:t>机构</w:t>
      </w:r>
      <w:r w:rsidR="00487052" w:rsidRPr="00877199">
        <w:rPr>
          <w:rFonts w:ascii="方正仿宋简体" w:eastAsia="方正仿宋简体" w:hAnsi="仿宋" w:hint="eastAsia"/>
          <w:sz w:val="32"/>
          <w:szCs w:val="32"/>
        </w:rPr>
        <w:t>根据主管部门要求</w:t>
      </w:r>
      <w:r w:rsidR="00BE7E3F" w:rsidRPr="00877199">
        <w:rPr>
          <w:rFonts w:ascii="方正仿宋简体" w:eastAsia="方正仿宋简体" w:hAnsi="仿宋" w:hint="eastAsia"/>
          <w:sz w:val="32"/>
          <w:szCs w:val="32"/>
        </w:rPr>
        <w:t>开展</w:t>
      </w:r>
      <w:r w:rsidR="00717DBC" w:rsidRPr="00877199">
        <w:rPr>
          <w:rFonts w:ascii="方正仿宋简体" w:eastAsia="方正仿宋简体" w:hAnsi="仿宋"/>
          <w:sz w:val="32"/>
          <w:szCs w:val="32"/>
        </w:rPr>
        <w:t>相关</w:t>
      </w:r>
      <w:r w:rsidR="00CA4AFC" w:rsidRPr="00877199">
        <w:rPr>
          <w:rFonts w:ascii="方正仿宋简体" w:eastAsia="方正仿宋简体" w:hAnsi="仿宋" w:hint="eastAsia"/>
          <w:sz w:val="32"/>
          <w:szCs w:val="32"/>
        </w:rPr>
        <w:t>工作</w:t>
      </w:r>
      <w:bookmarkEnd w:id="3"/>
      <w:r w:rsidR="00CA4AFC" w:rsidRPr="00877199">
        <w:rPr>
          <w:rFonts w:ascii="方正仿宋简体" w:eastAsia="方正仿宋简体" w:hAnsi="仿宋" w:hint="eastAsia"/>
          <w:sz w:val="32"/>
          <w:szCs w:val="32"/>
        </w:rPr>
        <w:t>。</w:t>
      </w:r>
    </w:p>
    <w:bookmarkEnd w:id="4"/>
    <w:p w14:paraId="1A346B11" w14:textId="064A8203" w:rsidR="0016244D" w:rsidRPr="00877199" w:rsidRDefault="005C3880" w:rsidP="009A012C">
      <w:pPr>
        <w:widowControl/>
        <w:spacing w:line="540" w:lineRule="exact"/>
        <w:ind w:firstLineChars="200" w:firstLine="640"/>
        <w:jc w:val="left"/>
        <w:rPr>
          <w:rFonts w:ascii="方正仿宋简体" w:eastAsia="方正仿宋简体" w:hAnsi="仿宋"/>
          <w:sz w:val="32"/>
          <w:szCs w:val="32"/>
        </w:rPr>
      </w:pPr>
      <w:r w:rsidRPr="009A7682">
        <w:rPr>
          <w:rFonts w:ascii="黑体" w:eastAsia="黑体" w:hAnsi="黑体" w:hint="eastAsia"/>
          <w:color w:val="000000" w:themeColor="text1"/>
          <w:sz w:val="32"/>
          <w:szCs w:val="32"/>
        </w:rPr>
        <w:lastRenderedPageBreak/>
        <w:t>第四条</w:t>
      </w:r>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优惠</w:t>
      </w:r>
      <w:r w:rsidR="007C2AB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0016244D" w:rsidRPr="00877199">
        <w:rPr>
          <w:rFonts w:ascii="方正仿宋简体" w:eastAsia="方正仿宋简体" w:hAnsi="仿宋" w:hint="eastAsia"/>
          <w:sz w:val="32"/>
          <w:szCs w:val="32"/>
        </w:rPr>
        <w:t>通过认定的新型墙体材料产品</w:t>
      </w:r>
      <w:r w:rsidR="0000798F" w:rsidRPr="00B207BE">
        <w:rPr>
          <w:rFonts w:ascii="方正仿宋简体" w:eastAsia="方正仿宋简体" w:hAnsi="仿宋" w:hint="eastAsia"/>
          <w:color w:val="000000" w:themeColor="text1"/>
          <w:sz w:val="32"/>
          <w:szCs w:val="32"/>
        </w:rPr>
        <w:t>取得</w:t>
      </w:r>
      <w:r w:rsidR="0016244D" w:rsidRPr="00877199">
        <w:rPr>
          <w:rFonts w:ascii="方正仿宋简体" w:eastAsia="方正仿宋简体" w:hAnsi="仿宋" w:hint="eastAsia"/>
          <w:sz w:val="32"/>
          <w:szCs w:val="32"/>
        </w:rPr>
        <w:t>《江苏省新型墙体材料产品认定证书》（以下简称《认定证书》）。</w:t>
      </w:r>
    </w:p>
    <w:p w14:paraId="346D815C" w14:textId="5994976E" w:rsidR="005C3880" w:rsidRPr="00877199" w:rsidRDefault="0016244D" w:rsidP="009A012C">
      <w:pPr>
        <w:widowControl/>
        <w:spacing w:line="540" w:lineRule="exact"/>
        <w:ind w:firstLine="645"/>
        <w:jc w:val="left"/>
        <w:rPr>
          <w:rFonts w:ascii="方正仿宋简体" w:eastAsia="方正仿宋简体" w:hAnsi="仿宋"/>
          <w:sz w:val="32"/>
          <w:szCs w:val="32"/>
        </w:rPr>
      </w:pPr>
      <w:r w:rsidRPr="00877199">
        <w:rPr>
          <w:rFonts w:ascii="方正仿宋简体" w:eastAsia="方正仿宋简体" w:hAnsi="仿宋" w:hint="eastAsia"/>
          <w:sz w:val="32"/>
          <w:szCs w:val="32"/>
        </w:rPr>
        <w:t>取得《认定证书》并符合国家、省有关扶持政策的新型墙体材料产品及其生产企业可按照有关规定申请专项资金补贴、享受税收优惠。</w:t>
      </w:r>
    </w:p>
    <w:p w14:paraId="0597A633" w14:textId="77777777" w:rsidR="0000798F" w:rsidRDefault="00830286" w:rsidP="009A012C">
      <w:pPr>
        <w:widowControl/>
        <w:spacing w:line="540" w:lineRule="exact"/>
        <w:ind w:firstLine="645"/>
        <w:jc w:val="left"/>
        <w:rPr>
          <w:rFonts w:ascii="方正仿宋简体" w:eastAsia="方正仿宋简体" w:hAnsi="仿宋"/>
          <w:sz w:val="32"/>
          <w:szCs w:val="32"/>
        </w:rPr>
      </w:pPr>
      <w:r w:rsidRPr="009A7682">
        <w:rPr>
          <w:rFonts w:ascii="黑体" w:eastAsia="黑体" w:hAnsi="黑体" w:hint="eastAsia"/>
          <w:color w:val="000000" w:themeColor="text1"/>
          <w:sz w:val="32"/>
          <w:szCs w:val="32"/>
        </w:rPr>
        <w:t>第五条</w:t>
      </w:r>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工程应用</w:t>
      </w:r>
      <w:r w:rsidR="007C2AB7" w:rsidRPr="009A7682">
        <w:rPr>
          <w:rFonts w:ascii="仿宋" w:eastAsia="仿宋" w:hAnsi="仿宋" w:hint="eastAsia"/>
          <w:color w:val="000000" w:themeColor="text1"/>
          <w:sz w:val="32"/>
          <w:szCs w:val="32"/>
        </w:rPr>
        <w:t>】</w:t>
      </w:r>
      <w:r w:rsidRPr="009A7682">
        <w:rPr>
          <w:rFonts w:ascii="黑体" w:eastAsia="黑体" w:hAnsi="黑体" w:hint="eastAsia"/>
          <w:color w:val="000000" w:themeColor="text1"/>
          <w:sz w:val="32"/>
          <w:szCs w:val="32"/>
        </w:rPr>
        <w:t xml:space="preserve"> </w:t>
      </w:r>
      <w:r w:rsidRPr="009A7682">
        <w:rPr>
          <w:rFonts w:ascii="黑体" w:eastAsia="黑体" w:hAnsi="黑体"/>
          <w:color w:val="000000" w:themeColor="text1"/>
          <w:sz w:val="32"/>
          <w:szCs w:val="32"/>
        </w:rPr>
        <w:t xml:space="preserve"> </w:t>
      </w:r>
      <w:r w:rsidRPr="00877199">
        <w:rPr>
          <w:rFonts w:ascii="方正仿宋简体" w:eastAsia="方正仿宋简体" w:hAnsi="仿宋" w:hint="eastAsia"/>
          <w:sz w:val="32"/>
          <w:szCs w:val="32"/>
        </w:rPr>
        <w:t>新建、改建、扩建建筑工程应当使用新型墙体材料。</w:t>
      </w:r>
      <w:bookmarkStart w:id="5" w:name="_Hlk75341875"/>
    </w:p>
    <w:p w14:paraId="1F4FC469" w14:textId="736A4DE8" w:rsidR="00830286" w:rsidRPr="00877199" w:rsidRDefault="0000798F" w:rsidP="009A012C">
      <w:pPr>
        <w:widowControl/>
        <w:spacing w:line="540" w:lineRule="exact"/>
        <w:ind w:firstLine="645"/>
        <w:jc w:val="left"/>
        <w:rPr>
          <w:rFonts w:ascii="方正仿宋简体" w:eastAsia="方正仿宋简体" w:hAnsi="仿宋"/>
          <w:sz w:val="32"/>
          <w:szCs w:val="32"/>
        </w:rPr>
      </w:pPr>
      <w:r w:rsidRPr="00C555D2">
        <w:rPr>
          <w:rFonts w:ascii="方正仿宋简体" w:eastAsia="方正仿宋简体" w:hAnsi="仿宋" w:hint="eastAsia"/>
          <w:sz w:val="32"/>
          <w:szCs w:val="32"/>
        </w:rPr>
        <w:t>对影响建筑主体结构质量安全和使用功能的新型墙体材料材料，供应单位应当按照规定到所在地住房和城乡建设行政主管部门办理登记手续。</w:t>
      </w:r>
      <w:bookmarkEnd w:id="5"/>
    </w:p>
    <w:p w14:paraId="68386882" w14:textId="7356EFA9" w:rsidR="0016244D" w:rsidRPr="00877199" w:rsidRDefault="005C3880" w:rsidP="009A012C">
      <w:pPr>
        <w:widowControl/>
        <w:spacing w:line="540" w:lineRule="exact"/>
        <w:ind w:firstLineChars="200" w:firstLine="640"/>
        <w:jc w:val="left"/>
        <w:rPr>
          <w:rFonts w:ascii="方正仿宋简体" w:eastAsia="方正仿宋简体" w:hAnsi="仿宋"/>
          <w:sz w:val="32"/>
          <w:szCs w:val="32"/>
        </w:rPr>
      </w:pPr>
      <w:bookmarkStart w:id="6" w:name="_Hlk73967995"/>
      <w:r w:rsidRPr="009A7682">
        <w:rPr>
          <w:rFonts w:ascii="黑体" w:eastAsia="黑体" w:hAnsi="黑体" w:hint="eastAsia"/>
          <w:color w:val="000000" w:themeColor="text1"/>
          <w:sz w:val="32"/>
          <w:szCs w:val="32"/>
        </w:rPr>
        <w:t>第</w:t>
      </w:r>
      <w:r w:rsidR="00830286" w:rsidRPr="009A7682">
        <w:rPr>
          <w:rFonts w:ascii="黑体" w:eastAsia="黑体" w:hAnsi="黑体" w:hint="eastAsia"/>
          <w:color w:val="000000" w:themeColor="text1"/>
          <w:sz w:val="32"/>
          <w:szCs w:val="32"/>
        </w:rPr>
        <w:t>六</w:t>
      </w:r>
      <w:r w:rsidRPr="009A7682">
        <w:rPr>
          <w:rFonts w:ascii="黑体" w:eastAsia="黑体" w:hAnsi="黑体" w:hint="eastAsia"/>
          <w:color w:val="000000" w:themeColor="text1"/>
          <w:sz w:val="32"/>
          <w:szCs w:val="32"/>
        </w:rPr>
        <w:t>条</w:t>
      </w:r>
      <w:bookmarkEnd w:id="6"/>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效力范围</w:t>
      </w:r>
      <w:r w:rsidR="007C2AB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《认定证书》</w:t>
      </w:r>
      <w:r w:rsidR="0016244D" w:rsidRPr="00877199">
        <w:rPr>
          <w:rFonts w:ascii="方正仿宋简体" w:eastAsia="方正仿宋简体" w:hAnsi="仿宋" w:hint="eastAsia"/>
          <w:sz w:val="32"/>
          <w:szCs w:val="32"/>
        </w:rPr>
        <w:t>在全省范围内有效，各地不得以备案、确认等形式限制获证产品在全省范围内的流通、使用。</w:t>
      </w:r>
    </w:p>
    <w:p w14:paraId="346D815F" w14:textId="7E76EA13" w:rsidR="005C3880" w:rsidRPr="00C555D2" w:rsidRDefault="0016244D" w:rsidP="009A012C">
      <w:pPr>
        <w:widowControl/>
        <w:spacing w:line="540" w:lineRule="exact"/>
        <w:jc w:val="left"/>
        <w:rPr>
          <w:rFonts w:ascii="方正仿宋简体" w:eastAsia="方正仿宋简体" w:hAnsi="仿宋"/>
          <w:sz w:val="32"/>
          <w:szCs w:val="32"/>
        </w:rPr>
      </w:pPr>
      <w:r w:rsidRPr="009A7682">
        <w:rPr>
          <w:rFonts w:ascii="仿宋" w:eastAsia="仿宋" w:hAnsi="仿宋" w:hint="eastAsia"/>
          <w:color w:val="000000" w:themeColor="text1"/>
          <w:sz w:val="32"/>
          <w:szCs w:val="32"/>
        </w:rPr>
        <w:t xml:space="preserve">    </w:t>
      </w:r>
      <w:r w:rsidR="005C3880" w:rsidRPr="009A7682">
        <w:rPr>
          <w:rFonts w:ascii="黑体" w:eastAsia="黑体" w:hAnsi="黑体" w:hint="eastAsia"/>
          <w:color w:val="000000" w:themeColor="text1"/>
          <w:sz w:val="32"/>
          <w:szCs w:val="32"/>
        </w:rPr>
        <w:t>第</w:t>
      </w:r>
      <w:r w:rsidR="00830286" w:rsidRPr="009A7682">
        <w:rPr>
          <w:rFonts w:ascii="黑体" w:eastAsia="黑体" w:hAnsi="黑体" w:hint="eastAsia"/>
          <w:color w:val="000000" w:themeColor="text1"/>
          <w:sz w:val="32"/>
          <w:szCs w:val="32"/>
        </w:rPr>
        <w:t>七</w:t>
      </w:r>
      <w:r w:rsidR="005C3880" w:rsidRPr="009A7682">
        <w:rPr>
          <w:rFonts w:ascii="黑体" w:eastAsia="黑体" w:hAnsi="黑体" w:hint="eastAsia"/>
          <w:color w:val="000000" w:themeColor="text1"/>
          <w:sz w:val="32"/>
          <w:szCs w:val="32"/>
        </w:rPr>
        <w:t>条</w:t>
      </w:r>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引导鼓励</w:t>
      </w:r>
      <w:r w:rsidR="007C2AB7" w:rsidRPr="009A7682">
        <w:rPr>
          <w:rFonts w:ascii="仿宋" w:eastAsia="仿宋" w:hAnsi="仿宋" w:hint="eastAsia"/>
          <w:color w:val="000000" w:themeColor="text1"/>
          <w:sz w:val="32"/>
          <w:szCs w:val="32"/>
        </w:rPr>
        <w:t>】</w:t>
      </w:r>
      <w:r w:rsidR="005C3880" w:rsidRPr="009A7682">
        <w:rPr>
          <w:rFonts w:ascii="仿宋" w:eastAsia="仿宋" w:hAnsi="仿宋" w:hint="eastAsia"/>
          <w:color w:val="000000" w:themeColor="text1"/>
          <w:sz w:val="32"/>
          <w:szCs w:val="32"/>
        </w:rPr>
        <w:t xml:space="preserve">  </w:t>
      </w:r>
      <w:r w:rsidR="005C3880" w:rsidRPr="00877199">
        <w:rPr>
          <w:rFonts w:ascii="方正仿宋简体" w:eastAsia="方正仿宋简体" w:hAnsi="仿宋" w:hint="eastAsia"/>
          <w:sz w:val="32"/>
          <w:szCs w:val="32"/>
        </w:rPr>
        <w:t>引</w:t>
      </w:r>
      <w:r w:rsidR="00BF120B" w:rsidRPr="00877199">
        <w:rPr>
          <w:rFonts w:ascii="方正仿宋简体" w:eastAsia="方正仿宋简体" w:hAnsi="仿宋" w:hint="eastAsia"/>
          <w:sz w:val="32"/>
          <w:szCs w:val="32"/>
        </w:rPr>
        <w:t>导</w:t>
      </w:r>
      <w:r w:rsidR="00311D8B" w:rsidRPr="00877199">
        <w:rPr>
          <w:rFonts w:ascii="方正仿宋简体" w:eastAsia="方正仿宋简体" w:hAnsi="仿宋" w:hint="eastAsia"/>
          <w:sz w:val="32"/>
          <w:szCs w:val="32"/>
        </w:rPr>
        <w:t>新建</w:t>
      </w:r>
      <w:r w:rsidR="000E5C32" w:rsidRPr="00877199">
        <w:rPr>
          <w:rFonts w:ascii="方正仿宋简体" w:eastAsia="方正仿宋简体" w:hAnsi="仿宋" w:hint="eastAsia"/>
          <w:sz w:val="32"/>
          <w:szCs w:val="32"/>
        </w:rPr>
        <w:t>企业</w:t>
      </w:r>
      <w:r w:rsidR="00311D8B" w:rsidRPr="00877199">
        <w:rPr>
          <w:rFonts w:ascii="方正仿宋简体" w:eastAsia="方正仿宋简体" w:hAnsi="仿宋" w:hint="eastAsia"/>
          <w:sz w:val="32"/>
          <w:szCs w:val="32"/>
        </w:rPr>
        <w:t>采用</w:t>
      </w:r>
      <w:r w:rsidR="000E5C32" w:rsidRPr="00877199">
        <w:rPr>
          <w:rFonts w:ascii="方正仿宋简体" w:eastAsia="方正仿宋简体" w:hAnsi="仿宋" w:hint="eastAsia"/>
          <w:sz w:val="32"/>
          <w:szCs w:val="32"/>
        </w:rPr>
        <w:t>国家、省有关墙体材料产业</w:t>
      </w:r>
      <w:r w:rsidR="00311D8B" w:rsidRPr="00877199">
        <w:rPr>
          <w:rFonts w:ascii="方正仿宋简体" w:eastAsia="方正仿宋简体" w:hAnsi="仿宋" w:hint="eastAsia"/>
          <w:sz w:val="32"/>
          <w:szCs w:val="32"/>
        </w:rPr>
        <w:t>政策导向</w:t>
      </w:r>
      <w:r w:rsidR="001E302D" w:rsidRPr="005B4D64">
        <w:rPr>
          <w:rFonts w:ascii="方正仿宋简体" w:eastAsia="方正仿宋简体" w:hAnsi="仿宋" w:hint="eastAsia"/>
          <w:sz w:val="32"/>
          <w:szCs w:val="32"/>
        </w:rPr>
        <w:t>目录</w:t>
      </w:r>
      <w:r w:rsidR="000E5C32" w:rsidRPr="00877199">
        <w:rPr>
          <w:rFonts w:ascii="方正仿宋简体" w:eastAsia="方正仿宋简体" w:hAnsi="仿宋" w:hint="eastAsia"/>
          <w:sz w:val="32"/>
          <w:szCs w:val="32"/>
        </w:rPr>
        <w:t>中的鼓励类</w:t>
      </w:r>
      <w:r w:rsidR="008A3784" w:rsidRPr="00877199">
        <w:rPr>
          <w:rFonts w:ascii="方正仿宋简体" w:eastAsia="方正仿宋简体" w:hAnsi="仿宋" w:hint="eastAsia"/>
          <w:sz w:val="32"/>
          <w:szCs w:val="32"/>
        </w:rPr>
        <w:t>生产</w:t>
      </w:r>
      <w:r w:rsidR="000E5C32" w:rsidRPr="00877199">
        <w:rPr>
          <w:rFonts w:ascii="方正仿宋简体" w:eastAsia="方正仿宋简体" w:hAnsi="仿宋" w:hint="eastAsia"/>
          <w:sz w:val="32"/>
          <w:szCs w:val="32"/>
        </w:rPr>
        <w:t>工艺</w:t>
      </w:r>
      <w:r w:rsidR="00311D8B" w:rsidRPr="00877199">
        <w:rPr>
          <w:rFonts w:ascii="方正仿宋简体" w:eastAsia="方正仿宋简体" w:hAnsi="仿宋" w:hint="eastAsia"/>
          <w:sz w:val="32"/>
          <w:szCs w:val="32"/>
        </w:rPr>
        <w:t>及设备</w:t>
      </w:r>
      <w:r w:rsidR="008A3784" w:rsidRPr="00877199">
        <w:rPr>
          <w:rFonts w:ascii="方正仿宋简体" w:eastAsia="方正仿宋简体" w:hAnsi="仿宋" w:hint="eastAsia"/>
          <w:sz w:val="32"/>
          <w:szCs w:val="32"/>
        </w:rPr>
        <w:t>。鼓励认定</w:t>
      </w:r>
      <w:r w:rsidR="008A3784" w:rsidRPr="00877199">
        <w:rPr>
          <w:rFonts w:ascii="方正仿宋简体" w:eastAsia="方正仿宋简体" w:hAnsi="仿宋"/>
          <w:sz w:val="32"/>
          <w:szCs w:val="32"/>
        </w:rPr>
        <w:t>企业</w:t>
      </w:r>
      <w:r w:rsidR="008A3784" w:rsidRPr="00877199">
        <w:rPr>
          <w:rFonts w:ascii="方正仿宋简体" w:eastAsia="方正仿宋简体" w:hAnsi="仿宋" w:hint="eastAsia"/>
          <w:sz w:val="32"/>
          <w:szCs w:val="32"/>
        </w:rPr>
        <w:t>开展</w:t>
      </w:r>
      <w:r w:rsidR="008A3784" w:rsidRPr="00877199">
        <w:rPr>
          <w:rFonts w:ascii="方正仿宋简体" w:eastAsia="方正仿宋简体" w:hAnsi="仿宋"/>
          <w:sz w:val="32"/>
          <w:szCs w:val="32"/>
        </w:rPr>
        <w:t>绿色</w:t>
      </w:r>
      <w:r w:rsidR="008A3784" w:rsidRPr="00877199">
        <w:rPr>
          <w:rFonts w:ascii="方正仿宋简体" w:eastAsia="方正仿宋简体" w:hAnsi="仿宋" w:hint="eastAsia"/>
          <w:sz w:val="32"/>
          <w:szCs w:val="32"/>
        </w:rPr>
        <w:t>产品</w:t>
      </w:r>
      <w:r w:rsidR="008A3784" w:rsidRPr="00877199">
        <w:rPr>
          <w:rFonts w:ascii="方正仿宋简体" w:eastAsia="方正仿宋简体" w:hAnsi="仿宋"/>
          <w:sz w:val="32"/>
          <w:szCs w:val="32"/>
        </w:rPr>
        <w:t>设计、</w:t>
      </w:r>
      <w:r w:rsidR="00E05BD8" w:rsidRPr="00C555D2">
        <w:rPr>
          <w:rFonts w:ascii="方正仿宋简体" w:eastAsia="方正仿宋简体" w:hAnsi="仿宋" w:hint="eastAsia"/>
          <w:sz w:val="32"/>
          <w:szCs w:val="32"/>
        </w:rPr>
        <w:t>创建</w:t>
      </w:r>
      <w:r w:rsidR="008A3784" w:rsidRPr="00C555D2">
        <w:rPr>
          <w:rFonts w:ascii="方正仿宋简体" w:eastAsia="方正仿宋简体" w:hAnsi="仿宋"/>
          <w:sz w:val="32"/>
          <w:szCs w:val="32"/>
        </w:rPr>
        <w:t>绿色</w:t>
      </w:r>
      <w:r w:rsidR="008A3784" w:rsidRPr="00C555D2">
        <w:rPr>
          <w:rFonts w:ascii="方正仿宋简体" w:eastAsia="方正仿宋简体" w:hAnsi="仿宋" w:hint="eastAsia"/>
          <w:sz w:val="32"/>
          <w:szCs w:val="32"/>
        </w:rPr>
        <w:t>工厂</w:t>
      </w:r>
      <w:r w:rsidR="008A3784" w:rsidRPr="00C555D2">
        <w:rPr>
          <w:rFonts w:ascii="方正仿宋简体" w:eastAsia="方正仿宋简体" w:hAnsi="仿宋"/>
          <w:sz w:val="32"/>
          <w:szCs w:val="32"/>
        </w:rPr>
        <w:t>、</w:t>
      </w:r>
      <w:r w:rsidR="00801C90" w:rsidRPr="00C555D2">
        <w:rPr>
          <w:rFonts w:ascii="方正仿宋简体" w:eastAsia="方正仿宋简体" w:hAnsi="仿宋" w:hint="eastAsia"/>
          <w:sz w:val="32"/>
          <w:szCs w:val="32"/>
        </w:rPr>
        <w:t>申请</w:t>
      </w:r>
      <w:r w:rsidR="008A3784" w:rsidRPr="00C555D2">
        <w:rPr>
          <w:rFonts w:ascii="方正仿宋简体" w:eastAsia="方正仿宋简体" w:hAnsi="仿宋"/>
          <w:sz w:val="32"/>
          <w:szCs w:val="32"/>
        </w:rPr>
        <w:t>绿色</w:t>
      </w:r>
      <w:r w:rsidR="008A3784" w:rsidRPr="00C555D2">
        <w:rPr>
          <w:rFonts w:ascii="方正仿宋简体" w:eastAsia="方正仿宋简体" w:hAnsi="仿宋" w:hint="eastAsia"/>
          <w:sz w:val="32"/>
          <w:szCs w:val="32"/>
        </w:rPr>
        <w:t>建材</w:t>
      </w:r>
      <w:r w:rsidR="008A3784" w:rsidRPr="00C555D2">
        <w:rPr>
          <w:rFonts w:ascii="方正仿宋简体" w:eastAsia="方正仿宋简体" w:hAnsi="仿宋"/>
          <w:sz w:val="32"/>
          <w:szCs w:val="32"/>
        </w:rPr>
        <w:t>产品</w:t>
      </w:r>
      <w:r w:rsidR="00801C90" w:rsidRPr="00C555D2">
        <w:rPr>
          <w:rFonts w:ascii="方正仿宋简体" w:eastAsia="方正仿宋简体" w:hAnsi="仿宋" w:hint="eastAsia"/>
          <w:sz w:val="32"/>
          <w:szCs w:val="32"/>
        </w:rPr>
        <w:t>认证</w:t>
      </w:r>
      <w:r w:rsidR="008A3784" w:rsidRPr="00877199">
        <w:rPr>
          <w:rFonts w:ascii="方正仿宋简体" w:eastAsia="方正仿宋简体" w:hAnsi="仿宋" w:hint="eastAsia"/>
          <w:sz w:val="32"/>
          <w:szCs w:val="32"/>
        </w:rPr>
        <w:t>等工作</w:t>
      </w:r>
      <w:r w:rsidR="008A3784" w:rsidRPr="00877199">
        <w:rPr>
          <w:rFonts w:ascii="方正仿宋简体" w:eastAsia="方正仿宋简体" w:hAnsi="仿宋"/>
          <w:sz w:val="32"/>
          <w:szCs w:val="32"/>
        </w:rPr>
        <w:t>。</w:t>
      </w:r>
    </w:p>
    <w:p w14:paraId="346D8162" w14:textId="2A56C461"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w:t>
      </w:r>
      <w:r w:rsidR="00830286" w:rsidRPr="009A7682">
        <w:rPr>
          <w:rFonts w:ascii="黑体" w:eastAsia="黑体" w:hAnsi="黑体" w:hint="eastAsia"/>
          <w:color w:val="000000" w:themeColor="text1"/>
          <w:sz w:val="32"/>
          <w:szCs w:val="32"/>
        </w:rPr>
        <w:t>八</w:t>
      </w:r>
      <w:r w:rsidRPr="009A7682">
        <w:rPr>
          <w:rFonts w:ascii="黑体" w:eastAsia="黑体" w:hAnsi="黑体" w:hint="eastAsia"/>
          <w:color w:val="000000" w:themeColor="text1"/>
          <w:sz w:val="32"/>
          <w:szCs w:val="32"/>
        </w:rPr>
        <w:t>条</w:t>
      </w:r>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自愿、不收费</w:t>
      </w:r>
      <w:r w:rsidR="007C2AB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bookmarkStart w:id="7" w:name="_Hlk76716263"/>
      <w:r w:rsidRPr="00877199">
        <w:rPr>
          <w:rFonts w:ascii="方正仿宋简体" w:eastAsia="方正仿宋简体" w:hAnsi="仿宋" w:hint="eastAsia"/>
          <w:sz w:val="32"/>
          <w:szCs w:val="32"/>
        </w:rPr>
        <w:t>企业自愿申请新型墙体材料产品认定</w:t>
      </w:r>
      <w:bookmarkEnd w:id="7"/>
      <w:r w:rsidRPr="00877199">
        <w:rPr>
          <w:rFonts w:ascii="方正仿宋简体" w:eastAsia="方正仿宋简体" w:hAnsi="仿宋" w:hint="eastAsia"/>
          <w:sz w:val="32"/>
          <w:szCs w:val="32"/>
        </w:rPr>
        <w:t>，各级</w:t>
      </w:r>
      <w:bookmarkStart w:id="8" w:name="_Hlk74211154"/>
      <w:r w:rsidRPr="00877199">
        <w:rPr>
          <w:rFonts w:ascii="方正仿宋简体" w:eastAsia="方正仿宋简体" w:hAnsi="仿宋" w:hint="eastAsia"/>
          <w:sz w:val="32"/>
          <w:szCs w:val="32"/>
        </w:rPr>
        <w:t>墙体材料</w:t>
      </w:r>
      <w:bookmarkEnd w:id="8"/>
      <w:r w:rsidRPr="00877199">
        <w:rPr>
          <w:rFonts w:ascii="方正仿宋简体" w:eastAsia="方正仿宋简体" w:hAnsi="仿宋" w:hint="eastAsia"/>
          <w:sz w:val="32"/>
          <w:szCs w:val="32"/>
        </w:rPr>
        <w:t>主管部门不得收取费用。</w:t>
      </w:r>
    </w:p>
    <w:p w14:paraId="346D8163" w14:textId="5C68E006" w:rsidR="005C3880"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w:t>
      </w:r>
      <w:r w:rsidR="00830286" w:rsidRPr="009A7682">
        <w:rPr>
          <w:rFonts w:ascii="黑体" w:eastAsia="黑体" w:hAnsi="黑体" w:hint="eastAsia"/>
          <w:color w:val="000000" w:themeColor="text1"/>
          <w:sz w:val="32"/>
          <w:szCs w:val="32"/>
        </w:rPr>
        <w:t>九</w:t>
      </w:r>
      <w:r w:rsidRPr="009A7682">
        <w:rPr>
          <w:rFonts w:ascii="黑体" w:eastAsia="黑体" w:hAnsi="黑体" w:hint="eastAsia"/>
          <w:color w:val="000000" w:themeColor="text1"/>
          <w:sz w:val="32"/>
          <w:szCs w:val="32"/>
        </w:rPr>
        <w:t>条</w:t>
      </w:r>
      <w:r w:rsidR="007C2AB7" w:rsidRPr="009A7682">
        <w:rPr>
          <w:rFonts w:ascii="仿宋" w:eastAsia="仿宋" w:hAnsi="仿宋" w:hint="eastAsia"/>
          <w:color w:val="000000" w:themeColor="text1"/>
          <w:sz w:val="32"/>
          <w:szCs w:val="32"/>
        </w:rPr>
        <w:t>【</w:t>
      </w:r>
      <w:r w:rsidR="007C2AB7" w:rsidRPr="009A7682">
        <w:rPr>
          <w:rFonts w:ascii="黑体" w:eastAsia="黑体" w:hAnsi="黑体" w:hint="eastAsia"/>
          <w:color w:val="000000" w:themeColor="text1"/>
          <w:sz w:val="32"/>
          <w:szCs w:val="32"/>
        </w:rPr>
        <w:t>申请条件</w:t>
      </w:r>
      <w:r w:rsidR="007C2AB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符合下列条件的墙体材料生产企业，可以申请新型墙体材料产品认定：</w:t>
      </w:r>
    </w:p>
    <w:p w14:paraId="39CCD106" w14:textId="77777777" w:rsidR="001E302D" w:rsidRPr="00B207BE" w:rsidRDefault="001E302D" w:rsidP="001E302D">
      <w:pPr>
        <w:spacing w:line="540" w:lineRule="exact"/>
        <w:ind w:firstLineChars="200" w:firstLine="640"/>
        <w:rPr>
          <w:rFonts w:ascii="方正仿宋简体" w:eastAsia="方正仿宋简体" w:hAnsi="仿宋"/>
          <w:color w:val="000000" w:themeColor="text1"/>
          <w:sz w:val="32"/>
          <w:szCs w:val="32"/>
        </w:rPr>
      </w:pPr>
      <w:bookmarkStart w:id="9" w:name="_Hlk80191616"/>
      <w:r w:rsidRPr="00B207BE">
        <w:rPr>
          <w:rFonts w:ascii="方正仿宋简体" w:eastAsia="方正仿宋简体" w:hAnsi="仿宋" w:hint="eastAsia"/>
          <w:color w:val="000000" w:themeColor="text1"/>
          <w:sz w:val="32"/>
          <w:szCs w:val="32"/>
        </w:rPr>
        <w:t>（一）</w:t>
      </w:r>
      <w:bookmarkEnd w:id="9"/>
      <w:r w:rsidRPr="00B207BE">
        <w:rPr>
          <w:rFonts w:ascii="方正仿宋简体" w:eastAsia="方正仿宋简体" w:hAnsi="仿宋" w:hint="eastAsia"/>
          <w:color w:val="000000" w:themeColor="text1"/>
          <w:sz w:val="32"/>
          <w:szCs w:val="32"/>
        </w:rPr>
        <w:t>产品属于国家和本省公布的新型墙体材料产品目录；</w:t>
      </w:r>
    </w:p>
    <w:p w14:paraId="017BA7B4" w14:textId="77777777" w:rsidR="001E302D" w:rsidRPr="00B207BE" w:rsidRDefault="001E302D" w:rsidP="001E302D">
      <w:pPr>
        <w:spacing w:line="540" w:lineRule="exact"/>
        <w:ind w:firstLineChars="200" w:firstLine="640"/>
        <w:rPr>
          <w:rFonts w:ascii="方正仿宋简体" w:eastAsia="方正仿宋简体" w:hAnsi="仿宋"/>
          <w:color w:val="000000" w:themeColor="text1"/>
          <w:sz w:val="32"/>
          <w:szCs w:val="32"/>
        </w:rPr>
      </w:pPr>
      <w:r w:rsidRPr="00B207BE">
        <w:rPr>
          <w:rFonts w:ascii="方正仿宋简体" w:eastAsia="方正仿宋简体" w:hAnsi="仿宋" w:hint="eastAsia"/>
          <w:color w:val="000000" w:themeColor="text1"/>
          <w:sz w:val="32"/>
          <w:szCs w:val="32"/>
        </w:rPr>
        <w:t>（二）生产规模、工艺和设备符合国家产业政策和省产业导向；</w:t>
      </w:r>
    </w:p>
    <w:p w14:paraId="7FDD53AB" w14:textId="77777777" w:rsidR="001E302D" w:rsidRPr="00B207BE" w:rsidRDefault="001E302D" w:rsidP="001E302D">
      <w:pPr>
        <w:spacing w:line="540" w:lineRule="exact"/>
        <w:ind w:firstLineChars="200" w:firstLine="640"/>
        <w:rPr>
          <w:rFonts w:ascii="方正仿宋简体" w:eastAsia="方正仿宋简体" w:hAnsi="仿宋"/>
          <w:color w:val="000000" w:themeColor="text1"/>
          <w:sz w:val="32"/>
          <w:szCs w:val="32"/>
        </w:rPr>
      </w:pPr>
      <w:r w:rsidRPr="00B207BE">
        <w:rPr>
          <w:rFonts w:ascii="方正仿宋简体" w:eastAsia="方正仿宋简体" w:hAnsi="仿宋" w:hint="eastAsia"/>
          <w:color w:val="000000" w:themeColor="text1"/>
          <w:sz w:val="32"/>
          <w:szCs w:val="32"/>
        </w:rPr>
        <w:lastRenderedPageBreak/>
        <w:t>（三）产品符合质量标准，并经有资质的质量检验机构检验合格；</w:t>
      </w:r>
    </w:p>
    <w:p w14:paraId="3E673CDE" w14:textId="68DFB890" w:rsidR="001E302D" w:rsidRPr="00B207BE" w:rsidRDefault="001E302D" w:rsidP="001E302D">
      <w:pPr>
        <w:spacing w:line="540" w:lineRule="exact"/>
        <w:ind w:firstLineChars="200" w:firstLine="640"/>
        <w:rPr>
          <w:rFonts w:ascii="方正仿宋简体" w:eastAsia="方正仿宋简体" w:hAnsi="仿宋"/>
          <w:color w:val="000000" w:themeColor="text1"/>
          <w:sz w:val="32"/>
          <w:szCs w:val="32"/>
        </w:rPr>
      </w:pPr>
      <w:r w:rsidRPr="00B207BE">
        <w:rPr>
          <w:rFonts w:ascii="方正仿宋简体" w:eastAsia="方正仿宋简体" w:hAnsi="仿宋" w:hint="eastAsia"/>
          <w:color w:val="000000" w:themeColor="text1"/>
          <w:sz w:val="32"/>
          <w:szCs w:val="32"/>
        </w:rPr>
        <w:t>（四）法律、法规、规章规定的其他条件。</w:t>
      </w:r>
    </w:p>
    <w:p w14:paraId="63386201" w14:textId="6C87034A" w:rsidR="00E267B8" w:rsidRPr="00877199" w:rsidRDefault="005C3880" w:rsidP="00E267B8">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w:t>
      </w:r>
      <w:r w:rsidR="00F441B2" w:rsidRPr="009A7682">
        <w:rPr>
          <w:rFonts w:ascii="黑体" w:eastAsia="黑体" w:hAnsi="黑体" w:hint="eastAsia"/>
          <w:color w:val="000000" w:themeColor="text1"/>
          <w:sz w:val="32"/>
          <w:szCs w:val="32"/>
        </w:rPr>
        <w:t>十</w:t>
      </w:r>
      <w:r w:rsidRPr="009A7682">
        <w:rPr>
          <w:rFonts w:ascii="黑体" w:eastAsia="黑体" w:hAnsi="黑体" w:hint="eastAsia"/>
          <w:color w:val="000000" w:themeColor="text1"/>
          <w:sz w:val="32"/>
          <w:szCs w:val="32"/>
        </w:rPr>
        <w:t>条</w:t>
      </w:r>
      <w:r w:rsidR="002D2DE0" w:rsidRPr="009A7682">
        <w:rPr>
          <w:rFonts w:ascii="仿宋" w:eastAsia="仿宋" w:hAnsi="仿宋" w:hint="eastAsia"/>
          <w:color w:val="000000" w:themeColor="text1"/>
          <w:sz w:val="32"/>
          <w:szCs w:val="32"/>
        </w:rPr>
        <w:t>【</w:t>
      </w:r>
      <w:r w:rsidR="002D2DE0" w:rsidRPr="009A7682">
        <w:rPr>
          <w:rFonts w:ascii="黑体" w:eastAsia="黑体" w:hAnsi="黑体" w:hint="eastAsia"/>
          <w:color w:val="000000" w:themeColor="text1"/>
          <w:sz w:val="32"/>
          <w:szCs w:val="32"/>
        </w:rPr>
        <w:t>申请材料</w:t>
      </w:r>
      <w:r w:rsidR="002D2DE0"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009D05A7" w:rsidRPr="00877199">
        <w:rPr>
          <w:rFonts w:ascii="方正仿宋简体" w:eastAsia="方正仿宋简体" w:hAnsi="仿宋" w:hint="eastAsia"/>
          <w:sz w:val="32"/>
          <w:szCs w:val="32"/>
        </w:rPr>
        <w:t>企业</w:t>
      </w:r>
      <w:r w:rsidR="005675E4" w:rsidRPr="00877199">
        <w:rPr>
          <w:rFonts w:ascii="方正仿宋简体" w:eastAsia="方正仿宋简体" w:hAnsi="仿宋" w:hint="eastAsia"/>
          <w:sz w:val="32"/>
          <w:szCs w:val="32"/>
        </w:rPr>
        <w:t>申报</w:t>
      </w:r>
      <w:r w:rsidR="009D05A7" w:rsidRPr="00877199">
        <w:rPr>
          <w:rFonts w:ascii="方正仿宋简体" w:eastAsia="方正仿宋简体" w:hAnsi="仿宋" w:hint="eastAsia"/>
          <w:sz w:val="32"/>
          <w:szCs w:val="32"/>
        </w:rPr>
        <w:t>新型墙体材料产品认定应提供以下</w:t>
      </w:r>
      <w:r w:rsidR="00E267B8" w:rsidRPr="00877199">
        <w:rPr>
          <w:rFonts w:ascii="方正仿宋简体" w:eastAsia="方正仿宋简体" w:hAnsi="仿宋" w:hint="eastAsia"/>
          <w:sz w:val="32"/>
          <w:szCs w:val="32"/>
        </w:rPr>
        <w:t>材料：</w:t>
      </w:r>
    </w:p>
    <w:p w14:paraId="43E7D65B" w14:textId="3C690172" w:rsidR="00E267B8" w:rsidRPr="00877199"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（一）</w:t>
      </w:r>
      <w:r w:rsidR="00E267B8" w:rsidRPr="00877199">
        <w:rPr>
          <w:rFonts w:ascii="方正仿宋简体" w:eastAsia="方正仿宋简体" w:hAnsi="仿宋" w:hint="eastAsia"/>
          <w:sz w:val="32"/>
          <w:szCs w:val="32"/>
        </w:rPr>
        <w:t>《江苏省新型墙体材料产品认定（换证）申请表》;</w:t>
      </w:r>
    </w:p>
    <w:p w14:paraId="301738E0" w14:textId="1B1542EE" w:rsidR="00E267B8" w:rsidRPr="00877199"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w:t>
      </w:r>
      <w:r>
        <w:rPr>
          <w:rFonts w:ascii="方正仿宋简体" w:eastAsia="方正仿宋简体" w:hAnsi="仿宋" w:hint="eastAsia"/>
          <w:sz w:val="32"/>
          <w:szCs w:val="32"/>
        </w:rPr>
        <w:t>二</w:t>
      </w:r>
      <w:r w:rsidRPr="009E26FE">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申报主体承诺书;</w:t>
      </w:r>
    </w:p>
    <w:p w14:paraId="5D4E7CC6" w14:textId="6850155A" w:rsidR="004B3575"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w:t>
      </w:r>
      <w:r>
        <w:rPr>
          <w:rFonts w:ascii="方正仿宋简体" w:eastAsia="方正仿宋简体" w:hAnsi="仿宋" w:hint="eastAsia"/>
          <w:sz w:val="32"/>
          <w:szCs w:val="32"/>
        </w:rPr>
        <w:t>三</w:t>
      </w:r>
      <w:r w:rsidRPr="009E26FE">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有资质的检测（验）机构出具的产品抽检型式</w:t>
      </w:r>
      <w:r w:rsidR="001E302D" w:rsidRPr="005B4D64">
        <w:rPr>
          <w:rFonts w:ascii="方正仿宋简体" w:eastAsia="方正仿宋简体" w:hAnsi="仿宋" w:hint="eastAsia"/>
          <w:sz w:val="32"/>
          <w:szCs w:val="32"/>
        </w:rPr>
        <w:t>合格</w:t>
      </w:r>
      <w:r w:rsidR="00E267B8" w:rsidRPr="00877199">
        <w:rPr>
          <w:rFonts w:ascii="方正仿宋简体" w:eastAsia="方正仿宋简体" w:hAnsi="仿宋" w:hint="eastAsia"/>
          <w:sz w:val="32"/>
          <w:szCs w:val="32"/>
        </w:rPr>
        <w:t xml:space="preserve">检测（验）报告； </w:t>
      </w:r>
    </w:p>
    <w:p w14:paraId="0CBA6E6A" w14:textId="163CEF2D" w:rsidR="00E267B8" w:rsidRPr="00877199"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w:t>
      </w:r>
      <w:r>
        <w:rPr>
          <w:rFonts w:ascii="方正仿宋简体" w:eastAsia="方正仿宋简体" w:hAnsi="仿宋" w:hint="eastAsia"/>
          <w:sz w:val="32"/>
          <w:szCs w:val="32"/>
        </w:rPr>
        <w:t>四</w:t>
      </w:r>
      <w:r w:rsidRPr="009E26FE">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企业生产经营的基本情况和生产工艺流程简介;</w:t>
      </w:r>
    </w:p>
    <w:p w14:paraId="03F5C82E" w14:textId="0CFFB658" w:rsidR="004B3575"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w:t>
      </w:r>
      <w:r>
        <w:rPr>
          <w:rFonts w:ascii="方正仿宋简体" w:eastAsia="方正仿宋简体" w:hAnsi="仿宋" w:hint="eastAsia"/>
          <w:sz w:val="32"/>
          <w:szCs w:val="32"/>
        </w:rPr>
        <w:t>五</w:t>
      </w:r>
      <w:r w:rsidRPr="009E26FE">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烧结类产品须提供有资质的第三方检测（验）机构出具的掺量检测报告</w:t>
      </w:r>
      <w:bookmarkStart w:id="10" w:name="_Hlk79508859"/>
      <w:r w:rsidR="00E267B8" w:rsidRPr="00877199">
        <w:rPr>
          <w:rFonts w:ascii="方正仿宋简体" w:eastAsia="方正仿宋简体" w:hAnsi="仿宋" w:hint="eastAsia"/>
          <w:sz w:val="32"/>
          <w:szCs w:val="32"/>
        </w:rPr>
        <w:t>；</w:t>
      </w:r>
      <w:bookmarkEnd w:id="10"/>
      <w:r w:rsidR="00E267B8" w:rsidRPr="00877199">
        <w:rPr>
          <w:rFonts w:ascii="方正仿宋简体" w:eastAsia="方正仿宋简体" w:hAnsi="仿宋" w:hint="eastAsia"/>
          <w:sz w:val="32"/>
          <w:szCs w:val="32"/>
        </w:rPr>
        <w:t>蒸压类产品须提供压力容器登记卡、检验合格证</w:t>
      </w:r>
      <w:r w:rsidR="006A79DD" w:rsidRPr="00877199">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装配式预制混凝土墙板（体）生产企业须提供质量管理体系认证证书;</w:t>
      </w:r>
    </w:p>
    <w:p w14:paraId="672A9C9E" w14:textId="2AAB836B" w:rsidR="00E267B8" w:rsidRPr="00877199" w:rsidRDefault="009E26FE" w:rsidP="00E267B8">
      <w:pPr>
        <w:spacing w:line="540" w:lineRule="exact"/>
        <w:ind w:firstLineChars="200" w:firstLine="640"/>
        <w:rPr>
          <w:rFonts w:ascii="方正仿宋简体" w:eastAsia="方正仿宋简体" w:hAnsi="仿宋"/>
          <w:sz w:val="32"/>
          <w:szCs w:val="32"/>
        </w:rPr>
      </w:pPr>
      <w:r w:rsidRPr="009E26FE">
        <w:rPr>
          <w:rFonts w:ascii="方正仿宋简体" w:eastAsia="方正仿宋简体" w:hAnsi="仿宋" w:hint="eastAsia"/>
          <w:sz w:val="32"/>
          <w:szCs w:val="32"/>
        </w:rPr>
        <w:t>（</w:t>
      </w:r>
      <w:r>
        <w:rPr>
          <w:rFonts w:ascii="方正仿宋简体" w:eastAsia="方正仿宋简体" w:hAnsi="仿宋" w:hint="eastAsia"/>
          <w:sz w:val="32"/>
          <w:szCs w:val="32"/>
        </w:rPr>
        <w:t>六</w:t>
      </w:r>
      <w:r w:rsidRPr="009E26FE">
        <w:rPr>
          <w:rFonts w:ascii="方正仿宋简体" w:eastAsia="方正仿宋简体" w:hAnsi="仿宋" w:hint="eastAsia"/>
          <w:sz w:val="32"/>
          <w:szCs w:val="32"/>
        </w:rPr>
        <w:t>）</w:t>
      </w:r>
      <w:r w:rsidR="00E267B8" w:rsidRPr="00877199">
        <w:rPr>
          <w:rFonts w:ascii="方正仿宋简体" w:eastAsia="方正仿宋简体" w:hAnsi="仿宋" w:hint="eastAsia"/>
          <w:sz w:val="32"/>
          <w:szCs w:val="32"/>
        </w:rPr>
        <w:t>省外企业须提供所在省（市）的认定证书；</w:t>
      </w:r>
    </w:p>
    <w:p w14:paraId="346D816C" w14:textId="76FA2399" w:rsidR="005C3880" w:rsidRPr="00877199" w:rsidRDefault="009E26FE" w:rsidP="00E267B8">
      <w:pPr>
        <w:spacing w:line="540" w:lineRule="exact"/>
        <w:ind w:firstLineChars="200" w:firstLine="640"/>
        <w:rPr>
          <w:rFonts w:ascii="方正仿宋简体" w:eastAsia="方正仿宋简体" w:hAnsi="仿宋"/>
          <w:sz w:val="32"/>
          <w:szCs w:val="32"/>
        </w:rPr>
      </w:pPr>
      <w:bookmarkStart w:id="11" w:name="_Hlk76543138"/>
      <w:r w:rsidRPr="009E26FE">
        <w:rPr>
          <w:rFonts w:ascii="方正仿宋简体" w:eastAsia="方正仿宋简体" w:hAnsi="仿宋" w:hint="eastAsia"/>
          <w:sz w:val="32"/>
          <w:szCs w:val="32"/>
        </w:rPr>
        <w:t>（</w:t>
      </w:r>
      <w:r>
        <w:rPr>
          <w:rFonts w:ascii="方正仿宋简体" w:eastAsia="方正仿宋简体" w:hAnsi="仿宋" w:hint="eastAsia"/>
          <w:sz w:val="32"/>
          <w:szCs w:val="32"/>
        </w:rPr>
        <w:t>七</w:t>
      </w:r>
      <w:r w:rsidRPr="009E26FE">
        <w:rPr>
          <w:rFonts w:ascii="方正仿宋简体" w:eastAsia="方正仿宋简体" w:hAnsi="仿宋" w:hint="eastAsia"/>
          <w:sz w:val="32"/>
          <w:szCs w:val="32"/>
        </w:rPr>
        <w:t>）</w:t>
      </w:r>
      <w:r w:rsidR="004B3575" w:rsidRPr="00B207BE">
        <w:rPr>
          <w:rFonts w:ascii="方正仿宋简体" w:eastAsia="方正仿宋简体" w:hAnsi="黑体" w:hint="eastAsia"/>
          <w:color w:val="000000" w:themeColor="text1"/>
          <w:sz w:val="32"/>
          <w:szCs w:val="32"/>
        </w:rPr>
        <w:t>其他</w:t>
      </w:r>
      <w:r w:rsidR="00241BDE" w:rsidRPr="00877199">
        <w:rPr>
          <w:rFonts w:ascii="方正仿宋简体" w:eastAsia="方正仿宋简体" w:hAnsi="仿宋" w:hint="eastAsia"/>
          <w:sz w:val="32"/>
          <w:szCs w:val="32"/>
        </w:rPr>
        <w:t>法律、法规、规章规定应予提供的材料</w:t>
      </w:r>
      <w:r w:rsidR="00E267B8" w:rsidRPr="00877199">
        <w:rPr>
          <w:rFonts w:ascii="方正仿宋简体" w:eastAsia="方正仿宋简体" w:hAnsi="仿宋" w:hint="eastAsia"/>
          <w:sz w:val="32"/>
          <w:szCs w:val="32"/>
        </w:rPr>
        <w:t>。</w:t>
      </w:r>
      <w:bookmarkEnd w:id="11"/>
    </w:p>
    <w:p w14:paraId="76C796F8" w14:textId="27B037BE" w:rsidR="004B3575" w:rsidRDefault="005C3880" w:rsidP="004B3575">
      <w:pPr>
        <w:spacing w:line="540" w:lineRule="exact"/>
        <w:ind w:firstLineChars="200" w:firstLine="640"/>
        <w:rPr>
          <w:rFonts w:ascii="方正仿宋简体" w:eastAsia="方正仿宋简体" w:hAnsi="仿宋"/>
          <w:sz w:val="32"/>
          <w:szCs w:val="32"/>
          <w:shd w:val="pct15" w:color="auto" w:fill="FFFFFF"/>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一</w:t>
      </w:r>
      <w:r w:rsidRPr="009A7682">
        <w:rPr>
          <w:rFonts w:ascii="黑体" w:eastAsia="黑体" w:hAnsi="黑体" w:hint="eastAsia"/>
          <w:color w:val="000000" w:themeColor="text1"/>
          <w:sz w:val="32"/>
          <w:szCs w:val="32"/>
        </w:rPr>
        <w:t>条</w:t>
      </w:r>
      <w:r w:rsidR="002D2DE0" w:rsidRPr="009A7682">
        <w:rPr>
          <w:rFonts w:ascii="仿宋" w:eastAsia="仿宋" w:hAnsi="仿宋" w:hint="eastAsia"/>
          <w:color w:val="000000" w:themeColor="text1"/>
          <w:sz w:val="32"/>
          <w:szCs w:val="32"/>
        </w:rPr>
        <w:t>【</w:t>
      </w:r>
      <w:r w:rsidR="002D2DE0" w:rsidRPr="009A7682">
        <w:rPr>
          <w:rFonts w:ascii="黑体" w:eastAsia="黑体" w:hAnsi="黑体" w:hint="eastAsia"/>
          <w:color w:val="000000" w:themeColor="text1"/>
          <w:sz w:val="32"/>
          <w:szCs w:val="32"/>
        </w:rPr>
        <w:t>申请窗口</w:t>
      </w:r>
      <w:r w:rsidR="002D2DE0"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bookmarkStart w:id="12" w:name="_Hlk76974238"/>
      <w:bookmarkStart w:id="13" w:name="_Hlk76391799"/>
      <w:r w:rsidR="004B3575" w:rsidRPr="00B207BE">
        <w:rPr>
          <w:rFonts w:ascii="方正仿宋简体" w:eastAsia="方正仿宋简体" w:hAnsi="仿宋" w:hint="eastAsia"/>
          <w:color w:val="000000" w:themeColor="text1"/>
          <w:sz w:val="32"/>
          <w:szCs w:val="32"/>
        </w:rPr>
        <w:t>申请新型墙体材料产品认定，企业在县（市）范围内的，应当向所在地县（市）墙体材料主管部门提出书面申请；企业在市辖区范围内的，应当向设区的市墙体材料主管部门提出书面申请。</w:t>
      </w:r>
      <w:bookmarkEnd w:id="12"/>
      <w:bookmarkEnd w:id="13"/>
    </w:p>
    <w:p w14:paraId="4247CC0A" w14:textId="01CBBAFB" w:rsidR="00853BEB" w:rsidRPr="00877199" w:rsidRDefault="005C3880"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省外生产企业</w:t>
      </w:r>
      <w:r w:rsidR="000503F0" w:rsidRPr="00877199">
        <w:rPr>
          <w:rFonts w:ascii="方正仿宋简体" w:eastAsia="方正仿宋简体" w:hAnsi="仿宋" w:hint="eastAsia"/>
          <w:sz w:val="32"/>
          <w:szCs w:val="32"/>
        </w:rPr>
        <w:t>可</w:t>
      </w:r>
      <w:r w:rsidRPr="00877199">
        <w:rPr>
          <w:rFonts w:ascii="方正仿宋简体" w:eastAsia="方正仿宋简体" w:hAnsi="仿宋" w:hint="eastAsia"/>
          <w:sz w:val="32"/>
          <w:szCs w:val="32"/>
        </w:rPr>
        <w:t>向拟销售使用地的设区</w:t>
      </w:r>
      <w:r w:rsidR="00877E53">
        <w:rPr>
          <w:rFonts w:ascii="方正仿宋简体" w:eastAsia="方正仿宋简体" w:hAnsi="仿宋" w:hint="eastAsia"/>
          <w:sz w:val="32"/>
          <w:szCs w:val="32"/>
        </w:rPr>
        <w:t>的</w:t>
      </w:r>
      <w:r w:rsidRPr="00877199">
        <w:rPr>
          <w:rFonts w:ascii="方正仿宋简体" w:eastAsia="方正仿宋简体" w:hAnsi="仿宋" w:hint="eastAsia"/>
          <w:sz w:val="32"/>
          <w:szCs w:val="32"/>
        </w:rPr>
        <w:t>市墙体材料主管部门或省墙体材料主管部门提出申请。</w:t>
      </w:r>
      <w:bookmarkStart w:id="14" w:name="_Hlk76976529"/>
      <w:bookmarkStart w:id="15" w:name="_Hlk76979410"/>
    </w:p>
    <w:p w14:paraId="0440CEB6" w14:textId="524F8011" w:rsidR="001577C9" w:rsidRPr="00877199" w:rsidRDefault="00853BEB"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生产企业也可通过省政务服务大厅或一体化在线政务服务平台进行申请</w:t>
      </w:r>
      <w:bookmarkEnd w:id="14"/>
      <w:bookmarkEnd w:id="15"/>
      <w:r w:rsidRPr="00877199">
        <w:rPr>
          <w:rFonts w:ascii="方正仿宋简体" w:eastAsia="方正仿宋简体" w:hAnsi="仿宋" w:hint="eastAsia"/>
          <w:sz w:val="32"/>
          <w:szCs w:val="32"/>
        </w:rPr>
        <w:t>。</w:t>
      </w:r>
    </w:p>
    <w:p w14:paraId="1EC4D0FF" w14:textId="2D618E30" w:rsidR="001577C9" w:rsidRPr="00877199" w:rsidRDefault="001577C9" w:rsidP="001577C9">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每个季度第一个月的月底之前提交认定申请。</w:t>
      </w:r>
      <w:r w:rsidR="00853BEB" w:rsidRPr="00877199">
        <w:rPr>
          <w:rFonts w:ascii="方正仿宋简体" w:eastAsia="方正仿宋简体" w:hAnsi="仿宋" w:hint="eastAsia"/>
          <w:sz w:val="32"/>
          <w:szCs w:val="32"/>
        </w:rPr>
        <w:t>墙体材料主</w:t>
      </w:r>
      <w:r w:rsidR="00853BEB" w:rsidRPr="00877199">
        <w:rPr>
          <w:rFonts w:ascii="方正仿宋简体" w:eastAsia="方正仿宋简体" w:hAnsi="仿宋" w:hint="eastAsia"/>
          <w:sz w:val="32"/>
          <w:szCs w:val="32"/>
        </w:rPr>
        <w:lastRenderedPageBreak/>
        <w:t>管部门可根据政务服务事项办理数量等实际情况，为申请人提供预约办理等便利服务。</w:t>
      </w:r>
    </w:p>
    <w:p w14:paraId="4DAA3A5F" w14:textId="5227F5B9" w:rsidR="00A35F04" w:rsidRPr="00877199" w:rsidRDefault="005C3880" w:rsidP="009A012C">
      <w:pPr>
        <w:spacing w:line="540" w:lineRule="exact"/>
        <w:ind w:firstLineChars="200" w:firstLine="640"/>
        <w:rPr>
          <w:rFonts w:ascii="方正仿宋简体" w:eastAsia="方正仿宋简体" w:hAnsi="仿宋"/>
          <w:sz w:val="32"/>
          <w:szCs w:val="32"/>
        </w:rPr>
      </w:pPr>
      <w:bookmarkStart w:id="16" w:name="_Hlk76378026"/>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二</w:t>
      </w:r>
      <w:r w:rsidRPr="009A7682">
        <w:rPr>
          <w:rFonts w:ascii="黑体" w:eastAsia="黑体" w:hAnsi="黑体" w:hint="eastAsia"/>
          <w:color w:val="000000" w:themeColor="text1"/>
          <w:sz w:val="32"/>
          <w:szCs w:val="32"/>
        </w:rPr>
        <w:t>条</w:t>
      </w:r>
      <w:r w:rsidR="001C2B80" w:rsidRPr="009A7682">
        <w:rPr>
          <w:rFonts w:ascii="仿宋" w:eastAsia="仿宋" w:hAnsi="仿宋" w:hint="eastAsia"/>
          <w:color w:val="000000" w:themeColor="text1"/>
          <w:sz w:val="32"/>
          <w:szCs w:val="32"/>
        </w:rPr>
        <w:t>【</w:t>
      </w:r>
      <w:r w:rsidR="001C2B80" w:rsidRPr="009A7682">
        <w:rPr>
          <w:rFonts w:ascii="黑体" w:eastAsia="黑体" w:hAnsi="黑体" w:hint="eastAsia"/>
          <w:color w:val="000000" w:themeColor="text1"/>
          <w:sz w:val="32"/>
          <w:szCs w:val="32"/>
        </w:rPr>
        <w:t>受理意见</w:t>
      </w:r>
      <w:r w:rsidR="001C2B80"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墙体材料主管部门</w:t>
      </w:r>
      <w:bookmarkEnd w:id="16"/>
      <w:r w:rsidR="00A35F04" w:rsidRPr="00877199">
        <w:rPr>
          <w:rFonts w:ascii="方正仿宋简体" w:eastAsia="方正仿宋简体" w:hAnsi="仿宋" w:hint="eastAsia"/>
          <w:sz w:val="32"/>
          <w:szCs w:val="32"/>
        </w:rPr>
        <w:t>应对企业提出的认定申请，根据下列情况及时做出处理：</w:t>
      </w:r>
    </w:p>
    <w:p w14:paraId="346D8171" w14:textId="6B1FC150" w:rsidR="005C3880" w:rsidRPr="00877199" w:rsidRDefault="005C3880"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（一）申请材料不齐全或者不符合要求的，应当场告知申请企业需要补充的全部内容。</w:t>
      </w:r>
    </w:p>
    <w:p w14:paraId="346D8172" w14:textId="49E79495" w:rsidR="005C3880" w:rsidRPr="00877199" w:rsidRDefault="005C3880"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（二）不符合申请认定条件，应当及时将不予受理的意见及理由告知申请企业。</w:t>
      </w:r>
    </w:p>
    <w:p w14:paraId="6464A50F" w14:textId="1134DEB4" w:rsidR="00D60975" w:rsidRPr="00B207BE" w:rsidRDefault="005C3880" w:rsidP="00B27A1E">
      <w:pPr>
        <w:widowControl/>
        <w:spacing w:line="540" w:lineRule="exact"/>
        <w:ind w:firstLineChars="200" w:firstLine="640"/>
        <w:jc w:val="left"/>
        <w:rPr>
          <w:rFonts w:ascii="方正仿宋简体" w:eastAsia="方正仿宋简体" w:hAnsi="仿宋"/>
          <w:color w:val="000000" w:themeColor="text1"/>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三</w:t>
      </w:r>
      <w:r w:rsidRPr="009A7682">
        <w:rPr>
          <w:rFonts w:ascii="黑体" w:eastAsia="黑体" w:hAnsi="黑体" w:hint="eastAsia"/>
          <w:color w:val="000000" w:themeColor="text1"/>
          <w:sz w:val="32"/>
          <w:szCs w:val="32"/>
        </w:rPr>
        <w:t>条</w:t>
      </w:r>
      <w:r w:rsidR="00611057" w:rsidRPr="009A7682">
        <w:rPr>
          <w:rFonts w:ascii="仿宋" w:eastAsia="仿宋" w:hAnsi="仿宋" w:hint="eastAsia"/>
          <w:color w:val="000000" w:themeColor="text1"/>
          <w:sz w:val="32"/>
          <w:szCs w:val="32"/>
        </w:rPr>
        <w:t>【</w:t>
      </w:r>
      <w:r w:rsidR="00611057" w:rsidRPr="009A7682">
        <w:rPr>
          <w:rFonts w:ascii="黑体" w:eastAsia="黑体" w:hAnsi="黑体" w:hint="eastAsia"/>
          <w:color w:val="000000" w:themeColor="text1"/>
          <w:sz w:val="32"/>
          <w:szCs w:val="32"/>
        </w:rPr>
        <w:t>现场考察</w:t>
      </w:r>
      <w:r w:rsidR="0061105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00755352" w:rsidRPr="009A7682">
        <w:rPr>
          <w:rFonts w:ascii="仿宋" w:eastAsia="仿宋" w:hAnsi="仿宋"/>
          <w:color w:val="000000" w:themeColor="text1"/>
          <w:sz w:val="32"/>
          <w:szCs w:val="32"/>
        </w:rPr>
        <w:t xml:space="preserve"> </w:t>
      </w:r>
      <w:bookmarkStart w:id="17" w:name="_Hlk76394754"/>
      <w:r w:rsidR="00B27A1E" w:rsidRPr="00877199">
        <w:rPr>
          <w:rFonts w:ascii="方正仿宋简体" w:eastAsia="方正仿宋简体" w:hAnsi="仿宋" w:hint="eastAsia"/>
          <w:sz w:val="32"/>
          <w:szCs w:val="32"/>
        </w:rPr>
        <w:t>设区</w:t>
      </w:r>
      <w:r w:rsidR="00877E53" w:rsidRPr="00B207BE">
        <w:rPr>
          <w:rFonts w:ascii="方正仿宋简体" w:eastAsia="方正仿宋简体" w:hAnsi="仿宋" w:hint="eastAsia"/>
          <w:color w:val="000000" w:themeColor="text1"/>
          <w:sz w:val="32"/>
          <w:szCs w:val="32"/>
        </w:rPr>
        <w:t>的</w:t>
      </w:r>
      <w:r w:rsidR="00B27A1E" w:rsidRPr="00B207BE">
        <w:rPr>
          <w:rFonts w:ascii="方正仿宋简体" w:eastAsia="方正仿宋简体" w:hAnsi="仿宋" w:hint="eastAsia"/>
          <w:color w:val="000000" w:themeColor="text1"/>
          <w:sz w:val="32"/>
          <w:szCs w:val="32"/>
        </w:rPr>
        <w:t>市</w:t>
      </w:r>
      <w:bookmarkStart w:id="18" w:name="_Hlk74302435"/>
      <w:r w:rsidR="00D45CC8" w:rsidRPr="00B207BE">
        <w:rPr>
          <w:rFonts w:ascii="方正仿宋简体" w:eastAsia="方正仿宋简体" w:hAnsi="仿宋" w:hint="eastAsia"/>
          <w:color w:val="000000" w:themeColor="text1"/>
          <w:sz w:val="32"/>
          <w:szCs w:val="32"/>
        </w:rPr>
        <w:t>墙体材料主管部门</w:t>
      </w:r>
      <w:r w:rsidR="00B675E5" w:rsidRPr="00B207BE">
        <w:rPr>
          <w:rFonts w:ascii="方正仿宋简体" w:eastAsia="方正仿宋简体" w:hAnsi="仿宋" w:hint="eastAsia"/>
          <w:color w:val="000000" w:themeColor="text1"/>
          <w:sz w:val="32"/>
          <w:szCs w:val="32"/>
        </w:rPr>
        <w:t>建立新型墙体材料产品认定专家库，对首次申请认定的企业，组织行业专家进行现场考察；对申请换证的企业或获得绿色</w:t>
      </w:r>
      <w:r w:rsidR="00C555D2">
        <w:rPr>
          <w:rFonts w:ascii="方正仿宋简体" w:eastAsia="方正仿宋简体" w:hAnsi="仿宋" w:hint="eastAsia"/>
          <w:color w:val="000000" w:themeColor="text1"/>
          <w:sz w:val="32"/>
          <w:szCs w:val="32"/>
        </w:rPr>
        <w:t>建材</w:t>
      </w:r>
      <w:r w:rsidR="00B675E5" w:rsidRPr="00B207BE">
        <w:rPr>
          <w:rFonts w:ascii="方正仿宋简体" w:eastAsia="方正仿宋简体" w:hAnsi="仿宋" w:hint="eastAsia"/>
          <w:color w:val="000000" w:themeColor="text1"/>
          <w:sz w:val="32"/>
          <w:szCs w:val="32"/>
        </w:rPr>
        <w:t>产品认证的企业，</w:t>
      </w:r>
      <w:r w:rsidR="009958CE" w:rsidRPr="00B207BE">
        <w:rPr>
          <w:rFonts w:ascii="方正仿宋简体" w:eastAsia="方正仿宋简体" w:hAnsi="仿宋" w:hint="eastAsia"/>
          <w:color w:val="000000" w:themeColor="text1"/>
          <w:sz w:val="32"/>
          <w:szCs w:val="32"/>
        </w:rPr>
        <w:t>可根据情况简化现场考察方式</w:t>
      </w:r>
      <w:r w:rsidR="00B675E5" w:rsidRPr="00B207BE">
        <w:rPr>
          <w:rFonts w:ascii="方正仿宋简体" w:eastAsia="方正仿宋简体" w:hAnsi="仿宋" w:hint="eastAsia"/>
          <w:color w:val="000000" w:themeColor="text1"/>
          <w:sz w:val="32"/>
          <w:szCs w:val="32"/>
        </w:rPr>
        <w:t>。</w:t>
      </w:r>
      <w:bookmarkStart w:id="19" w:name="_Hlk74302513"/>
      <w:bookmarkEnd w:id="17"/>
      <w:bookmarkEnd w:id="18"/>
    </w:p>
    <w:p w14:paraId="46FB99BA" w14:textId="11607CB4" w:rsidR="00AC4F8E" w:rsidRPr="00877199" w:rsidRDefault="00AC4F8E" w:rsidP="00AC4F8E">
      <w:pPr>
        <w:widowControl/>
        <w:spacing w:line="540" w:lineRule="exact"/>
        <w:ind w:firstLineChars="200" w:firstLine="640"/>
        <w:jc w:val="left"/>
        <w:rPr>
          <w:rFonts w:ascii="方正仿宋简体" w:eastAsia="方正仿宋简体" w:hAnsi="仿宋"/>
          <w:sz w:val="32"/>
          <w:szCs w:val="32"/>
        </w:rPr>
      </w:pPr>
      <w:r w:rsidRPr="00B207BE">
        <w:rPr>
          <w:rFonts w:ascii="方正仿宋简体" w:eastAsia="方正仿宋简体" w:hAnsi="仿宋" w:hint="eastAsia"/>
          <w:color w:val="000000" w:themeColor="text1"/>
          <w:sz w:val="32"/>
          <w:szCs w:val="32"/>
        </w:rPr>
        <w:t>省墙体材料主管部门对设区</w:t>
      </w:r>
      <w:r w:rsidR="00877E53" w:rsidRPr="00B207BE">
        <w:rPr>
          <w:rFonts w:ascii="方正仿宋简体" w:eastAsia="方正仿宋简体" w:hAnsi="仿宋" w:hint="eastAsia"/>
          <w:color w:val="000000" w:themeColor="text1"/>
          <w:sz w:val="32"/>
          <w:szCs w:val="32"/>
        </w:rPr>
        <w:t>的</w:t>
      </w:r>
      <w:r w:rsidRPr="00B207BE">
        <w:rPr>
          <w:rFonts w:ascii="方正仿宋简体" w:eastAsia="方正仿宋简体" w:hAnsi="仿宋" w:hint="eastAsia"/>
          <w:color w:val="000000" w:themeColor="text1"/>
          <w:sz w:val="32"/>
          <w:szCs w:val="32"/>
        </w:rPr>
        <w:t>市</w:t>
      </w:r>
      <w:r w:rsidRPr="00877199">
        <w:rPr>
          <w:rFonts w:ascii="方正仿宋简体" w:eastAsia="方正仿宋简体" w:hAnsi="仿宋" w:hint="eastAsia"/>
          <w:sz w:val="32"/>
          <w:szCs w:val="32"/>
        </w:rPr>
        <w:t>现场考察情况进行监督，也可以组织行业专家对企业进行现场考察。</w:t>
      </w:r>
    </w:p>
    <w:p w14:paraId="0A0F15DC" w14:textId="2FDB5AA0" w:rsidR="002A3914" w:rsidRPr="00877199" w:rsidRDefault="00D60975" w:rsidP="006D5F9E">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第十四条</w:t>
      </w:r>
      <w:r w:rsidR="00611057" w:rsidRPr="009A7682">
        <w:rPr>
          <w:rFonts w:ascii="仿宋" w:eastAsia="仿宋" w:hAnsi="仿宋" w:hint="eastAsia"/>
          <w:color w:val="000000" w:themeColor="text1"/>
          <w:sz w:val="32"/>
          <w:szCs w:val="32"/>
        </w:rPr>
        <w:t>【</w:t>
      </w:r>
      <w:r w:rsidR="00611057" w:rsidRPr="009A7682">
        <w:rPr>
          <w:rFonts w:ascii="黑体" w:eastAsia="黑体" w:hAnsi="黑体" w:hint="eastAsia"/>
          <w:color w:val="000000" w:themeColor="text1"/>
          <w:sz w:val="32"/>
          <w:szCs w:val="32"/>
        </w:rPr>
        <w:t>初审意见</w:t>
      </w:r>
      <w:r w:rsidR="00611057"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bookmarkStart w:id="20" w:name="_Hlk79744685"/>
      <w:r w:rsidR="00A35F04" w:rsidRPr="00877199">
        <w:rPr>
          <w:rFonts w:ascii="方正仿宋简体" w:eastAsia="方正仿宋简体" w:hAnsi="仿宋" w:hint="eastAsia"/>
          <w:sz w:val="32"/>
          <w:szCs w:val="32"/>
        </w:rPr>
        <w:t>受理申请的</w:t>
      </w:r>
      <w:r w:rsidRPr="00877199">
        <w:rPr>
          <w:rFonts w:ascii="方正仿宋简体" w:eastAsia="方正仿宋简体" w:hAnsi="仿宋" w:hint="eastAsia"/>
          <w:sz w:val="32"/>
          <w:szCs w:val="32"/>
        </w:rPr>
        <w:t>墙体材料主管部门</w:t>
      </w:r>
      <w:bookmarkStart w:id="21" w:name="_Hlk76381523"/>
      <w:bookmarkStart w:id="22" w:name="_Hlk76394229"/>
      <w:bookmarkEnd w:id="20"/>
      <w:r w:rsidRPr="00877199">
        <w:rPr>
          <w:rFonts w:ascii="方正仿宋简体" w:eastAsia="方正仿宋简体" w:hAnsi="仿宋" w:hint="eastAsia"/>
          <w:sz w:val="32"/>
          <w:szCs w:val="32"/>
        </w:rPr>
        <w:t>应当在</w:t>
      </w:r>
      <w:bookmarkEnd w:id="21"/>
      <w:r w:rsidR="0016193F" w:rsidRPr="00877199">
        <w:rPr>
          <w:rFonts w:ascii="方正仿宋简体" w:eastAsia="方正仿宋简体" w:hAnsi="仿宋" w:hint="eastAsia"/>
          <w:sz w:val="32"/>
          <w:szCs w:val="32"/>
        </w:rPr>
        <w:t>十</w:t>
      </w:r>
      <w:r w:rsidRPr="00877199">
        <w:rPr>
          <w:rFonts w:ascii="方正仿宋简体" w:eastAsia="方正仿宋简体" w:hAnsi="仿宋" w:hint="eastAsia"/>
          <w:sz w:val="32"/>
          <w:szCs w:val="32"/>
        </w:rPr>
        <w:t>个工作日内将初审意见（含</w:t>
      </w:r>
      <w:r w:rsidR="00AC4F8E" w:rsidRPr="00877199">
        <w:rPr>
          <w:rFonts w:ascii="方正仿宋简体" w:eastAsia="方正仿宋简体" w:hAnsi="仿宋" w:hint="eastAsia"/>
          <w:sz w:val="32"/>
          <w:szCs w:val="32"/>
        </w:rPr>
        <w:t>现场</w:t>
      </w:r>
      <w:r w:rsidRPr="00877199">
        <w:rPr>
          <w:rFonts w:ascii="方正仿宋简体" w:eastAsia="方正仿宋简体" w:hAnsi="仿宋" w:hint="eastAsia"/>
          <w:sz w:val="32"/>
          <w:szCs w:val="32"/>
        </w:rPr>
        <w:t>考察结果）</w:t>
      </w:r>
      <w:bookmarkEnd w:id="22"/>
      <w:r w:rsidRPr="00877199">
        <w:rPr>
          <w:rFonts w:ascii="方正仿宋简体" w:eastAsia="方正仿宋简体" w:hAnsi="仿宋" w:hint="eastAsia"/>
          <w:sz w:val="32"/>
          <w:szCs w:val="32"/>
        </w:rPr>
        <w:t>汇总上报省墙体材料主管部门。</w:t>
      </w:r>
      <w:bookmarkEnd w:id="19"/>
    </w:p>
    <w:p w14:paraId="36F014ED" w14:textId="7EC1B765" w:rsidR="006D5F9E" w:rsidRPr="00877199" w:rsidRDefault="00611057" w:rsidP="006D5F9E">
      <w:pPr>
        <w:spacing w:line="540" w:lineRule="exact"/>
        <w:ind w:firstLineChars="200" w:firstLine="640"/>
        <w:rPr>
          <w:rFonts w:ascii="方正仿宋简体" w:eastAsia="方正仿宋简体" w:hAnsi="仿宋"/>
          <w:sz w:val="32"/>
          <w:szCs w:val="32"/>
        </w:rPr>
      </w:pPr>
      <w:r w:rsidRPr="009A7682">
        <w:rPr>
          <w:rFonts w:ascii="仿宋" w:eastAsia="仿宋" w:hAnsi="仿宋" w:hint="eastAsia"/>
          <w:color w:val="000000" w:themeColor="text1"/>
          <w:sz w:val="32"/>
          <w:szCs w:val="32"/>
        </w:rPr>
        <w:t>【</w:t>
      </w:r>
      <w:r w:rsidRPr="009A7682">
        <w:rPr>
          <w:rFonts w:ascii="黑体" w:eastAsia="黑体" w:hAnsi="黑体" w:hint="eastAsia"/>
          <w:color w:val="000000" w:themeColor="text1"/>
          <w:sz w:val="32"/>
          <w:szCs w:val="32"/>
        </w:rPr>
        <w:t>复核公示</w:t>
      </w:r>
      <w:r w:rsidRPr="009A7682">
        <w:rPr>
          <w:rFonts w:ascii="仿宋" w:eastAsia="仿宋" w:hAnsi="仿宋" w:hint="eastAsia"/>
          <w:color w:val="000000" w:themeColor="text1"/>
          <w:sz w:val="32"/>
          <w:szCs w:val="32"/>
        </w:rPr>
        <w:t>】</w:t>
      </w:r>
      <w:r w:rsidR="00231FC8">
        <w:rPr>
          <w:rFonts w:ascii="仿宋" w:eastAsia="仿宋" w:hAnsi="仿宋" w:hint="eastAsia"/>
          <w:color w:val="000000" w:themeColor="text1"/>
          <w:sz w:val="32"/>
          <w:szCs w:val="32"/>
        </w:rPr>
        <w:t xml:space="preserve"> </w:t>
      </w:r>
      <w:r w:rsidR="00975059" w:rsidRPr="00877199">
        <w:rPr>
          <w:rFonts w:ascii="方正仿宋简体" w:eastAsia="方正仿宋简体" w:hAnsi="仿宋" w:hint="eastAsia"/>
          <w:sz w:val="32"/>
          <w:szCs w:val="32"/>
        </w:rPr>
        <w:t>省墙体材料主管部门</w:t>
      </w:r>
      <w:bookmarkStart w:id="23" w:name="_Hlk76395602"/>
      <w:r w:rsidR="00D60975" w:rsidRPr="00877199">
        <w:rPr>
          <w:rFonts w:ascii="方正仿宋简体" w:eastAsia="方正仿宋简体" w:hAnsi="仿宋" w:hint="eastAsia"/>
          <w:sz w:val="32"/>
          <w:szCs w:val="32"/>
        </w:rPr>
        <w:t>应当按程序在</w:t>
      </w:r>
      <w:r w:rsidR="0016193F" w:rsidRPr="00877199">
        <w:rPr>
          <w:rFonts w:ascii="方正仿宋简体" w:eastAsia="方正仿宋简体" w:hAnsi="仿宋" w:hint="eastAsia"/>
          <w:sz w:val="32"/>
          <w:szCs w:val="32"/>
        </w:rPr>
        <w:t>二十</w:t>
      </w:r>
      <w:r w:rsidR="006D5F9E" w:rsidRPr="00877199">
        <w:rPr>
          <w:rFonts w:ascii="方正仿宋简体" w:eastAsia="方正仿宋简体" w:hAnsi="仿宋" w:hint="eastAsia"/>
          <w:sz w:val="32"/>
          <w:szCs w:val="32"/>
        </w:rPr>
        <w:t>个工作日内</w:t>
      </w:r>
      <w:bookmarkEnd w:id="23"/>
      <w:r w:rsidR="00975059" w:rsidRPr="00877199">
        <w:rPr>
          <w:rFonts w:ascii="方正仿宋简体" w:eastAsia="方正仿宋简体" w:hAnsi="仿宋" w:hint="eastAsia"/>
          <w:sz w:val="32"/>
          <w:szCs w:val="32"/>
        </w:rPr>
        <w:t>对上报的材料进行复核，</w:t>
      </w:r>
      <w:bookmarkStart w:id="24" w:name="_Hlk75444694"/>
      <w:r w:rsidR="006D5F9E" w:rsidRPr="00877199">
        <w:rPr>
          <w:rFonts w:ascii="方正仿宋简体" w:eastAsia="方正仿宋简体" w:hAnsi="仿宋" w:hint="eastAsia"/>
          <w:sz w:val="32"/>
          <w:szCs w:val="32"/>
        </w:rPr>
        <w:t>对拟认定的新型墙体材料产品及生产企业进行公示，对公示有异议的及时组织复审；无异议的，由省墙体材料主管部门发放《认定证书》。</w:t>
      </w:r>
    </w:p>
    <w:bookmarkEnd w:id="24"/>
    <w:p w14:paraId="346D8179" w14:textId="64E623F1"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五</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证书管理</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《认定证书》由省墙体材料主管部门统一印制、发放和管理。</w:t>
      </w:r>
    </w:p>
    <w:p w14:paraId="346D817A" w14:textId="26888930"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六</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证书有效期</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《认定证书》有效期三年。换证企业应在有效期满前三个月申请换证；逾期未申请换证的企</w:t>
      </w:r>
      <w:r w:rsidRPr="00877199">
        <w:rPr>
          <w:rFonts w:ascii="方正仿宋简体" w:eastAsia="方正仿宋简体" w:hAnsi="仿宋" w:hint="eastAsia"/>
          <w:sz w:val="32"/>
          <w:szCs w:val="32"/>
        </w:rPr>
        <w:lastRenderedPageBreak/>
        <w:t>业，须重新申请认定。</w:t>
      </w:r>
    </w:p>
    <w:p w14:paraId="346D817B" w14:textId="7D4F86DE"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七</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失效情况</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004F271E" w:rsidRPr="00877199">
        <w:rPr>
          <w:rFonts w:ascii="方正仿宋简体" w:eastAsia="方正仿宋简体" w:hAnsi="仿宋" w:hint="eastAsia"/>
          <w:sz w:val="32"/>
          <w:szCs w:val="32"/>
        </w:rPr>
        <w:t>取得《认定证书》生产企业</w:t>
      </w:r>
      <w:r w:rsidR="00574CB6" w:rsidRPr="00877199">
        <w:rPr>
          <w:rFonts w:ascii="方正仿宋简体" w:eastAsia="方正仿宋简体" w:hAnsi="仿宋" w:hint="eastAsia"/>
          <w:sz w:val="32"/>
          <w:szCs w:val="32"/>
        </w:rPr>
        <w:t>的</w:t>
      </w:r>
      <w:r w:rsidRPr="00877199">
        <w:rPr>
          <w:rFonts w:ascii="方正仿宋简体" w:eastAsia="方正仿宋简体" w:hAnsi="仿宋" w:hint="eastAsia"/>
          <w:sz w:val="32"/>
          <w:szCs w:val="32"/>
        </w:rPr>
        <w:t>生产场所、生产工艺、主要原材料等有重大变更时，原证书失效，应当及时重新申请认定。</w:t>
      </w:r>
    </w:p>
    <w:p w14:paraId="346D817C" w14:textId="77777777" w:rsidR="005C3880" w:rsidRPr="00877199" w:rsidRDefault="005C3880"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企业名称发生变更，原证书失效，应当及时办理变更登记。</w:t>
      </w:r>
    </w:p>
    <w:p w14:paraId="346D817D" w14:textId="7BC4DFFF" w:rsidR="005C3880" w:rsidRPr="00877199" w:rsidRDefault="005C3880" w:rsidP="009A012C">
      <w:pPr>
        <w:spacing w:line="540" w:lineRule="exact"/>
        <w:ind w:firstLineChars="200" w:firstLine="640"/>
        <w:rPr>
          <w:rFonts w:ascii="方正仿宋简体" w:eastAsia="方正仿宋简体" w:hAnsi="仿宋"/>
          <w:sz w:val="32"/>
          <w:szCs w:val="32"/>
        </w:rPr>
      </w:pPr>
      <w:r w:rsidRPr="00877199">
        <w:rPr>
          <w:rFonts w:ascii="方正仿宋简体" w:eastAsia="方正仿宋简体" w:hAnsi="仿宋" w:hint="eastAsia"/>
          <w:sz w:val="32"/>
          <w:szCs w:val="32"/>
        </w:rPr>
        <w:t>企业自注销之日起，《认定证书》自行失效。</w:t>
      </w:r>
    </w:p>
    <w:p w14:paraId="7D4EDC13" w14:textId="5C302424" w:rsidR="00F82807" w:rsidRDefault="005C3880" w:rsidP="009A012C">
      <w:pPr>
        <w:widowControl/>
        <w:spacing w:line="540" w:lineRule="exact"/>
        <w:ind w:firstLineChars="200" w:firstLine="640"/>
        <w:jc w:val="left"/>
        <w:rPr>
          <w:rFonts w:ascii="方正仿宋简体" w:eastAsia="方正仿宋简体" w:hAnsi="仿宋"/>
          <w:color w:val="FF0000"/>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八</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BE1962">
        <w:rPr>
          <w:rFonts w:ascii="黑体" w:eastAsia="黑体" w:hAnsi="黑体" w:hint="eastAsia"/>
          <w:color w:val="000000" w:themeColor="text1"/>
          <w:sz w:val="32"/>
          <w:szCs w:val="32"/>
        </w:rPr>
        <w:t>监督职责</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005B4D64" w:rsidRPr="005B4D64">
        <w:rPr>
          <w:rFonts w:ascii="仿宋" w:eastAsia="仿宋" w:hAnsi="仿宋" w:hint="eastAsia"/>
          <w:color w:val="000000" w:themeColor="text1"/>
          <w:sz w:val="32"/>
          <w:szCs w:val="32"/>
        </w:rPr>
        <w:t>墙体材料主管部门每年应对认定产品及生产情况进行抽检。</w:t>
      </w:r>
    </w:p>
    <w:p w14:paraId="44FA1B7E" w14:textId="1BF1D263" w:rsidR="00F82807" w:rsidRPr="00760D11" w:rsidRDefault="00F82807" w:rsidP="00F82807">
      <w:pPr>
        <w:widowControl/>
        <w:spacing w:line="540" w:lineRule="exact"/>
        <w:ind w:firstLineChars="200" w:firstLine="640"/>
        <w:jc w:val="left"/>
        <w:rPr>
          <w:rFonts w:ascii="方正仿宋简体" w:eastAsia="方正仿宋简体" w:hAnsi="仿宋"/>
          <w:sz w:val="32"/>
          <w:szCs w:val="32"/>
        </w:rPr>
      </w:pPr>
      <w:r w:rsidRPr="00760D11">
        <w:rPr>
          <w:rFonts w:ascii="方正仿宋简体" w:eastAsia="方正仿宋简体" w:hAnsi="仿宋" w:hint="eastAsia"/>
          <w:sz w:val="32"/>
          <w:szCs w:val="32"/>
        </w:rPr>
        <w:t>市场监督管理部门应当</w:t>
      </w:r>
      <w:r w:rsidR="00850184" w:rsidRPr="00850184">
        <w:rPr>
          <w:rFonts w:ascii="方正仿宋简体" w:eastAsia="方正仿宋简体" w:hAnsi="仿宋" w:hint="eastAsia"/>
          <w:sz w:val="32"/>
          <w:szCs w:val="32"/>
        </w:rPr>
        <w:t>按照职责</w:t>
      </w:r>
      <w:r w:rsidR="00850184">
        <w:rPr>
          <w:rFonts w:ascii="方正仿宋简体" w:eastAsia="方正仿宋简体" w:hAnsi="仿宋" w:hint="eastAsia"/>
          <w:sz w:val="32"/>
          <w:szCs w:val="32"/>
        </w:rPr>
        <w:t>，</w:t>
      </w:r>
      <w:r w:rsidRPr="00760D11">
        <w:rPr>
          <w:rFonts w:ascii="方正仿宋简体" w:eastAsia="方正仿宋简体" w:hAnsi="仿宋" w:hint="eastAsia"/>
          <w:sz w:val="32"/>
          <w:szCs w:val="32"/>
        </w:rPr>
        <w:t>加强对新型墙体材料的质量监督，依法查处生产、销售国家明令淘汰的墙体材料的违法行为。</w:t>
      </w:r>
    </w:p>
    <w:p w14:paraId="4602800D" w14:textId="3148413F" w:rsidR="00F82807" w:rsidRPr="00760D11" w:rsidRDefault="007C5130" w:rsidP="00F82807">
      <w:pPr>
        <w:widowControl/>
        <w:spacing w:line="540" w:lineRule="exact"/>
        <w:ind w:firstLineChars="200" w:firstLine="640"/>
        <w:jc w:val="left"/>
        <w:rPr>
          <w:rFonts w:ascii="方正仿宋简体" w:eastAsia="方正仿宋简体" w:hAnsi="仿宋"/>
          <w:sz w:val="32"/>
          <w:szCs w:val="32"/>
        </w:rPr>
      </w:pPr>
      <w:r w:rsidRPr="00760D11">
        <w:rPr>
          <w:rFonts w:ascii="方正仿宋简体" w:eastAsia="方正仿宋简体" w:hAnsi="仿宋" w:hint="eastAsia"/>
          <w:sz w:val="32"/>
          <w:szCs w:val="32"/>
        </w:rPr>
        <w:t>住房和城乡</w:t>
      </w:r>
      <w:r w:rsidR="00F82807" w:rsidRPr="00760D11">
        <w:rPr>
          <w:rFonts w:ascii="方正仿宋简体" w:eastAsia="方正仿宋简体" w:hAnsi="仿宋" w:hint="eastAsia"/>
          <w:sz w:val="32"/>
          <w:szCs w:val="32"/>
        </w:rPr>
        <w:t>建设主管部门应当</w:t>
      </w:r>
      <w:r w:rsidR="00850184" w:rsidRPr="00850184">
        <w:rPr>
          <w:rFonts w:ascii="方正仿宋简体" w:eastAsia="方正仿宋简体" w:hAnsi="仿宋" w:hint="eastAsia"/>
          <w:sz w:val="32"/>
          <w:szCs w:val="32"/>
        </w:rPr>
        <w:t>在其职责范围内</w:t>
      </w:r>
      <w:r w:rsidR="00F82807" w:rsidRPr="00760D11">
        <w:rPr>
          <w:rFonts w:ascii="方正仿宋简体" w:eastAsia="方正仿宋简体" w:hAnsi="仿宋" w:hint="eastAsia"/>
          <w:sz w:val="32"/>
          <w:szCs w:val="32"/>
        </w:rPr>
        <w:t>加强对建筑工程使用墙体材料情况的监督，依法查处违法设计、施工、监理的行为。</w:t>
      </w:r>
    </w:p>
    <w:p w14:paraId="346D8180" w14:textId="63C67B95"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第十</w:t>
      </w:r>
      <w:r w:rsidR="00F441B2" w:rsidRPr="009A7682">
        <w:rPr>
          <w:rFonts w:ascii="黑体" w:eastAsia="黑体" w:hAnsi="黑体" w:hint="eastAsia"/>
          <w:color w:val="000000" w:themeColor="text1"/>
          <w:sz w:val="32"/>
          <w:szCs w:val="32"/>
        </w:rPr>
        <w:t>九</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数据报送</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取得《认定证书》的生产企业</w:t>
      </w:r>
      <w:r w:rsidR="00684AAC" w:rsidRPr="00760D11">
        <w:rPr>
          <w:rFonts w:ascii="方正仿宋简体" w:eastAsia="方正仿宋简体" w:hAnsi="仿宋" w:hint="eastAsia"/>
          <w:sz w:val="32"/>
          <w:szCs w:val="32"/>
        </w:rPr>
        <w:t>每半年</w:t>
      </w:r>
      <w:r w:rsidRPr="00877199">
        <w:rPr>
          <w:rFonts w:ascii="方正仿宋简体" w:eastAsia="方正仿宋简体" w:hAnsi="仿宋" w:hint="eastAsia"/>
          <w:sz w:val="32"/>
          <w:szCs w:val="32"/>
        </w:rPr>
        <w:t>向</w:t>
      </w:r>
      <w:r w:rsidR="00A35F04" w:rsidRPr="00877199">
        <w:rPr>
          <w:rFonts w:ascii="方正仿宋简体" w:eastAsia="方正仿宋简体" w:hAnsi="仿宋" w:hint="eastAsia"/>
          <w:sz w:val="32"/>
          <w:szCs w:val="32"/>
        </w:rPr>
        <w:t>申请</w:t>
      </w:r>
      <w:r w:rsidR="002D66D5" w:rsidRPr="00877199">
        <w:rPr>
          <w:rFonts w:ascii="方正仿宋简体" w:eastAsia="方正仿宋简体" w:hAnsi="仿宋" w:hint="eastAsia"/>
          <w:sz w:val="32"/>
          <w:szCs w:val="32"/>
        </w:rPr>
        <w:t>所在地</w:t>
      </w:r>
      <w:r w:rsidRPr="00877199">
        <w:rPr>
          <w:rFonts w:ascii="方正仿宋简体" w:eastAsia="方正仿宋简体" w:hAnsi="仿宋" w:hint="eastAsia"/>
          <w:sz w:val="32"/>
          <w:szCs w:val="32"/>
        </w:rPr>
        <w:t>墙体材料主管部门</w:t>
      </w:r>
      <w:bookmarkStart w:id="25" w:name="_Hlk75444821"/>
      <w:r w:rsidRPr="00877199">
        <w:rPr>
          <w:rFonts w:ascii="方正仿宋简体" w:eastAsia="方正仿宋简体" w:hAnsi="仿宋" w:hint="eastAsia"/>
          <w:sz w:val="32"/>
          <w:szCs w:val="32"/>
        </w:rPr>
        <w:t>报送产销、能耗、综合利用等数据</w:t>
      </w:r>
      <w:bookmarkEnd w:id="25"/>
      <w:r w:rsidRPr="00877199">
        <w:rPr>
          <w:rFonts w:ascii="方正仿宋简体" w:eastAsia="方正仿宋简体" w:hAnsi="仿宋" w:hint="eastAsia"/>
          <w:sz w:val="32"/>
          <w:szCs w:val="32"/>
        </w:rPr>
        <w:t>，设区</w:t>
      </w:r>
      <w:r w:rsidR="0034512C">
        <w:rPr>
          <w:rFonts w:ascii="方正仿宋简体" w:eastAsia="方正仿宋简体" w:hAnsi="仿宋" w:hint="eastAsia"/>
          <w:sz w:val="32"/>
          <w:szCs w:val="32"/>
        </w:rPr>
        <w:t>的</w:t>
      </w:r>
      <w:r w:rsidRPr="00877199">
        <w:rPr>
          <w:rFonts w:ascii="方正仿宋简体" w:eastAsia="方正仿宋简体" w:hAnsi="仿宋" w:hint="eastAsia"/>
          <w:sz w:val="32"/>
          <w:szCs w:val="32"/>
        </w:rPr>
        <w:t>市墙体材料主管部门应当及时汇总上报本地区的有关数据。</w:t>
      </w:r>
    </w:p>
    <w:p w14:paraId="346D8181" w14:textId="6A8DD2A4"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w:t>
      </w:r>
      <w:r w:rsidR="00705818" w:rsidRPr="009A7682">
        <w:rPr>
          <w:rFonts w:ascii="黑体" w:eastAsia="黑体" w:hAnsi="黑体" w:hint="eastAsia"/>
          <w:color w:val="000000" w:themeColor="text1"/>
          <w:sz w:val="32"/>
          <w:szCs w:val="32"/>
        </w:rPr>
        <w:t>二十</w:t>
      </w:r>
      <w:r w:rsidRPr="009A7682">
        <w:rPr>
          <w:rFonts w:ascii="黑体" w:eastAsia="黑体" w:hAnsi="黑体" w:hint="eastAsia"/>
          <w:color w:val="000000" w:themeColor="text1"/>
          <w:sz w:val="32"/>
          <w:szCs w:val="32"/>
        </w:rPr>
        <w:t>条</w:t>
      </w:r>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产品标识</w:t>
      </w:r>
      <w:r w:rsidR="00AA1D05" w:rsidRPr="009A7682">
        <w:rPr>
          <w:rFonts w:ascii="仿宋" w:eastAsia="仿宋" w:hAnsi="仿宋" w:hint="eastAsia"/>
          <w:color w:val="000000" w:themeColor="text1"/>
          <w:sz w:val="32"/>
          <w:szCs w:val="32"/>
        </w:rPr>
        <w:t>】</w:t>
      </w:r>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取得《认定证书》的生产企业应当在产品或包装上印制产品标识</w:t>
      </w:r>
      <w:r w:rsidR="004E1CB9">
        <w:rPr>
          <w:rFonts w:ascii="方正仿宋简体" w:eastAsia="方正仿宋简体" w:hAnsi="仿宋" w:hint="eastAsia"/>
          <w:sz w:val="32"/>
          <w:szCs w:val="32"/>
        </w:rPr>
        <w:t>；</w:t>
      </w:r>
      <w:r w:rsidR="004E1CB9" w:rsidRPr="00760D11">
        <w:rPr>
          <w:rFonts w:ascii="方正仿宋简体" w:eastAsia="方正仿宋简体" w:hAnsi="仿宋" w:hint="eastAsia"/>
          <w:sz w:val="32"/>
          <w:szCs w:val="32"/>
        </w:rPr>
        <w:t>并通过</w:t>
      </w:r>
      <w:r w:rsidR="003E7750" w:rsidRPr="00760D11">
        <w:rPr>
          <w:rFonts w:ascii="方正仿宋简体" w:eastAsia="方正仿宋简体" w:hAnsi="仿宋" w:hint="eastAsia"/>
          <w:sz w:val="32"/>
          <w:szCs w:val="32"/>
        </w:rPr>
        <w:t>产品合格证</w:t>
      </w:r>
      <w:r w:rsidR="004E1CB9" w:rsidRPr="00760D11">
        <w:rPr>
          <w:rFonts w:ascii="方正仿宋简体" w:eastAsia="方正仿宋简体" w:hAnsi="仿宋" w:hint="eastAsia"/>
          <w:sz w:val="32"/>
          <w:szCs w:val="32"/>
        </w:rPr>
        <w:t>或销售合同</w:t>
      </w:r>
      <w:r w:rsidR="00684AAC" w:rsidRPr="00760D11">
        <w:rPr>
          <w:rFonts w:ascii="方正仿宋简体" w:eastAsia="方正仿宋简体" w:hAnsi="仿宋" w:hint="eastAsia"/>
          <w:sz w:val="32"/>
          <w:szCs w:val="32"/>
        </w:rPr>
        <w:t>等方式</w:t>
      </w:r>
      <w:r w:rsidR="004E1CB9" w:rsidRPr="00760D11">
        <w:rPr>
          <w:rFonts w:ascii="方正仿宋简体" w:eastAsia="方正仿宋简体" w:hAnsi="仿宋" w:hint="eastAsia"/>
          <w:sz w:val="32"/>
          <w:szCs w:val="32"/>
        </w:rPr>
        <w:t>表明</w:t>
      </w:r>
      <w:r w:rsidR="003E7750" w:rsidRPr="00760D11">
        <w:rPr>
          <w:rFonts w:ascii="方正仿宋简体" w:eastAsia="方正仿宋简体" w:hAnsi="仿宋" w:hint="eastAsia"/>
          <w:sz w:val="32"/>
          <w:szCs w:val="32"/>
        </w:rPr>
        <w:t>产品</w:t>
      </w:r>
      <w:r w:rsidR="004E1CB9" w:rsidRPr="00760D11">
        <w:rPr>
          <w:rFonts w:ascii="方正仿宋简体" w:eastAsia="方正仿宋简体" w:hAnsi="仿宋" w:hint="eastAsia"/>
          <w:sz w:val="32"/>
          <w:szCs w:val="32"/>
        </w:rPr>
        <w:t>的</w:t>
      </w:r>
      <w:r w:rsidR="003E7750" w:rsidRPr="00760D11">
        <w:rPr>
          <w:rFonts w:ascii="方正仿宋简体" w:eastAsia="方正仿宋简体" w:hAnsi="仿宋" w:hint="eastAsia"/>
          <w:sz w:val="32"/>
          <w:szCs w:val="32"/>
        </w:rPr>
        <w:t>规格、等级、所含主要成分及含量、</w:t>
      </w:r>
      <w:r w:rsidR="004E1CB9" w:rsidRPr="00760D11">
        <w:rPr>
          <w:rFonts w:ascii="方正仿宋简体" w:eastAsia="方正仿宋简体" w:hAnsi="仿宋" w:hint="eastAsia"/>
          <w:sz w:val="32"/>
          <w:szCs w:val="32"/>
        </w:rPr>
        <w:t>工程应用</w:t>
      </w:r>
      <w:r w:rsidR="003E7750" w:rsidRPr="00760D11">
        <w:rPr>
          <w:rFonts w:ascii="方正仿宋简体" w:eastAsia="方正仿宋简体" w:hAnsi="仿宋" w:hint="eastAsia"/>
          <w:sz w:val="32"/>
          <w:szCs w:val="32"/>
        </w:rPr>
        <w:t>规范名称等</w:t>
      </w:r>
      <w:r w:rsidR="004E1CB9" w:rsidRPr="00760D11">
        <w:rPr>
          <w:rFonts w:ascii="方正仿宋简体" w:eastAsia="方正仿宋简体" w:hAnsi="仿宋" w:hint="eastAsia"/>
          <w:sz w:val="32"/>
          <w:szCs w:val="32"/>
        </w:rPr>
        <w:t>。</w:t>
      </w:r>
    </w:p>
    <w:p w14:paraId="346D8182" w14:textId="463A01AD"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一</w:t>
      </w:r>
      <w:r w:rsidRPr="009A7682">
        <w:rPr>
          <w:rFonts w:ascii="黑体" w:eastAsia="黑体" w:hAnsi="黑体" w:hint="eastAsia"/>
          <w:color w:val="000000" w:themeColor="text1"/>
          <w:sz w:val="32"/>
          <w:szCs w:val="32"/>
        </w:rPr>
        <w:t>条</w:t>
      </w:r>
      <w:bookmarkStart w:id="26" w:name="_Hlk79744356"/>
      <w:r w:rsidR="00AA1D05" w:rsidRPr="009A7682">
        <w:rPr>
          <w:rFonts w:ascii="仿宋" w:eastAsia="仿宋" w:hAnsi="仿宋" w:hint="eastAsia"/>
          <w:color w:val="000000" w:themeColor="text1"/>
          <w:sz w:val="32"/>
          <w:szCs w:val="32"/>
        </w:rPr>
        <w:t>【</w:t>
      </w:r>
      <w:r w:rsidR="00AA1D05" w:rsidRPr="009A7682">
        <w:rPr>
          <w:rFonts w:ascii="黑体" w:eastAsia="黑体" w:hAnsi="黑体" w:hint="eastAsia"/>
          <w:color w:val="000000" w:themeColor="text1"/>
          <w:sz w:val="32"/>
          <w:szCs w:val="32"/>
        </w:rPr>
        <w:t>企业管理</w:t>
      </w:r>
      <w:r w:rsidR="00AA1D05" w:rsidRPr="009A7682">
        <w:rPr>
          <w:rFonts w:ascii="仿宋" w:eastAsia="仿宋" w:hAnsi="仿宋" w:hint="eastAsia"/>
          <w:color w:val="000000" w:themeColor="text1"/>
          <w:sz w:val="32"/>
          <w:szCs w:val="32"/>
        </w:rPr>
        <w:t>】</w:t>
      </w:r>
      <w:bookmarkEnd w:id="26"/>
      <w:r w:rsidRPr="009A7682">
        <w:rPr>
          <w:rFonts w:ascii="仿宋" w:eastAsia="仿宋" w:hAnsi="仿宋" w:hint="eastAsia"/>
          <w:color w:val="000000" w:themeColor="text1"/>
          <w:sz w:val="32"/>
          <w:szCs w:val="32"/>
        </w:rPr>
        <w:t xml:space="preserve">  </w:t>
      </w:r>
      <w:r w:rsidRPr="00877199">
        <w:rPr>
          <w:rFonts w:ascii="方正仿宋简体" w:eastAsia="方正仿宋简体" w:hAnsi="仿宋" w:hint="eastAsia"/>
          <w:sz w:val="32"/>
          <w:szCs w:val="32"/>
        </w:rPr>
        <w:t>取得《认定证书》的生产企业应当建立健全质量、安全、环境管理制度，规范完善原始记录和统计台账，严格执行新型墙体材料生产企业试验室管理规范。</w:t>
      </w:r>
    </w:p>
    <w:p w14:paraId="346D8185" w14:textId="3FEFCADF" w:rsidR="005C3880" w:rsidRPr="007D0366" w:rsidRDefault="005C3880" w:rsidP="009A012C">
      <w:pPr>
        <w:spacing w:line="540" w:lineRule="exact"/>
        <w:ind w:firstLineChars="200" w:firstLine="640"/>
        <w:rPr>
          <w:rFonts w:ascii="方正仿宋简体" w:eastAsia="方正仿宋简体" w:hAnsi="仿宋"/>
          <w:sz w:val="32"/>
          <w:szCs w:val="32"/>
        </w:rPr>
      </w:pPr>
      <w:r w:rsidRPr="007D0366">
        <w:rPr>
          <w:rFonts w:ascii="黑体" w:eastAsia="黑体" w:hAnsi="黑体" w:hint="eastAsia"/>
          <w:color w:val="000000" w:themeColor="text1"/>
          <w:sz w:val="32"/>
          <w:szCs w:val="32"/>
        </w:rPr>
        <w:lastRenderedPageBreak/>
        <w:t>第二十</w:t>
      </w:r>
      <w:r w:rsidR="00705818" w:rsidRPr="007D0366">
        <w:rPr>
          <w:rFonts w:ascii="黑体" w:eastAsia="黑体" w:hAnsi="黑体" w:hint="eastAsia"/>
          <w:color w:val="000000" w:themeColor="text1"/>
          <w:sz w:val="32"/>
          <w:szCs w:val="32"/>
        </w:rPr>
        <w:t>二</w:t>
      </w:r>
      <w:r w:rsidRPr="007D0366">
        <w:rPr>
          <w:rFonts w:ascii="黑体" w:eastAsia="黑体" w:hAnsi="黑体" w:hint="eastAsia"/>
          <w:color w:val="000000" w:themeColor="text1"/>
          <w:sz w:val="32"/>
          <w:szCs w:val="32"/>
        </w:rPr>
        <w:t>条</w:t>
      </w:r>
      <w:r w:rsidRPr="007D0366">
        <w:rPr>
          <w:rFonts w:ascii="仿宋" w:eastAsia="仿宋" w:hAnsi="仿宋" w:hint="eastAsia"/>
          <w:color w:val="000000" w:themeColor="text1"/>
          <w:sz w:val="32"/>
          <w:szCs w:val="32"/>
        </w:rPr>
        <w:t xml:space="preserve">  </w:t>
      </w:r>
      <w:r w:rsidR="00801C90" w:rsidRPr="00877199">
        <w:rPr>
          <w:rFonts w:ascii="方正仿宋简体" w:eastAsia="方正仿宋简体" w:hAnsi="仿宋" w:hint="eastAsia"/>
          <w:sz w:val="32"/>
          <w:szCs w:val="32"/>
        </w:rPr>
        <w:t>对不符合</w:t>
      </w:r>
      <w:bookmarkStart w:id="27" w:name="_Hlk77692813"/>
      <w:r w:rsidR="00801C90" w:rsidRPr="00877199">
        <w:rPr>
          <w:rFonts w:ascii="方正仿宋简体" w:eastAsia="方正仿宋简体" w:hAnsi="仿宋" w:hint="eastAsia"/>
          <w:sz w:val="32"/>
          <w:szCs w:val="32"/>
        </w:rPr>
        <w:t>本办法</w:t>
      </w:r>
      <w:bookmarkStart w:id="28" w:name="_Hlk79680019"/>
      <w:bookmarkEnd w:id="27"/>
      <w:r w:rsidR="00801C90" w:rsidRPr="00877199">
        <w:rPr>
          <w:rFonts w:ascii="方正仿宋简体" w:eastAsia="方正仿宋简体" w:hAnsi="仿宋" w:hint="eastAsia"/>
          <w:sz w:val="32"/>
          <w:szCs w:val="32"/>
        </w:rPr>
        <w:t>第</w:t>
      </w:r>
      <w:r w:rsidR="00801C90">
        <w:rPr>
          <w:rFonts w:ascii="方正仿宋简体" w:eastAsia="方正仿宋简体" w:hAnsi="仿宋" w:hint="eastAsia"/>
          <w:sz w:val="32"/>
          <w:szCs w:val="32"/>
        </w:rPr>
        <w:t>二十</w:t>
      </w:r>
      <w:r w:rsidR="00801C90" w:rsidRPr="00877199">
        <w:rPr>
          <w:rFonts w:ascii="方正仿宋简体" w:eastAsia="方正仿宋简体" w:hAnsi="仿宋" w:hint="eastAsia"/>
          <w:sz w:val="32"/>
          <w:szCs w:val="32"/>
        </w:rPr>
        <w:t>条</w:t>
      </w:r>
      <w:r w:rsidR="00801C90">
        <w:rPr>
          <w:rFonts w:ascii="方正仿宋简体" w:eastAsia="方正仿宋简体" w:hAnsi="仿宋" w:hint="eastAsia"/>
          <w:sz w:val="32"/>
          <w:szCs w:val="32"/>
        </w:rPr>
        <w:t>、</w:t>
      </w:r>
      <w:bookmarkEnd w:id="28"/>
      <w:r w:rsidR="00801C90" w:rsidRPr="00877199">
        <w:rPr>
          <w:rFonts w:ascii="方正仿宋简体" w:eastAsia="方正仿宋简体" w:hAnsi="仿宋" w:hint="eastAsia"/>
          <w:sz w:val="32"/>
          <w:szCs w:val="32"/>
        </w:rPr>
        <w:t>第二十一条管理</w:t>
      </w:r>
      <w:r w:rsidR="00801C90">
        <w:rPr>
          <w:rFonts w:ascii="方正仿宋简体" w:eastAsia="方正仿宋简体" w:hAnsi="仿宋" w:hint="eastAsia"/>
          <w:sz w:val="32"/>
          <w:szCs w:val="32"/>
        </w:rPr>
        <w:t>要求</w:t>
      </w:r>
      <w:r w:rsidR="00801C90" w:rsidRPr="00877199">
        <w:rPr>
          <w:rFonts w:ascii="方正仿宋简体" w:eastAsia="方正仿宋简体" w:hAnsi="仿宋" w:hint="eastAsia"/>
          <w:sz w:val="32"/>
          <w:szCs w:val="32"/>
        </w:rPr>
        <w:t>的生产企业，</w:t>
      </w:r>
      <w:r w:rsidR="00801C90" w:rsidRPr="00760D11">
        <w:rPr>
          <w:rFonts w:ascii="方正仿宋简体" w:eastAsia="方正仿宋简体" w:hAnsi="仿宋" w:hint="eastAsia"/>
          <w:sz w:val="32"/>
          <w:szCs w:val="32"/>
        </w:rPr>
        <w:t>由受理申请的墙体材料主管部门督促整改；情节严重、拒不整改的，转送有关职能部门按照有关法律法规处理。</w:t>
      </w:r>
    </w:p>
    <w:p w14:paraId="4FF1AFF2" w14:textId="77777777" w:rsidR="00801C90" w:rsidRPr="00877199" w:rsidRDefault="005C3880" w:rsidP="00801C90">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三</w:t>
      </w:r>
      <w:r w:rsidRPr="009A7682">
        <w:rPr>
          <w:rFonts w:ascii="黑体" w:eastAsia="黑体" w:hAnsi="黑体" w:hint="eastAsia"/>
          <w:color w:val="000000" w:themeColor="text1"/>
          <w:sz w:val="32"/>
          <w:szCs w:val="32"/>
        </w:rPr>
        <w:t>条</w:t>
      </w:r>
      <w:r w:rsidRPr="009A7682">
        <w:rPr>
          <w:rFonts w:ascii="仿宋" w:eastAsia="仿宋" w:hAnsi="仿宋" w:hint="eastAsia"/>
          <w:color w:val="000000" w:themeColor="text1"/>
          <w:sz w:val="32"/>
          <w:szCs w:val="32"/>
        </w:rPr>
        <w:t xml:space="preserve">  </w:t>
      </w:r>
      <w:r w:rsidR="00801C90" w:rsidRPr="00877199">
        <w:rPr>
          <w:rFonts w:ascii="方正仿宋简体" w:eastAsia="方正仿宋简体" w:hAnsi="仿宋" w:hint="eastAsia"/>
          <w:sz w:val="32"/>
          <w:szCs w:val="32"/>
        </w:rPr>
        <w:t>企业在《认定证书》有效期内，出现下列情况之一，由省墙体材料主管部门撤销认定，</w:t>
      </w:r>
      <w:r w:rsidR="00801C90" w:rsidRPr="00760D11">
        <w:rPr>
          <w:rFonts w:ascii="方正仿宋简体" w:eastAsia="方正仿宋简体" w:hAnsi="仿宋" w:hint="eastAsia"/>
          <w:sz w:val="32"/>
          <w:szCs w:val="32"/>
        </w:rPr>
        <w:t>受理申请的墙体材料主管部门</w:t>
      </w:r>
      <w:r w:rsidR="00801C90" w:rsidRPr="00877199">
        <w:rPr>
          <w:rFonts w:ascii="方正仿宋简体" w:eastAsia="方正仿宋简体" w:hAnsi="仿宋" w:hint="eastAsia"/>
          <w:sz w:val="32"/>
          <w:szCs w:val="32"/>
        </w:rPr>
        <w:t xml:space="preserve">收回认定证书，一年内不受理其认定申请：    </w:t>
      </w:r>
    </w:p>
    <w:p w14:paraId="05F7B314" w14:textId="77777777" w:rsidR="00801C90" w:rsidRPr="00877199" w:rsidRDefault="00801C90" w:rsidP="00801C90">
      <w:pPr>
        <w:spacing w:line="540" w:lineRule="exact"/>
        <w:ind w:left="160" w:firstLineChars="100" w:firstLine="320"/>
        <w:rPr>
          <w:rFonts w:ascii="方正仿宋简体" w:eastAsia="方正仿宋简体" w:hAnsi="仿宋"/>
          <w:sz w:val="32"/>
          <w:szCs w:val="32"/>
        </w:rPr>
      </w:pPr>
      <w:r w:rsidRPr="00877199">
        <w:rPr>
          <w:rFonts w:ascii="方正仿宋简体" w:eastAsia="方正仿宋简体" w:hAnsi="仿宋" w:hint="eastAsia"/>
          <w:sz w:val="32"/>
          <w:szCs w:val="32"/>
        </w:rPr>
        <w:t>（一）生产规模、工艺和设备不符合国家、省产业政策要求和省新型墙体材料产品目录的；</w:t>
      </w:r>
    </w:p>
    <w:p w14:paraId="0A9DC9C8" w14:textId="77777777" w:rsidR="00801C90" w:rsidRPr="00877199" w:rsidRDefault="00801C90" w:rsidP="00801C90">
      <w:pPr>
        <w:spacing w:line="540" w:lineRule="exact"/>
        <w:ind w:left="160" w:firstLineChars="100" w:firstLine="320"/>
        <w:rPr>
          <w:rFonts w:ascii="方正仿宋简体" w:eastAsia="方正仿宋简体" w:hAnsi="仿宋"/>
          <w:sz w:val="32"/>
          <w:szCs w:val="32"/>
        </w:rPr>
      </w:pPr>
      <w:r w:rsidRPr="00877199">
        <w:rPr>
          <w:rFonts w:ascii="方正仿宋简体" w:eastAsia="方正仿宋简体" w:hAnsi="仿宋" w:hint="eastAsia"/>
          <w:sz w:val="32"/>
          <w:szCs w:val="32"/>
        </w:rPr>
        <w:t>（二）产品抽检不合格，拒不整改或整改后仍不合格</w:t>
      </w:r>
      <w:r w:rsidRPr="00760D11">
        <w:rPr>
          <w:rFonts w:ascii="方正仿宋简体" w:eastAsia="方正仿宋简体" w:hAnsi="仿宋" w:hint="eastAsia"/>
          <w:sz w:val="32"/>
          <w:szCs w:val="32"/>
        </w:rPr>
        <w:t>的</w:t>
      </w:r>
      <w:r w:rsidRPr="00877199">
        <w:rPr>
          <w:rFonts w:ascii="方正仿宋简体" w:eastAsia="方正仿宋简体" w:hAnsi="仿宋" w:hint="eastAsia"/>
          <w:sz w:val="32"/>
          <w:szCs w:val="32"/>
        </w:rPr>
        <w:t>；</w:t>
      </w:r>
    </w:p>
    <w:p w14:paraId="6252A405" w14:textId="77777777" w:rsidR="00801C90" w:rsidRDefault="00801C90" w:rsidP="00801C90">
      <w:pPr>
        <w:spacing w:line="540" w:lineRule="exact"/>
        <w:ind w:left="160" w:firstLineChars="100" w:firstLine="320"/>
        <w:rPr>
          <w:rFonts w:ascii="方正仿宋简体" w:eastAsia="方正仿宋简体" w:hAnsi="仿宋"/>
          <w:sz w:val="32"/>
          <w:szCs w:val="32"/>
        </w:rPr>
      </w:pPr>
      <w:r w:rsidRPr="00877199">
        <w:rPr>
          <w:rFonts w:ascii="方正仿宋简体" w:eastAsia="方正仿宋简体" w:hAnsi="仿宋" w:hint="eastAsia"/>
          <w:sz w:val="32"/>
          <w:szCs w:val="32"/>
        </w:rPr>
        <w:t>（三）产品连续两年抽检不合格的；</w:t>
      </w:r>
    </w:p>
    <w:p w14:paraId="176B2DA9" w14:textId="77777777" w:rsidR="00801C90" w:rsidRPr="00801C90" w:rsidRDefault="00801C90" w:rsidP="00801C90">
      <w:pPr>
        <w:spacing w:line="540" w:lineRule="exact"/>
        <w:ind w:left="160" w:firstLineChars="100" w:firstLine="320"/>
        <w:rPr>
          <w:rFonts w:ascii="方正仿宋简体" w:eastAsia="方正仿宋简体" w:hAnsi="仿宋"/>
          <w:sz w:val="32"/>
          <w:szCs w:val="32"/>
        </w:rPr>
      </w:pPr>
      <w:r w:rsidRPr="00801C90">
        <w:rPr>
          <w:rFonts w:ascii="方正仿宋简体" w:eastAsia="方正仿宋简体" w:hAnsi="仿宋" w:hint="eastAsia"/>
          <w:sz w:val="32"/>
          <w:szCs w:val="32"/>
        </w:rPr>
        <w:t>（四）</w:t>
      </w:r>
      <w:r w:rsidRPr="00877199">
        <w:rPr>
          <w:rFonts w:ascii="方正仿宋简体" w:eastAsia="方正仿宋简体" w:hAnsi="仿宋" w:hint="eastAsia"/>
          <w:sz w:val="32"/>
          <w:szCs w:val="32"/>
        </w:rPr>
        <w:t>以欺骗、贿赂等不正当手段取得《认定证书》的；</w:t>
      </w:r>
    </w:p>
    <w:p w14:paraId="05C357B5" w14:textId="77777777" w:rsidR="00801C90" w:rsidRPr="00877199" w:rsidRDefault="00801C90" w:rsidP="00801C90">
      <w:pPr>
        <w:spacing w:line="540" w:lineRule="exact"/>
        <w:ind w:left="160" w:firstLineChars="100" w:firstLine="320"/>
        <w:rPr>
          <w:rFonts w:ascii="方正仿宋简体" w:eastAsia="方正仿宋简体" w:hAnsi="仿宋"/>
          <w:sz w:val="32"/>
          <w:szCs w:val="32"/>
        </w:rPr>
      </w:pPr>
      <w:r w:rsidRPr="00877199">
        <w:rPr>
          <w:rFonts w:ascii="方正仿宋简体" w:eastAsia="方正仿宋简体" w:hAnsi="仿宋" w:hint="eastAsia"/>
          <w:sz w:val="32"/>
          <w:szCs w:val="32"/>
        </w:rPr>
        <w:t>（五）伪造、涂改、倒卖、租借、转让《认定证书》的；</w:t>
      </w:r>
    </w:p>
    <w:p w14:paraId="32086DC8" w14:textId="77777777" w:rsidR="00801C90" w:rsidRPr="00877199" w:rsidRDefault="00801C90" w:rsidP="00801C90">
      <w:pPr>
        <w:spacing w:line="540" w:lineRule="exact"/>
        <w:ind w:left="160" w:firstLineChars="100" w:firstLine="320"/>
        <w:rPr>
          <w:rFonts w:ascii="方正仿宋简体" w:eastAsia="方正仿宋简体" w:hAnsi="仿宋"/>
          <w:sz w:val="32"/>
          <w:szCs w:val="32"/>
        </w:rPr>
      </w:pPr>
      <w:r w:rsidRPr="00877199">
        <w:rPr>
          <w:rFonts w:ascii="方正仿宋简体" w:eastAsia="方正仿宋简体" w:hAnsi="仿宋" w:hint="eastAsia"/>
          <w:sz w:val="32"/>
          <w:szCs w:val="32"/>
        </w:rPr>
        <w:t>（六）有关法律、法规、规章规定应予撤销的。</w:t>
      </w:r>
    </w:p>
    <w:p w14:paraId="401CBA06" w14:textId="2C8143A3" w:rsidR="000829AE" w:rsidRPr="00877199" w:rsidRDefault="005C3880" w:rsidP="00801C90">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四</w:t>
      </w:r>
      <w:r w:rsidRPr="009A7682">
        <w:rPr>
          <w:rFonts w:ascii="黑体" w:eastAsia="黑体" w:hAnsi="黑体" w:hint="eastAsia"/>
          <w:color w:val="000000" w:themeColor="text1"/>
          <w:sz w:val="32"/>
          <w:szCs w:val="32"/>
        </w:rPr>
        <w:t>条</w:t>
      </w:r>
      <w:r w:rsidRPr="009A7682">
        <w:rPr>
          <w:rFonts w:ascii="仿宋" w:eastAsia="仿宋" w:hAnsi="仿宋" w:hint="eastAsia"/>
          <w:color w:val="000000" w:themeColor="text1"/>
          <w:sz w:val="32"/>
          <w:szCs w:val="32"/>
        </w:rPr>
        <w:t xml:space="preserve">  </w:t>
      </w:r>
      <w:r w:rsidR="00801C90" w:rsidRPr="00877199">
        <w:rPr>
          <w:rFonts w:ascii="方正仿宋简体" w:eastAsia="方正仿宋简体" w:hAnsi="仿宋" w:hint="eastAsia"/>
          <w:sz w:val="32"/>
          <w:szCs w:val="32"/>
        </w:rPr>
        <w:t>各级墙体材料主管部门和相关工作人员违反规定认定</w:t>
      </w:r>
      <w:bookmarkStart w:id="29" w:name="_Hlk74211490"/>
      <w:r w:rsidR="00801C90" w:rsidRPr="00877199">
        <w:rPr>
          <w:rFonts w:ascii="方正仿宋简体" w:eastAsia="方正仿宋简体" w:hAnsi="仿宋" w:hint="eastAsia"/>
          <w:sz w:val="32"/>
          <w:szCs w:val="32"/>
        </w:rPr>
        <w:t>新型墙体材料产品</w:t>
      </w:r>
      <w:bookmarkEnd w:id="29"/>
      <w:r w:rsidR="00801C90" w:rsidRPr="00877199">
        <w:rPr>
          <w:rFonts w:ascii="方正仿宋简体" w:eastAsia="方正仿宋简体" w:hAnsi="仿宋" w:hint="eastAsia"/>
          <w:sz w:val="32"/>
          <w:szCs w:val="32"/>
        </w:rPr>
        <w:t>的，对直接负责的主管人员和其他直接责任人员依法给予处分；情节严重构成犯罪的，依法追究刑事责任。</w:t>
      </w:r>
    </w:p>
    <w:p w14:paraId="346D818F" w14:textId="37CC4045"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五</w:t>
      </w:r>
      <w:r w:rsidRPr="009A7682">
        <w:rPr>
          <w:rFonts w:ascii="黑体" w:eastAsia="黑体" w:hAnsi="黑体" w:hint="eastAsia"/>
          <w:color w:val="000000" w:themeColor="text1"/>
          <w:sz w:val="32"/>
          <w:szCs w:val="32"/>
        </w:rPr>
        <w:t>条</w:t>
      </w:r>
      <w:r w:rsidR="00801C90">
        <w:rPr>
          <w:rFonts w:ascii="黑体" w:eastAsia="黑体" w:hAnsi="黑体" w:hint="eastAsia"/>
          <w:color w:val="000000" w:themeColor="text1"/>
          <w:sz w:val="32"/>
          <w:szCs w:val="32"/>
        </w:rPr>
        <w:t xml:space="preserve"> </w:t>
      </w:r>
      <w:r w:rsidR="00801C90">
        <w:rPr>
          <w:rFonts w:ascii="黑体" w:eastAsia="黑体" w:hAnsi="黑体"/>
          <w:color w:val="000000" w:themeColor="text1"/>
          <w:sz w:val="32"/>
          <w:szCs w:val="32"/>
        </w:rPr>
        <w:t xml:space="preserve"> </w:t>
      </w:r>
      <w:r w:rsidR="00801C90" w:rsidRPr="00877199">
        <w:rPr>
          <w:rFonts w:ascii="方正仿宋简体" w:eastAsia="方正仿宋简体" w:hAnsi="仿宋" w:hint="eastAsia"/>
          <w:sz w:val="32"/>
          <w:szCs w:val="32"/>
        </w:rPr>
        <w:t>赋权地区新型墙体材料产品认定及监管工作按照本办法及双方签订的《监管责任书》执行。</w:t>
      </w:r>
    </w:p>
    <w:p w14:paraId="346D8192" w14:textId="38BA173F" w:rsidR="005C3880" w:rsidRPr="00877199" w:rsidRDefault="005C3880" w:rsidP="009A012C">
      <w:pPr>
        <w:spacing w:line="540" w:lineRule="exact"/>
        <w:ind w:firstLineChars="200" w:firstLine="640"/>
        <w:rPr>
          <w:rFonts w:ascii="方正仿宋简体" w:eastAsia="方正仿宋简体" w:hAnsi="仿宋"/>
          <w:sz w:val="32"/>
          <w:szCs w:val="32"/>
        </w:rPr>
      </w:pPr>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六</w:t>
      </w:r>
      <w:r w:rsidRPr="009A7682">
        <w:rPr>
          <w:rFonts w:ascii="黑体" w:eastAsia="黑体" w:hAnsi="黑体" w:hint="eastAsia"/>
          <w:color w:val="000000" w:themeColor="text1"/>
          <w:sz w:val="32"/>
          <w:szCs w:val="32"/>
        </w:rPr>
        <w:t>条</w:t>
      </w:r>
      <w:r w:rsidRPr="009A7682">
        <w:rPr>
          <w:rFonts w:ascii="仿宋" w:eastAsia="仿宋" w:hAnsi="仿宋" w:hint="eastAsia"/>
          <w:color w:val="000000" w:themeColor="text1"/>
          <w:sz w:val="32"/>
          <w:szCs w:val="32"/>
        </w:rPr>
        <w:t xml:space="preserve">  </w:t>
      </w:r>
      <w:r w:rsidR="00801C90" w:rsidRPr="00877199">
        <w:rPr>
          <w:rFonts w:ascii="方正仿宋简体" w:eastAsia="方正仿宋简体" w:hAnsi="仿宋" w:hint="eastAsia"/>
          <w:sz w:val="32"/>
          <w:szCs w:val="32"/>
        </w:rPr>
        <w:t>本办法由省</w:t>
      </w:r>
      <w:r w:rsidR="00801C90" w:rsidRPr="00801C90">
        <w:rPr>
          <w:rFonts w:ascii="方正仿宋简体" w:eastAsia="方正仿宋简体" w:hAnsi="仿宋" w:hint="eastAsia"/>
          <w:sz w:val="32"/>
          <w:szCs w:val="32"/>
        </w:rPr>
        <w:t>工业和信息化厅</w:t>
      </w:r>
      <w:r w:rsidR="00801C90" w:rsidRPr="00877199">
        <w:rPr>
          <w:rFonts w:ascii="方正仿宋简体" w:eastAsia="方正仿宋简体" w:hAnsi="仿宋" w:hint="eastAsia"/>
          <w:sz w:val="32"/>
          <w:szCs w:val="32"/>
        </w:rPr>
        <w:t>负责解释。</w:t>
      </w:r>
    </w:p>
    <w:p w14:paraId="5C6C9744" w14:textId="14FAA243" w:rsidR="002D66D5" w:rsidRPr="00877199" w:rsidRDefault="005C3880" w:rsidP="009A012C">
      <w:pPr>
        <w:spacing w:line="540" w:lineRule="exact"/>
        <w:ind w:firstLineChars="200" w:firstLine="640"/>
        <w:rPr>
          <w:rFonts w:ascii="方正仿宋简体" w:eastAsia="方正仿宋简体" w:hAnsi="仿宋"/>
          <w:sz w:val="32"/>
          <w:szCs w:val="32"/>
        </w:rPr>
      </w:pPr>
      <w:bookmarkStart w:id="30" w:name="_Hlk77061845"/>
      <w:r w:rsidRPr="009A7682">
        <w:rPr>
          <w:rFonts w:ascii="黑体" w:eastAsia="黑体" w:hAnsi="黑体" w:hint="eastAsia"/>
          <w:color w:val="000000" w:themeColor="text1"/>
          <w:sz w:val="32"/>
          <w:szCs w:val="32"/>
        </w:rPr>
        <w:t>第二十</w:t>
      </w:r>
      <w:r w:rsidR="00705818" w:rsidRPr="009A7682">
        <w:rPr>
          <w:rFonts w:ascii="黑体" w:eastAsia="黑体" w:hAnsi="黑体" w:hint="eastAsia"/>
          <w:color w:val="000000" w:themeColor="text1"/>
          <w:sz w:val="32"/>
          <w:szCs w:val="32"/>
        </w:rPr>
        <w:t>七</w:t>
      </w:r>
      <w:r w:rsidRPr="009A7682">
        <w:rPr>
          <w:rFonts w:ascii="黑体" w:eastAsia="黑体" w:hAnsi="黑体" w:hint="eastAsia"/>
          <w:color w:val="000000" w:themeColor="text1"/>
          <w:sz w:val="32"/>
          <w:szCs w:val="32"/>
        </w:rPr>
        <w:t>条</w:t>
      </w:r>
      <w:r w:rsidRPr="009A7682">
        <w:rPr>
          <w:rFonts w:ascii="仿宋" w:eastAsia="仿宋" w:hAnsi="仿宋" w:hint="eastAsia"/>
          <w:color w:val="000000" w:themeColor="text1"/>
          <w:sz w:val="32"/>
          <w:szCs w:val="32"/>
        </w:rPr>
        <w:t xml:space="preserve">  </w:t>
      </w:r>
      <w:bookmarkEnd w:id="30"/>
      <w:r w:rsidR="00801C90" w:rsidRPr="00877199">
        <w:rPr>
          <w:rFonts w:ascii="方正仿宋简体" w:eastAsia="方正仿宋简体" w:hAnsi="仿宋" w:hint="eastAsia"/>
          <w:sz w:val="32"/>
          <w:szCs w:val="32"/>
        </w:rPr>
        <w:t>本办法自2</w:t>
      </w:r>
      <w:r w:rsidR="00801C90" w:rsidRPr="00877199">
        <w:rPr>
          <w:rFonts w:ascii="方正仿宋简体" w:eastAsia="方正仿宋简体" w:hAnsi="仿宋"/>
          <w:sz w:val="32"/>
          <w:szCs w:val="32"/>
        </w:rPr>
        <w:t>021</w:t>
      </w:r>
      <w:r w:rsidR="00801C90" w:rsidRPr="00877199">
        <w:rPr>
          <w:rFonts w:ascii="方正仿宋简体" w:eastAsia="方正仿宋简体" w:hAnsi="仿宋" w:hint="eastAsia"/>
          <w:sz w:val="32"/>
          <w:szCs w:val="32"/>
        </w:rPr>
        <w:t>年</w:t>
      </w:r>
      <w:r w:rsidR="00801C90" w:rsidRPr="00877199">
        <w:rPr>
          <w:rFonts w:ascii="方正仿宋简体" w:eastAsia="方正仿宋简体" w:hAnsi="仿宋"/>
          <w:sz w:val="32"/>
          <w:szCs w:val="32"/>
        </w:rPr>
        <w:t>1</w:t>
      </w:r>
      <w:r w:rsidR="00801C90">
        <w:rPr>
          <w:rFonts w:ascii="方正仿宋简体" w:eastAsia="方正仿宋简体" w:hAnsi="仿宋"/>
          <w:sz w:val="32"/>
          <w:szCs w:val="32"/>
        </w:rPr>
        <w:t>1</w:t>
      </w:r>
      <w:r w:rsidR="00801C90" w:rsidRPr="00877199">
        <w:rPr>
          <w:rFonts w:ascii="方正仿宋简体" w:eastAsia="方正仿宋简体" w:hAnsi="仿宋" w:hint="eastAsia"/>
          <w:sz w:val="32"/>
          <w:szCs w:val="32"/>
        </w:rPr>
        <w:t>月</w:t>
      </w:r>
      <w:r w:rsidR="00801C90" w:rsidRPr="00877199">
        <w:rPr>
          <w:rFonts w:ascii="方正仿宋简体" w:eastAsia="方正仿宋简体" w:hAnsi="仿宋"/>
          <w:sz w:val="32"/>
          <w:szCs w:val="32"/>
        </w:rPr>
        <w:t>1</w:t>
      </w:r>
      <w:r w:rsidR="00801C90" w:rsidRPr="00877199">
        <w:rPr>
          <w:rFonts w:ascii="方正仿宋简体" w:eastAsia="方正仿宋简体" w:hAnsi="仿宋" w:hint="eastAsia"/>
          <w:sz w:val="32"/>
          <w:szCs w:val="32"/>
        </w:rPr>
        <w:t>日施行。《关于印发&lt;江苏省新型墙体材料产品认定管理办法&gt;的通知》（苏经贸环资〔2009〕245号）同时废止。</w:t>
      </w:r>
    </w:p>
    <w:p w14:paraId="102F1C4C" w14:textId="10F95E63" w:rsidR="002D66D5" w:rsidRPr="001E3FA1" w:rsidRDefault="002D66D5" w:rsidP="009A012C">
      <w:pPr>
        <w:spacing w:line="540" w:lineRule="exact"/>
        <w:ind w:firstLineChars="200" w:firstLine="640"/>
        <w:rPr>
          <w:rFonts w:ascii="楷体" w:eastAsia="楷体" w:hAnsi="楷体"/>
          <w:sz w:val="32"/>
          <w:szCs w:val="32"/>
        </w:rPr>
      </w:pPr>
    </w:p>
    <w:sectPr w:rsidR="002D66D5" w:rsidRPr="001E3FA1" w:rsidSect="007555E2">
      <w:footerReference w:type="default" r:id="rId6"/>
      <w:pgSz w:w="11906" w:h="16838"/>
      <w:pgMar w:top="1440" w:right="1644"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C7A6" w14:textId="77777777" w:rsidR="00070AC1" w:rsidRDefault="00070AC1" w:rsidP="00B408D5">
      <w:r>
        <w:separator/>
      </w:r>
    </w:p>
  </w:endnote>
  <w:endnote w:type="continuationSeparator" w:id="0">
    <w:p w14:paraId="0F8E6D57" w14:textId="77777777" w:rsidR="00070AC1" w:rsidRDefault="00070AC1" w:rsidP="00B4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225757"/>
      <w:docPartObj>
        <w:docPartGallery w:val="Page Numbers (Bottom of Page)"/>
        <w:docPartUnique/>
      </w:docPartObj>
    </w:sdtPr>
    <w:sdtEndPr>
      <w:rPr>
        <w:rFonts w:ascii="仿宋" w:eastAsia="仿宋" w:hAnsi="仿宋"/>
        <w:sz w:val="24"/>
        <w:szCs w:val="24"/>
      </w:rPr>
    </w:sdtEndPr>
    <w:sdtContent>
      <w:p w14:paraId="7FAAC47E" w14:textId="3CF082CC" w:rsidR="0030373E" w:rsidRDefault="0030373E">
        <w:pPr>
          <w:pStyle w:val="a6"/>
          <w:jc w:val="center"/>
        </w:pPr>
        <w:r w:rsidRPr="0030373E">
          <w:rPr>
            <w:rFonts w:ascii="仿宋" w:eastAsia="仿宋" w:hAnsi="仿宋"/>
            <w:sz w:val="24"/>
            <w:szCs w:val="24"/>
          </w:rPr>
          <w:fldChar w:fldCharType="begin"/>
        </w:r>
        <w:r w:rsidRPr="0030373E">
          <w:rPr>
            <w:rFonts w:ascii="仿宋" w:eastAsia="仿宋" w:hAnsi="仿宋"/>
            <w:sz w:val="24"/>
            <w:szCs w:val="24"/>
          </w:rPr>
          <w:instrText>PAGE   \* MERGEFORMAT</w:instrText>
        </w:r>
        <w:r w:rsidRPr="0030373E">
          <w:rPr>
            <w:rFonts w:ascii="仿宋" w:eastAsia="仿宋" w:hAnsi="仿宋"/>
            <w:sz w:val="24"/>
            <w:szCs w:val="24"/>
          </w:rPr>
          <w:fldChar w:fldCharType="separate"/>
        </w:r>
        <w:r w:rsidR="00877199" w:rsidRPr="00877199">
          <w:rPr>
            <w:rFonts w:ascii="仿宋" w:eastAsia="仿宋" w:hAnsi="仿宋"/>
            <w:noProof/>
            <w:sz w:val="24"/>
            <w:szCs w:val="24"/>
            <w:lang w:val="zh-CN"/>
          </w:rPr>
          <w:t>6</w:t>
        </w:r>
        <w:r w:rsidRPr="0030373E">
          <w:rPr>
            <w:rFonts w:ascii="仿宋" w:eastAsia="仿宋" w:hAnsi="仿宋"/>
            <w:sz w:val="24"/>
            <w:szCs w:val="24"/>
          </w:rPr>
          <w:fldChar w:fldCharType="end"/>
        </w:r>
      </w:p>
    </w:sdtContent>
  </w:sdt>
  <w:p w14:paraId="57C36D89" w14:textId="77777777" w:rsidR="0030373E" w:rsidRDefault="003037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C64D" w14:textId="77777777" w:rsidR="00070AC1" w:rsidRDefault="00070AC1" w:rsidP="00B408D5">
      <w:r>
        <w:separator/>
      </w:r>
    </w:p>
  </w:footnote>
  <w:footnote w:type="continuationSeparator" w:id="0">
    <w:p w14:paraId="2DF146F2" w14:textId="77777777" w:rsidR="00070AC1" w:rsidRDefault="00070AC1" w:rsidP="00B4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80"/>
    <w:rsid w:val="0000798F"/>
    <w:rsid w:val="000367F9"/>
    <w:rsid w:val="000503F0"/>
    <w:rsid w:val="00070AC1"/>
    <w:rsid w:val="000829AE"/>
    <w:rsid w:val="00093D71"/>
    <w:rsid w:val="00095F2F"/>
    <w:rsid w:val="000E5C32"/>
    <w:rsid w:val="000F601B"/>
    <w:rsid w:val="001270F9"/>
    <w:rsid w:val="00142605"/>
    <w:rsid w:val="001577C9"/>
    <w:rsid w:val="0016193F"/>
    <w:rsid w:val="0016244D"/>
    <w:rsid w:val="00180063"/>
    <w:rsid w:val="001B0A7B"/>
    <w:rsid w:val="001B1296"/>
    <w:rsid w:val="001C2B80"/>
    <w:rsid w:val="001E302D"/>
    <w:rsid w:val="001E393C"/>
    <w:rsid w:val="001E3FA1"/>
    <w:rsid w:val="001E696D"/>
    <w:rsid w:val="00200B9F"/>
    <w:rsid w:val="00231FC8"/>
    <w:rsid w:val="002331C3"/>
    <w:rsid w:val="002412F6"/>
    <w:rsid w:val="00241BDE"/>
    <w:rsid w:val="00247D3C"/>
    <w:rsid w:val="002558A1"/>
    <w:rsid w:val="00277BAB"/>
    <w:rsid w:val="00295BC6"/>
    <w:rsid w:val="002A3914"/>
    <w:rsid w:val="002D2DE0"/>
    <w:rsid w:val="002D5001"/>
    <w:rsid w:val="002D66D5"/>
    <w:rsid w:val="0030373E"/>
    <w:rsid w:val="00311D8B"/>
    <w:rsid w:val="003219D4"/>
    <w:rsid w:val="0034512C"/>
    <w:rsid w:val="00365DCC"/>
    <w:rsid w:val="0037102B"/>
    <w:rsid w:val="003A07AD"/>
    <w:rsid w:val="003A356F"/>
    <w:rsid w:val="003B0473"/>
    <w:rsid w:val="003C0DC1"/>
    <w:rsid w:val="003C2005"/>
    <w:rsid w:val="003D27A0"/>
    <w:rsid w:val="003E7750"/>
    <w:rsid w:val="004153DB"/>
    <w:rsid w:val="00453EAC"/>
    <w:rsid w:val="00487052"/>
    <w:rsid w:val="00487C78"/>
    <w:rsid w:val="004A7FAE"/>
    <w:rsid w:val="004B3575"/>
    <w:rsid w:val="004E1CB9"/>
    <w:rsid w:val="004F271E"/>
    <w:rsid w:val="00510ADF"/>
    <w:rsid w:val="005118CD"/>
    <w:rsid w:val="00552112"/>
    <w:rsid w:val="00557E5C"/>
    <w:rsid w:val="005618C9"/>
    <w:rsid w:val="005675E4"/>
    <w:rsid w:val="00574CB6"/>
    <w:rsid w:val="005843D4"/>
    <w:rsid w:val="005A34CA"/>
    <w:rsid w:val="005B47A9"/>
    <w:rsid w:val="005B4D64"/>
    <w:rsid w:val="005C3880"/>
    <w:rsid w:val="005F2BDD"/>
    <w:rsid w:val="00611057"/>
    <w:rsid w:val="0061220E"/>
    <w:rsid w:val="006725CE"/>
    <w:rsid w:val="00684AAC"/>
    <w:rsid w:val="006A79DD"/>
    <w:rsid w:val="006C5425"/>
    <w:rsid w:val="006C7793"/>
    <w:rsid w:val="006D5F9E"/>
    <w:rsid w:val="006E45F3"/>
    <w:rsid w:val="006F6A9D"/>
    <w:rsid w:val="0070372F"/>
    <w:rsid w:val="00705818"/>
    <w:rsid w:val="00717DBC"/>
    <w:rsid w:val="00755352"/>
    <w:rsid w:val="007555E2"/>
    <w:rsid w:val="00760D11"/>
    <w:rsid w:val="00762A7C"/>
    <w:rsid w:val="00776AA4"/>
    <w:rsid w:val="007B3645"/>
    <w:rsid w:val="007C1DE9"/>
    <w:rsid w:val="007C2AB7"/>
    <w:rsid w:val="007C5130"/>
    <w:rsid w:val="007D0366"/>
    <w:rsid w:val="00801C90"/>
    <w:rsid w:val="008156A6"/>
    <w:rsid w:val="00830286"/>
    <w:rsid w:val="00846695"/>
    <w:rsid w:val="00850184"/>
    <w:rsid w:val="00853BEB"/>
    <w:rsid w:val="00877199"/>
    <w:rsid w:val="00877E53"/>
    <w:rsid w:val="00883B39"/>
    <w:rsid w:val="00895164"/>
    <w:rsid w:val="008A3784"/>
    <w:rsid w:val="008F0520"/>
    <w:rsid w:val="0090379A"/>
    <w:rsid w:val="00912EDB"/>
    <w:rsid w:val="00915E40"/>
    <w:rsid w:val="009212D6"/>
    <w:rsid w:val="00937E3B"/>
    <w:rsid w:val="00972A09"/>
    <w:rsid w:val="0097404A"/>
    <w:rsid w:val="00975059"/>
    <w:rsid w:val="00992545"/>
    <w:rsid w:val="00994459"/>
    <w:rsid w:val="009958CE"/>
    <w:rsid w:val="009A012C"/>
    <w:rsid w:val="009A03C4"/>
    <w:rsid w:val="009A7682"/>
    <w:rsid w:val="009D05A7"/>
    <w:rsid w:val="009E26FE"/>
    <w:rsid w:val="009F007A"/>
    <w:rsid w:val="009F24CF"/>
    <w:rsid w:val="009F3710"/>
    <w:rsid w:val="009F5DC6"/>
    <w:rsid w:val="009F6AE1"/>
    <w:rsid w:val="00A35F04"/>
    <w:rsid w:val="00A612C6"/>
    <w:rsid w:val="00A6327D"/>
    <w:rsid w:val="00AA16B2"/>
    <w:rsid w:val="00AA1D05"/>
    <w:rsid w:val="00AB195D"/>
    <w:rsid w:val="00AC4E92"/>
    <w:rsid w:val="00AC4F8E"/>
    <w:rsid w:val="00AD2D9A"/>
    <w:rsid w:val="00AE28F8"/>
    <w:rsid w:val="00AE3870"/>
    <w:rsid w:val="00B02679"/>
    <w:rsid w:val="00B11E19"/>
    <w:rsid w:val="00B207BE"/>
    <w:rsid w:val="00B235D1"/>
    <w:rsid w:val="00B27A1E"/>
    <w:rsid w:val="00B408D5"/>
    <w:rsid w:val="00B573EC"/>
    <w:rsid w:val="00B675E5"/>
    <w:rsid w:val="00B70292"/>
    <w:rsid w:val="00BB124A"/>
    <w:rsid w:val="00BB3948"/>
    <w:rsid w:val="00BB6CA3"/>
    <w:rsid w:val="00BC2ADF"/>
    <w:rsid w:val="00BC4154"/>
    <w:rsid w:val="00BE1962"/>
    <w:rsid w:val="00BE77E8"/>
    <w:rsid w:val="00BE7E3F"/>
    <w:rsid w:val="00BF120B"/>
    <w:rsid w:val="00BF2EBE"/>
    <w:rsid w:val="00BF3BA1"/>
    <w:rsid w:val="00C12681"/>
    <w:rsid w:val="00C24C70"/>
    <w:rsid w:val="00C555D2"/>
    <w:rsid w:val="00C72BF2"/>
    <w:rsid w:val="00C8685F"/>
    <w:rsid w:val="00C9651F"/>
    <w:rsid w:val="00C96B61"/>
    <w:rsid w:val="00CA4AFC"/>
    <w:rsid w:val="00CC5E58"/>
    <w:rsid w:val="00D1771B"/>
    <w:rsid w:val="00D2413C"/>
    <w:rsid w:val="00D30B59"/>
    <w:rsid w:val="00D33EA2"/>
    <w:rsid w:val="00D45CC8"/>
    <w:rsid w:val="00D60975"/>
    <w:rsid w:val="00D619D4"/>
    <w:rsid w:val="00D92F3B"/>
    <w:rsid w:val="00DB271A"/>
    <w:rsid w:val="00E05BD8"/>
    <w:rsid w:val="00E2636A"/>
    <w:rsid w:val="00E267B8"/>
    <w:rsid w:val="00E976CD"/>
    <w:rsid w:val="00EA1773"/>
    <w:rsid w:val="00EA423D"/>
    <w:rsid w:val="00ED68BC"/>
    <w:rsid w:val="00F11BE5"/>
    <w:rsid w:val="00F441B2"/>
    <w:rsid w:val="00F82807"/>
    <w:rsid w:val="00FA4338"/>
    <w:rsid w:val="00FB7C70"/>
    <w:rsid w:val="00FD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6D8155"/>
  <w15:chartTrackingRefBased/>
  <w15:docId w15:val="{FCE4A912-FAB9-47DC-B570-BCD5F548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25"/>
    <w:pPr>
      <w:ind w:firstLineChars="200" w:firstLine="420"/>
    </w:pPr>
  </w:style>
  <w:style w:type="paragraph" w:styleId="a4">
    <w:name w:val="header"/>
    <w:basedOn w:val="a"/>
    <w:link w:val="a5"/>
    <w:uiPriority w:val="99"/>
    <w:unhideWhenUsed/>
    <w:rsid w:val="00B408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08D5"/>
    <w:rPr>
      <w:sz w:val="18"/>
      <w:szCs w:val="18"/>
    </w:rPr>
  </w:style>
  <w:style w:type="paragraph" w:styleId="a6">
    <w:name w:val="footer"/>
    <w:basedOn w:val="a"/>
    <w:link w:val="a7"/>
    <w:uiPriority w:val="99"/>
    <w:unhideWhenUsed/>
    <w:rsid w:val="00B408D5"/>
    <w:pPr>
      <w:tabs>
        <w:tab w:val="center" w:pos="4153"/>
        <w:tab w:val="right" w:pos="8306"/>
      </w:tabs>
      <w:snapToGrid w:val="0"/>
      <w:jc w:val="left"/>
    </w:pPr>
    <w:rPr>
      <w:sz w:val="18"/>
      <w:szCs w:val="18"/>
    </w:rPr>
  </w:style>
  <w:style w:type="character" w:customStyle="1" w:styleId="a7">
    <w:name w:val="页脚 字符"/>
    <w:basedOn w:val="a0"/>
    <w:link w:val="a6"/>
    <w:uiPriority w:val="99"/>
    <w:rsid w:val="00B408D5"/>
    <w:rPr>
      <w:sz w:val="18"/>
      <w:szCs w:val="18"/>
    </w:rPr>
  </w:style>
  <w:style w:type="character" w:styleId="a8">
    <w:name w:val="annotation reference"/>
    <w:basedOn w:val="a0"/>
    <w:uiPriority w:val="99"/>
    <w:semiHidden/>
    <w:unhideWhenUsed/>
    <w:rsid w:val="00247D3C"/>
    <w:rPr>
      <w:sz w:val="21"/>
      <w:szCs w:val="21"/>
    </w:rPr>
  </w:style>
  <w:style w:type="paragraph" w:styleId="a9">
    <w:name w:val="annotation text"/>
    <w:basedOn w:val="a"/>
    <w:link w:val="aa"/>
    <w:uiPriority w:val="99"/>
    <w:semiHidden/>
    <w:unhideWhenUsed/>
    <w:rsid w:val="00247D3C"/>
    <w:pPr>
      <w:jc w:val="left"/>
    </w:pPr>
  </w:style>
  <w:style w:type="character" w:customStyle="1" w:styleId="aa">
    <w:name w:val="批注文字 字符"/>
    <w:basedOn w:val="a0"/>
    <w:link w:val="a9"/>
    <w:uiPriority w:val="99"/>
    <w:semiHidden/>
    <w:rsid w:val="00247D3C"/>
  </w:style>
  <w:style w:type="paragraph" w:styleId="ab">
    <w:name w:val="annotation subject"/>
    <w:basedOn w:val="a9"/>
    <w:next w:val="a9"/>
    <w:link w:val="ac"/>
    <w:uiPriority w:val="99"/>
    <w:semiHidden/>
    <w:unhideWhenUsed/>
    <w:rsid w:val="00247D3C"/>
    <w:rPr>
      <w:b/>
      <w:bCs/>
    </w:rPr>
  </w:style>
  <w:style w:type="character" w:customStyle="1" w:styleId="ac">
    <w:name w:val="批注主题 字符"/>
    <w:basedOn w:val="aa"/>
    <w:link w:val="ab"/>
    <w:uiPriority w:val="99"/>
    <w:semiHidden/>
    <w:rsid w:val="00247D3C"/>
    <w:rPr>
      <w:b/>
      <w:bCs/>
    </w:rPr>
  </w:style>
  <w:style w:type="paragraph" w:styleId="ad">
    <w:name w:val="Balloon Text"/>
    <w:basedOn w:val="a"/>
    <w:link w:val="ae"/>
    <w:uiPriority w:val="99"/>
    <w:semiHidden/>
    <w:unhideWhenUsed/>
    <w:rsid w:val="00247D3C"/>
    <w:rPr>
      <w:sz w:val="18"/>
      <w:szCs w:val="18"/>
    </w:rPr>
  </w:style>
  <w:style w:type="character" w:customStyle="1" w:styleId="ae">
    <w:name w:val="批注框文本 字符"/>
    <w:basedOn w:val="a0"/>
    <w:link w:val="ad"/>
    <w:uiPriority w:val="99"/>
    <w:semiHidden/>
    <w:rsid w:val="00247D3C"/>
    <w:rPr>
      <w:sz w:val="18"/>
      <w:szCs w:val="18"/>
    </w:rPr>
  </w:style>
  <w:style w:type="paragraph" w:styleId="af">
    <w:name w:val="Date"/>
    <w:basedOn w:val="a"/>
    <w:next w:val="a"/>
    <w:link w:val="af0"/>
    <w:uiPriority w:val="99"/>
    <w:semiHidden/>
    <w:unhideWhenUsed/>
    <w:rsid w:val="003C2005"/>
    <w:pPr>
      <w:ind w:leftChars="2500" w:left="100"/>
    </w:pPr>
  </w:style>
  <w:style w:type="character" w:customStyle="1" w:styleId="af0">
    <w:name w:val="日期 字符"/>
    <w:basedOn w:val="a0"/>
    <w:link w:val="af"/>
    <w:uiPriority w:val="99"/>
    <w:semiHidden/>
    <w:rsid w:val="003C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468</Words>
  <Characters>2673</Characters>
  <Application>Microsoft Office Word</Application>
  <DocSecurity>0</DocSecurity>
  <Lines>22</Lines>
  <Paragraphs>6</Paragraphs>
  <ScaleCrop>false</ScaleCrop>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前 卫</cp:lastModifiedBy>
  <cp:revision>5</cp:revision>
  <cp:lastPrinted>2021-09-07T01:01:00Z</cp:lastPrinted>
  <dcterms:created xsi:type="dcterms:W3CDTF">2021-08-31T03:24:00Z</dcterms:created>
  <dcterms:modified xsi:type="dcterms:W3CDTF">2021-09-07T03:34:00Z</dcterms:modified>
</cp:coreProperties>
</file>