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75" w:rsidRPr="00FD04EA" w:rsidRDefault="00697F75" w:rsidP="00FD04EA">
      <w:pPr>
        <w:overflowPunct w:val="0"/>
        <w:spacing w:line="60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EA13C2" w:rsidRPr="00FB778B" w:rsidRDefault="001440C4" w:rsidP="00FD04EA">
      <w:pPr>
        <w:overflowPunct w:val="0"/>
        <w:spacing w:line="600" w:lineRule="exact"/>
        <w:jc w:val="center"/>
        <w:rPr>
          <w:rFonts w:ascii="方正小标宋_GBK" w:eastAsia="方正小标宋_GBK" w:hAnsi="仿宋" w:cs="Times New Roman"/>
          <w:color w:val="000000" w:themeColor="text1"/>
          <w:sz w:val="44"/>
          <w:szCs w:val="44"/>
        </w:rPr>
      </w:pPr>
      <w:r w:rsidRPr="00FB778B">
        <w:rPr>
          <w:rFonts w:ascii="方正小标宋_GBK" w:eastAsia="方正小标宋_GBK" w:hAnsi="仿宋" w:cs="Times New Roman" w:hint="eastAsia"/>
          <w:color w:val="000000" w:themeColor="text1"/>
          <w:sz w:val="44"/>
          <w:szCs w:val="44"/>
        </w:rPr>
        <w:t>关于</w:t>
      </w:r>
      <w:r w:rsidR="00EA13C2" w:rsidRPr="00FB778B">
        <w:rPr>
          <w:rFonts w:ascii="方正小标宋_GBK" w:eastAsia="方正小标宋_GBK" w:hAnsi="仿宋" w:cs="Times New Roman" w:hint="eastAsia"/>
          <w:color w:val="000000" w:themeColor="text1"/>
          <w:sz w:val="44"/>
          <w:szCs w:val="44"/>
        </w:rPr>
        <w:t>积极应对疫情影响</w:t>
      </w:r>
      <w:r w:rsidRPr="00FB778B">
        <w:rPr>
          <w:rFonts w:ascii="方正小标宋_GBK" w:eastAsia="方正小标宋_GBK" w:hAnsi="仿宋" w:cs="Times New Roman" w:hint="eastAsia"/>
          <w:color w:val="000000" w:themeColor="text1"/>
          <w:sz w:val="44"/>
          <w:szCs w:val="44"/>
        </w:rPr>
        <w:t>进一步支持</w:t>
      </w:r>
    </w:p>
    <w:p w:rsidR="00697F75" w:rsidRPr="00FB778B" w:rsidRDefault="001440C4" w:rsidP="00FD04EA">
      <w:pPr>
        <w:overflowPunct w:val="0"/>
        <w:spacing w:line="600" w:lineRule="exact"/>
        <w:jc w:val="center"/>
        <w:rPr>
          <w:rFonts w:ascii="方正小标宋_GBK" w:eastAsia="方正小标宋_GBK" w:hAnsi="仿宋" w:cs="Times New Roman"/>
          <w:color w:val="000000" w:themeColor="text1"/>
          <w:sz w:val="44"/>
          <w:szCs w:val="44"/>
        </w:rPr>
      </w:pPr>
      <w:r w:rsidRPr="00FB778B">
        <w:rPr>
          <w:rFonts w:ascii="方正小标宋_GBK" w:eastAsia="方正小标宋_GBK" w:hAnsi="仿宋" w:cs="Times New Roman" w:hint="eastAsia"/>
          <w:color w:val="000000" w:themeColor="text1"/>
          <w:sz w:val="44"/>
          <w:szCs w:val="44"/>
        </w:rPr>
        <w:t>旅行社</w:t>
      </w:r>
      <w:r w:rsidR="00EF4A69" w:rsidRPr="00FB778B">
        <w:rPr>
          <w:rFonts w:ascii="方正小标宋_GBK" w:eastAsia="方正小标宋_GBK" w:hAnsi="仿宋" w:cs="Times New Roman" w:hint="eastAsia"/>
          <w:color w:val="000000" w:themeColor="text1"/>
          <w:sz w:val="44"/>
          <w:szCs w:val="44"/>
        </w:rPr>
        <w:t>企业</w:t>
      </w:r>
      <w:r w:rsidR="005B13FB" w:rsidRPr="00FB778B">
        <w:rPr>
          <w:rFonts w:ascii="方正小标宋_GBK" w:eastAsia="方正小标宋_GBK" w:hAnsi="仿宋" w:cs="Times New Roman" w:hint="eastAsia"/>
          <w:color w:val="000000" w:themeColor="text1"/>
          <w:sz w:val="44"/>
          <w:szCs w:val="44"/>
        </w:rPr>
        <w:t>高质量</w:t>
      </w:r>
      <w:r w:rsidRPr="00FB778B">
        <w:rPr>
          <w:rFonts w:ascii="方正小标宋_GBK" w:eastAsia="方正小标宋_GBK" w:hAnsi="仿宋" w:cs="Times New Roman" w:hint="eastAsia"/>
          <w:color w:val="000000" w:themeColor="text1"/>
          <w:sz w:val="44"/>
          <w:szCs w:val="44"/>
        </w:rPr>
        <w:t>发展的</w:t>
      </w:r>
      <w:r w:rsidR="005B13FB" w:rsidRPr="00FB778B">
        <w:rPr>
          <w:rFonts w:ascii="方正小标宋_GBK" w:eastAsia="方正小标宋_GBK" w:hAnsi="仿宋" w:cs="Times New Roman" w:hint="eastAsia"/>
          <w:color w:val="000000" w:themeColor="text1"/>
          <w:sz w:val="44"/>
          <w:szCs w:val="44"/>
        </w:rPr>
        <w:t>若干</w:t>
      </w:r>
      <w:r w:rsidR="00D80249" w:rsidRPr="00FB778B">
        <w:rPr>
          <w:rFonts w:ascii="方正小标宋_GBK" w:eastAsia="方正小标宋_GBK" w:hAnsi="仿宋" w:cs="Times New Roman" w:hint="eastAsia"/>
          <w:color w:val="000000" w:themeColor="text1"/>
          <w:sz w:val="44"/>
          <w:szCs w:val="44"/>
        </w:rPr>
        <w:t>政策</w:t>
      </w:r>
      <w:r w:rsidRPr="00FB778B">
        <w:rPr>
          <w:rFonts w:ascii="方正小标宋_GBK" w:eastAsia="方正小标宋_GBK" w:hAnsi="仿宋" w:cs="Times New Roman" w:hint="eastAsia"/>
          <w:color w:val="000000" w:themeColor="text1"/>
          <w:sz w:val="44"/>
          <w:szCs w:val="44"/>
        </w:rPr>
        <w:t>措施</w:t>
      </w:r>
    </w:p>
    <w:p w:rsidR="00365D65" w:rsidRPr="00FB778B" w:rsidRDefault="00365D65" w:rsidP="00FD04EA">
      <w:pPr>
        <w:overflowPunct w:val="0"/>
        <w:spacing w:line="600" w:lineRule="exact"/>
        <w:jc w:val="center"/>
        <w:rPr>
          <w:rFonts w:ascii="仿宋" w:eastAsia="仿宋" w:hAnsi="仿宋" w:cs="Times New Roman"/>
          <w:b/>
          <w:color w:val="000000" w:themeColor="text1"/>
          <w:sz w:val="36"/>
          <w:szCs w:val="36"/>
        </w:rPr>
      </w:pPr>
    </w:p>
    <w:p w:rsidR="00697F75" w:rsidRPr="00FB778B" w:rsidRDefault="00D64719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旅行社企业是旅游业发展的重要市场主体，新冠</w:t>
      </w:r>
      <w:r w:rsidR="00771592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肺炎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疫情发生以来，旅行社企业受到严重冲击和影响。为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贯彻落实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省委、省政府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及文化和旅游部</w:t>
      </w:r>
      <w:r w:rsidR="00D80249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关于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对受新冠肺炎疫情持续影响行业企业加大扶持力度的决策部署，</w:t>
      </w:r>
      <w:r w:rsidR="00B104D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支持和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推动全省旅行社</w:t>
      </w:r>
      <w:r w:rsidR="00EF4A69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企业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恢复</w:t>
      </w:r>
      <w:r w:rsidR="00BC514B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发展</w:t>
      </w:r>
      <w:r w:rsidR="00B104D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高质量发展，现提出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以下</w:t>
      </w:r>
      <w:r w:rsidR="00B104D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政策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措施。</w:t>
      </w:r>
    </w:p>
    <w:p w:rsidR="00FD0203" w:rsidRPr="00FB778B" w:rsidRDefault="00FD0203" w:rsidP="00D80249">
      <w:pPr>
        <w:overflowPunct w:val="0"/>
        <w:spacing w:line="600" w:lineRule="exact"/>
        <w:ind w:firstLineChars="196" w:firstLine="627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FB778B">
        <w:rPr>
          <w:rFonts w:ascii="黑体" w:eastAsia="黑体" w:hAnsi="黑体" w:cs="Times New Roman"/>
          <w:color w:val="000000" w:themeColor="text1"/>
          <w:sz w:val="32"/>
          <w:szCs w:val="32"/>
        </w:rPr>
        <w:t>一、实施</w:t>
      </w:r>
      <w:r w:rsidR="00E72F42" w:rsidRPr="00FB778B">
        <w:rPr>
          <w:rFonts w:ascii="黑体" w:eastAsia="黑体" w:hAnsi="黑体" w:cs="Times New Roman"/>
          <w:color w:val="000000" w:themeColor="text1"/>
          <w:sz w:val="32"/>
          <w:szCs w:val="32"/>
        </w:rPr>
        <w:t>社</w:t>
      </w:r>
      <w:r w:rsidRPr="00FB778B">
        <w:rPr>
          <w:rFonts w:ascii="黑体" w:eastAsia="黑体" w:hAnsi="黑体" w:cs="Times New Roman"/>
          <w:color w:val="000000" w:themeColor="text1"/>
          <w:sz w:val="32"/>
          <w:szCs w:val="32"/>
        </w:rPr>
        <w:t>保</w:t>
      </w:r>
      <w:r w:rsidR="00432908" w:rsidRPr="00FB778B">
        <w:rPr>
          <w:rFonts w:ascii="黑体" w:eastAsia="黑体" w:hAnsi="黑体" w:cs="Times New Roman"/>
          <w:color w:val="000000" w:themeColor="text1"/>
          <w:sz w:val="32"/>
          <w:szCs w:val="32"/>
        </w:rPr>
        <w:t>扶持</w:t>
      </w:r>
      <w:r w:rsidR="00E72F42" w:rsidRPr="00FB778B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政策</w:t>
      </w:r>
    </w:p>
    <w:p w:rsidR="001A2C0F" w:rsidRPr="00FB778B" w:rsidRDefault="00FD0203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1</w:t>
      </w:r>
      <w:r w:rsidR="003E2D6F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130ED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落实社保</w:t>
      </w:r>
      <w:r w:rsidR="001A2C0F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缓缴政策。对</w:t>
      </w:r>
      <w:r w:rsidR="00130ED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符合条件的困难</w:t>
      </w:r>
      <w:r w:rsidR="00D80249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旅行社</w:t>
      </w:r>
      <w:r w:rsidR="00130ED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企业，</w:t>
      </w:r>
      <w:r w:rsidR="001A2C0F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经批准可缓缴养老、失业、工伤保险费，缓缴期不超过6个月，缓缴期间免收滞纳金。</w:t>
      </w:r>
    </w:p>
    <w:p w:rsidR="00FD0203" w:rsidRPr="00FB778B" w:rsidRDefault="00FD0203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2</w:t>
      </w:r>
      <w:r w:rsidR="003E2D6F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实施失业保险稳岗返还政策。</w:t>
      </w:r>
      <w:r w:rsidR="00884272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参保旅行社企业上年度未裁员</w:t>
      </w:r>
      <w:r w:rsidR="00884272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或裁员率不高于上年度全国城镇调查失业率控制目标，30人（含）以下的参保旅行社企业裁员率不高于参保职工总数20%的，</w:t>
      </w:r>
      <w:r w:rsidR="00C154C2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可申请失业保险稳岗返还资金</w:t>
      </w:r>
      <w:r w:rsidR="00C154C2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在2021年12月31日前，对符合条件的大型旅行社企业，按不超过企业及职工上年度缴纳失业保险费的30%返还；对符合条件的中小微旅行社企业，按不超过60％返还。</w:t>
      </w:r>
      <w:r w:rsidR="00352FDF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实施上述稳岗返还政策的统筹地区，上年度失业保险基金滚存结余备付期限应在1年以上。</w:t>
      </w:r>
    </w:p>
    <w:p w:rsidR="00FD0203" w:rsidRPr="00FB778B" w:rsidRDefault="00FD0203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3</w:t>
      </w:r>
      <w:r w:rsidR="003E2D6F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784EF1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延长</w:t>
      </w:r>
      <w:r w:rsidR="00130ED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阶段性降费率政策执行期限</w:t>
      </w:r>
      <w:r w:rsidR="00C154C2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  <w:r w:rsidR="00784EF1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旅行社企业</w:t>
      </w:r>
      <w:r w:rsidR="00C154C2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失业保</w:t>
      </w:r>
      <w:r w:rsidR="00C154C2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lastRenderedPageBreak/>
        <w:t>险、工伤保险费率</w:t>
      </w:r>
      <w:r w:rsidR="00130ED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阶段性降低</w:t>
      </w:r>
      <w:r w:rsidR="00C154C2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政策</w:t>
      </w:r>
      <w:r w:rsidR="00784EF1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执行</w:t>
      </w:r>
      <w:r w:rsidR="00784EF1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期限延长至</w:t>
      </w:r>
      <w:r w:rsidR="001A2C0F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2022年4月30日</w:t>
      </w:r>
      <w:r w:rsidR="00130ED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。旅行社企业</w:t>
      </w:r>
      <w:r w:rsidR="001A2C0F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失业保险</w:t>
      </w:r>
      <w:r w:rsidR="00130ED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费率</w:t>
      </w:r>
      <w:r w:rsidR="001A2C0F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继续</w:t>
      </w:r>
      <w:r w:rsidR="00130ED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按照</w:t>
      </w:r>
      <w:r w:rsidR="001A2C0F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1%</w:t>
      </w:r>
      <w:r w:rsidR="00130ED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执行</w:t>
      </w:r>
      <w:r w:rsidR="00784EF1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  <w:r w:rsidR="001A2C0F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工伤保险备付期</w:t>
      </w:r>
      <w:r w:rsidR="00130ED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为</w:t>
      </w:r>
      <w:r w:rsidR="001A2C0F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18-23个月的地区，</w:t>
      </w:r>
      <w:r w:rsidR="00F95555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保险</w:t>
      </w:r>
      <w:r w:rsidR="001A2C0F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费率下调20%；备付期24个月</w:t>
      </w:r>
      <w:r w:rsidR="00F95555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（含</w:t>
      </w:r>
      <w:r w:rsidR="00884272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</w:t>
      </w:r>
      <w:r w:rsidR="001A2C0F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以上的</w:t>
      </w:r>
      <w:r w:rsidR="00784EF1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地区</w:t>
      </w:r>
      <w:r w:rsidR="001A2C0F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，</w:t>
      </w:r>
      <w:r w:rsidR="00F95555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保险</w:t>
      </w:r>
      <w:r w:rsidR="001A2C0F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费率下调50%。</w:t>
      </w:r>
    </w:p>
    <w:p w:rsidR="00FD0203" w:rsidRPr="00FB778B" w:rsidRDefault="00FD0203" w:rsidP="00D80249">
      <w:pPr>
        <w:overflowPunct w:val="0"/>
        <w:spacing w:line="600" w:lineRule="exact"/>
        <w:ind w:firstLineChars="196" w:firstLine="627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FB778B">
        <w:rPr>
          <w:rFonts w:ascii="黑体" w:eastAsia="黑体" w:hAnsi="黑体" w:cs="Times New Roman"/>
          <w:color w:val="000000" w:themeColor="text1"/>
          <w:sz w:val="32"/>
          <w:szCs w:val="32"/>
        </w:rPr>
        <w:t>二、</w:t>
      </w:r>
      <w:r w:rsidR="00F42305" w:rsidRPr="00FB778B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实行</w:t>
      </w:r>
      <w:r w:rsidRPr="00FB778B">
        <w:rPr>
          <w:rFonts w:ascii="黑体" w:eastAsia="黑体" w:hAnsi="黑体" w:cs="Times New Roman"/>
          <w:color w:val="000000" w:themeColor="text1"/>
          <w:sz w:val="32"/>
          <w:szCs w:val="32"/>
        </w:rPr>
        <w:t>税</w:t>
      </w:r>
      <w:r w:rsidR="001A2C0F" w:rsidRPr="00FB778B">
        <w:rPr>
          <w:rFonts w:ascii="黑体" w:eastAsia="黑体" w:hAnsi="黑体" w:cs="Times New Roman"/>
          <w:color w:val="000000" w:themeColor="text1"/>
          <w:sz w:val="32"/>
          <w:szCs w:val="32"/>
        </w:rPr>
        <w:t>收</w:t>
      </w:r>
      <w:r w:rsidR="00CC0AF3" w:rsidRPr="00FB778B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减免</w:t>
      </w:r>
      <w:r w:rsidR="00633AFE" w:rsidRPr="00FB778B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政策</w:t>
      </w:r>
    </w:p>
    <w:p w:rsidR="00FD0203" w:rsidRPr="00FB778B" w:rsidRDefault="00FD0203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4</w:t>
      </w:r>
      <w:r w:rsidR="003E2D6F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F95555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属于</w:t>
      </w:r>
      <w:r w:rsidR="00F95555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增值税小规模纳税人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、月销售额15</w:t>
      </w:r>
      <w:r w:rsidR="001817EA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万元</w:t>
      </w:r>
      <w:r w:rsidR="00F95555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（含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）</w:t>
      </w:r>
      <w:r w:rsidR="00F95555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以下</w:t>
      </w:r>
      <w:r w:rsidR="00F95555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的旅行社企业，按有关规定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免征增值税</w:t>
      </w:r>
      <w:r w:rsidR="00D70A0A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  <w:r w:rsidR="00F95555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属于</w:t>
      </w:r>
      <w:r w:rsidR="00F95555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小型微利企业的</w:t>
      </w:r>
      <w:r w:rsidR="00444543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，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按有关规定享受企业所得税优惠政策。</w:t>
      </w:r>
    </w:p>
    <w:p w:rsidR="00D70A0A" w:rsidRPr="00FB778B" w:rsidRDefault="00D37AAC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5</w:t>
      </w:r>
      <w:r w:rsidR="005F6D1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FD0203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对旅行社企业发生的职工教育经费支出，不超过工资薪金总额8%的部分，准予在计算企业所得税应纳税所得额时扣除；超过部分，准予在以后纳税年度结转扣除。</w:t>
      </w:r>
    </w:p>
    <w:p w:rsidR="00FD0203" w:rsidRPr="00FB778B" w:rsidRDefault="00D37AAC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6</w:t>
      </w:r>
      <w:r w:rsidR="00FD04EA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．</w:t>
      </w:r>
      <w:r w:rsidR="00D70A0A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旅行社企业从县级以上财政部门及其他部门取得的财政性资金，符合规定的可以作为不征税收入，在计算应纳税所得额时从收入总额中减除。</w:t>
      </w:r>
    </w:p>
    <w:p w:rsidR="00EA2B68" w:rsidRPr="00FB778B" w:rsidRDefault="00C154C2" w:rsidP="00D80249">
      <w:pPr>
        <w:overflowPunct w:val="0"/>
        <w:spacing w:line="600" w:lineRule="exact"/>
        <w:ind w:firstLineChars="196" w:firstLine="627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FB778B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三</w:t>
      </w:r>
      <w:r w:rsidR="001440C4" w:rsidRPr="00FB778B">
        <w:rPr>
          <w:rFonts w:ascii="黑体" w:eastAsia="黑体" w:hAnsi="黑体" w:cs="Times New Roman"/>
          <w:color w:val="000000" w:themeColor="text1"/>
          <w:sz w:val="32"/>
          <w:szCs w:val="32"/>
        </w:rPr>
        <w:t>、</w:t>
      </w:r>
      <w:r w:rsidR="00F47901" w:rsidRPr="00FB778B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加强惠企金融支持</w:t>
      </w:r>
      <w:r w:rsidR="00633AFE" w:rsidRPr="00FB778B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97F75" w:rsidRPr="00FB778B" w:rsidRDefault="00D37AAC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7</w:t>
      </w:r>
      <w:r w:rsidR="005F6D1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畅通银企信息对接渠道，加强对旅行社</w:t>
      </w:r>
      <w:r w:rsidR="00EF4A69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企业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经营情况和融资需求的摸排</w:t>
      </w:r>
      <w:r w:rsidR="00DE59FE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支持旅行社</w:t>
      </w:r>
      <w:r w:rsidR="00EF4A69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企业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在省综合金融服务平台注册</w:t>
      </w:r>
      <w:r w:rsidR="00DE59FE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并通过平台获得信贷支持。</w:t>
      </w:r>
    </w:p>
    <w:p w:rsidR="00697F75" w:rsidRPr="00FB778B" w:rsidRDefault="00D37AAC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8</w:t>
      </w:r>
      <w:r w:rsidR="005F6D1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DA7681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符合条件的旅行社企业</w:t>
      </w:r>
      <w:r w:rsidR="00DA7681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 w:rsidR="00DA7681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可向“小微贷”经办银行申请贷款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，由省普惠金融发展风险补偿基金提供增信支持和贷款风险补偿</w:t>
      </w:r>
      <w:r w:rsidR="00D467C6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。</w:t>
      </w:r>
    </w:p>
    <w:p w:rsidR="00DE59FE" w:rsidRPr="00FB778B" w:rsidRDefault="00D37AAC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9</w:t>
      </w:r>
      <w:r w:rsidR="003E2D6F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F95555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鼓励</w:t>
      </w:r>
      <w:r w:rsidR="00F95555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金融机构在市场化、法治化原则下，对符合条件的旅行社企业正常办理续贷业务，</w:t>
      </w:r>
      <w:r w:rsidR="00DE59FE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继续</w:t>
      </w:r>
      <w:r w:rsidR="002E5508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运用再贷款、再贴现</w:t>
      </w:r>
      <w:r w:rsidR="002E5508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</w:t>
      </w:r>
      <w:r w:rsidR="00DE59FE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lastRenderedPageBreak/>
        <w:t>普惠小微企业贷款延期还本付息和信用贷款支持</w:t>
      </w:r>
      <w:r w:rsidR="002E5508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等</w:t>
      </w:r>
      <w:r w:rsidR="00DE59FE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政策</w:t>
      </w:r>
      <w:r w:rsidR="002E5508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 w:rsidR="002E5508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加大对</w:t>
      </w:r>
      <w:r w:rsidR="00DE59FE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旅行社企业发展</w:t>
      </w:r>
      <w:r w:rsidR="002E5508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的支持</w:t>
      </w:r>
      <w:r w:rsidR="00DE59FE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。</w:t>
      </w:r>
    </w:p>
    <w:p w:rsidR="00697F75" w:rsidRPr="00FB778B" w:rsidRDefault="00432908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</w:t>
      </w:r>
      <w:r w:rsidR="00D37AA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0</w:t>
      </w:r>
      <w:r w:rsidR="003E2D6F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A22EE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鼓励</w:t>
      </w:r>
      <w:r w:rsidR="00F95555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政府性融资担保、再担保机构</w:t>
      </w:r>
      <w:r w:rsidR="00A22EE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加大</w:t>
      </w:r>
      <w:r w:rsidR="00352FDF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对旅行社企业融资</w:t>
      </w:r>
      <w:r w:rsidR="003E2D6F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担保支持力度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。</w:t>
      </w:r>
      <w:r w:rsidR="00C04386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鼓励金融机构</w:t>
      </w:r>
      <w:r w:rsidR="00A22EE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根据旅行社企业特点，创新服务产品，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提升</w:t>
      </w:r>
      <w:r w:rsidR="00A22EE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对</w:t>
      </w:r>
      <w:r w:rsidR="00F95555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文化旅游</w:t>
      </w:r>
      <w:r w:rsidR="00A22EE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业</w:t>
      </w:r>
      <w:r w:rsidR="00F95555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金融服务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水平。</w:t>
      </w:r>
    </w:p>
    <w:p w:rsidR="00F47901" w:rsidRPr="00FB778B" w:rsidRDefault="00D37AAC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11</w:t>
      </w:r>
      <w:r w:rsidR="00F47901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.鼓励保险机构实施惠企举措，丰富旅游保险产品供给，</w:t>
      </w:r>
      <w:r w:rsidR="003E2D6F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强化保险保障能力。鼓励</w:t>
      </w:r>
      <w:r w:rsidR="00F47901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推广旅行取消险等保险产品。</w:t>
      </w:r>
    </w:p>
    <w:p w:rsidR="00187664" w:rsidRPr="00FB778B" w:rsidRDefault="00187664" w:rsidP="00D80249">
      <w:pPr>
        <w:overflowPunct w:val="0"/>
        <w:spacing w:line="600" w:lineRule="exact"/>
        <w:ind w:firstLineChars="196" w:firstLine="627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FB778B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四、支持开发创新产品</w:t>
      </w:r>
    </w:p>
    <w:p w:rsidR="00BC514B" w:rsidRPr="00FB778B" w:rsidRDefault="00D37AAC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12</w:t>
      </w:r>
      <w:r w:rsidR="00BC514B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.鼓励旅行社企业积极拓展</w:t>
      </w:r>
      <w:r w:rsidR="006E3456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生态康养、工业旅游、影视旅游、体育旅游、</w:t>
      </w:r>
      <w:r w:rsidR="00BC514B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自驾</w:t>
      </w:r>
      <w:r w:rsidR="006E3456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车旅居车旅游等产品，主动对接大型节庆会展和特色节事活动，</w:t>
      </w:r>
      <w:r w:rsidR="00BC514B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开发高品质会奖旅游和个性化</w:t>
      </w:r>
      <w:r w:rsidR="00D80249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、专享化</w:t>
      </w:r>
      <w:r w:rsidR="00BC514B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定制旅游产品。</w:t>
      </w:r>
    </w:p>
    <w:p w:rsidR="00B66AE2" w:rsidRPr="00FB778B" w:rsidRDefault="00B66AE2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</w:t>
      </w:r>
      <w:r w:rsidR="00D37AA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3</w:t>
      </w:r>
      <w:r w:rsidR="005F6D1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支持旅行社企业</w:t>
      </w: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通过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数字化、信息化、智能化建设，发展云旅游</w:t>
      </w: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</w:t>
      </w:r>
      <w:r w:rsidR="006E3456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云直播等数字化体验产品，打造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沉浸式旅游</w:t>
      </w:r>
      <w:r w:rsidR="006E3456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体验新</w:t>
      </w:r>
      <w:r w:rsidR="006E3456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场景</w:t>
      </w: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推出</w:t>
      </w:r>
      <w:r w:rsidR="006E3456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能够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满足</w:t>
      </w:r>
      <w:r w:rsidR="006E3456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多元化市场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需求的数字文旅产品</w:t>
      </w: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</w:p>
    <w:p w:rsidR="00BC514B" w:rsidRPr="00FB778B" w:rsidRDefault="00D37AAC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14</w:t>
      </w:r>
      <w:r w:rsidR="00BC514B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.支持</w:t>
      </w:r>
      <w:r w:rsidR="00BC514B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旅行社企业立足江苏特色资源，开发设计一批</w:t>
      </w:r>
      <w:r w:rsidR="00BC514B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以</w:t>
      </w:r>
      <w:r w:rsidR="00BC514B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红色</w:t>
      </w:r>
      <w:r w:rsidR="00BC514B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</w:t>
      </w:r>
      <w:r w:rsidR="00BC514B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生态</w:t>
      </w:r>
      <w:r w:rsidR="00BC514B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</w:t>
      </w:r>
      <w:r w:rsidR="00BC514B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文化</w:t>
      </w:r>
      <w:r w:rsidR="00BC514B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</w:t>
      </w:r>
      <w:r w:rsidR="00BC514B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科技</w:t>
      </w:r>
      <w:r w:rsidR="00BC514B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等为主题的研学</w:t>
      </w:r>
      <w:r w:rsidR="00BC514B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旅</w:t>
      </w:r>
      <w:r w:rsidR="00BC514B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行</w:t>
      </w:r>
      <w:r w:rsidR="00BC514B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精品线路</w:t>
      </w:r>
      <w:r w:rsidR="00BC514B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</w:p>
    <w:p w:rsidR="00697F75" w:rsidRPr="00FB778B" w:rsidRDefault="00B66AE2" w:rsidP="00D80249">
      <w:pPr>
        <w:overflowPunct w:val="0"/>
        <w:spacing w:line="600" w:lineRule="exact"/>
        <w:ind w:firstLineChars="196" w:firstLine="627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FB778B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五</w:t>
      </w:r>
      <w:r w:rsidR="001440C4" w:rsidRPr="00FB778B">
        <w:rPr>
          <w:rFonts w:ascii="黑体" w:eastAsia="黑体" w:hAnsi="黑体" w:cs="Times New Roman"/>
          <w:color w:val="000000" w:themeColor="text1"/>
          <w:sz w:val="32"/>
          <w:szCs w:val="32"/>
        </w:rPr>
        <w:t>、鼓励</w:t>
      </w:r>
      <w:r w:rsidR="00187664" w:rsidRPr="00FB778B">
        <w:rPr>
          <w:rFonts w:ascii="黑体" w:eastAsia="黑体" w:hAnsi="黑体" w:cs="Times New Roman"/>
          <w:color w:val="000000" w:themeColor="text1"/>
          <w:sz w:val="32"/>
          <w:szCs w:val="32"/>
        </w:rPr>
        <w:t>拓展客源</w:t>
      </w:r>
      <w:r w:rsidR="001440C4" w:rsidRPr="00FB778B">
        <w:rPr>
          <w:rFonts w:ascii="黑体" w:eastAsia="黑体" w:hAnsi="黑体" w:cs="Times New Roman"/>
          <w:color w:val="000000" w:themeColor="text1"/>
          <w:sz w:val="32"/>
          <w:szCs w:val="32"/>
        </w:rPr>
        <w:t>市场</w:t>
      </w:r>
    </w:p>
    <w:p w:rsidR="00697F75" w:rsidRPr="00FB778B" w:rsidRDefault="00767051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1</w:t>
      </w:r>
      <w:r w:rsidR="00D37AA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5</w:t>
      </w:r>
      <w:r w:rsidR="005F6D1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6E3456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支持旅行社企业多渠道拓客引流，</w:t>
      </w:r>
      <w:r w:rsidR="0058712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鼓励</w:t>
      </w:r>
      <w:r w:rsidR="006E3456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各级国家</w:t>
      </w:r>
      <w:r w:rsidR="006E3456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机关、企事业单位、社会团体</w:t>
      </w:r>
      <w:r w:rsidR="00D467C6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在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组织</w:t>
      </w:r>
      <w:r w:rsidR="006E3456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公务、党建和疗休</w:t>
      </w:r>
      <w:r w:rsidR="006E3456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养</w:t>
      </w:r>
      <w:r w:rsidR="00AD3138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活动</w:t>
      </w:r>
      <w:r w:rsidR="00D467C6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时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，</w:t>
      </w:r>
      <w:r w:rsidR="008C0D17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可按规定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委托旅行社</w:t>
      </w:r>
      <w:r w:rsidR="00996219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企业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代理安排交通、住宿、餐饮、会务等事项。</w:t>
      </w:r>
    </w:p>
    <w:p w:rsidR="00B66AE2" w:rsidRPr="00FB778B" w:rsidRDefault="00767051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1</w:t>
      </w:r>
      <w:r w:rsidR="00D37AA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6</w:t>
      </w:r>
      <w:r w:rsidR="005F6D1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支持各地将研学旅行纳入中小学教育教学计划，积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lastRenderedPageBreak/>
        <w:t>极组织中小学生开展研学实践活动。教育部门指导中小学选择有资质且管理规范、社会声誉良好的旅行社</w:t>
      </w:r>
      <w:r w:rsidR="009C7867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企业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开展研学实践教育服务。</w:t>
      </w:r>
      <w:r w:rsidR="00AD3138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鼓励实行政府指导价的景区</w:t>
      </w:r>
      <w:r w:rsidR="00AD3138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 w:rsidR="00AD3138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对中小学生提供免票、半票或者学生票等优惠政策。</w:t>
      </w:r>
    </w:p>
    <w:p w:rsidR="00697F75" w:rsidRPr="00FB778B" w:rsidRDefault="00B66AE2" w:rsidP="00D80249">
      <w:pPr>
        <w:overflowPunct w:val="0"/>
        <w:spacing w:line="600" w:lineRule="exact"/>
        <w:ind w:firstLineChars="196" w:firstLine="627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FB778B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六</w:t>
      </w:r>
      <w:r w:rsidR="001440C4" w:rsidRPr="00FB778B">
        <w:rPr>
          <w:rFonts w:ascii="黑体" w:eastAsia="黑体" w:hAnsi="黑体" w:cs="Times New Roman"/>
          <w:color w:val="000000" w:themeColor="text1"/>
          <w:sz w:val="32"/>
          <w:szCs w:val="32"/>
        </w:rPr>
        <w:t>、支持开展人才培训</w:t>
      </w:r>
    </w:p>
    <w:p w:rsidR="003E3287" w:rsidRPr="00FB778B" w:rsidRDefault="003E3287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pacing w:val="6"/>
          <w:sz w:val="32"/>
          <w:szCs w:val="32"/>
        </w:rPr>
      </w:pP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1</w:t>
      </w:r>
      <w:r w:rsidR="00D37AA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7</w:t>
      </w:r>
      <w:r w:rsidR="005F6D1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C4161A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鼓励各地结合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实际，</w:t>
      </w:r>
      <w:r w:rsidR="00342B13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支持</w:t>
      </w:r>
      <w:r w:rsidR="00342B13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旅行社企业</w:t>
      </w: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组织</w:t>
      </w: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开展从业人员岗前培训</w:t>
      </w:r>
      <w:r w:rsidRPr="00FB778B">
        <w:rPr>
          <w:rFonts w:ascii="仿宋" w:eastAsia="仿宋" w:hAnsi="仿宋" w:cs="Times New Roman" w:hint="eastAsia"/>
          <w:color w:val="000000" w:themeColor="text1"/>
          <w:spacing w:val="6"/>
          <w:sz w:val="32"/>
          <w:szCs w:val="32"/>
        </w:rPr>
        <w:t>、</w:t>
      </w:r>
      <w:r w:rsidRPr="00FB778B">
        <w:rPr>
          <w:rFonts w:ascii="仿宋" w:eastAsia="仿宋" w:hAnsi="仿宋" w:cs="Times New Roman"/>
          <w:color w:val="000000" w:themeColor="text1"/>
          <w:spacing w:val="6"/>
          <w:sz w:val="32"/>
          <w:szCs w:val="32"/>
        </w:rPr>
        <w:t>在岗培训</w:t>
      </w:r>
      <w:r w:rsidRPr="00FB778B">
        <w:rPr>
          <w:rFonts w:ascii="仿宋" w:eastAsia="仿宋" w:hAnsi="仿宋" w:cs="Times New Roman" w:hint="eastAsia"/>
          <w:color w:val="000000" w:themeColor="text1"/>
          <w:spacing w:val="6"/>
          <w:sz w:val="32"/>
          <w:szCs w:val="32"/>
        </w:rPr>
        <w:t>、</w:t>
      </w:r>
      <w:r w:rsidRPr="00FB778B">
        <w:rPr>
          <w:rFonts w:ascii="仿宋" w:eastAsia="仿宋" w:hAnsi="仿宋" w:cs="Times New Roman"/>
          <w:color w:val="000000" w:themeColor="text1"/>
          <w:spacing w:val="6"/>
          <w:sz w:val="32"/>
          <w:szCs w:val="32"/>
        </w:rPr>
        <w:t>岗位技能培训等，重点保障小语种导游及中高级导游人才储备。对开展职业技能培训且符合政策要求的，按规定给予职业培训补贴。</w:t>
      </w:r>
    </w:p>
    <w:p w:rsidR="003E3287" w:rsidRPr="00FB778B" w:rsidRDefault="00D37AAC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18</w:t>
      </w:r>
      <w:r w:rsidR="005F6D1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3E3287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支持各地将旅行社企业导游纳入教育部门实施的研学导师培训计划，强化研学导游人才队伍建设，满足研学实践教育对旅游人才素质的新需求。</w:t>
      </w:r>
    </w:p>
    <w:p w:rsidR="00697F75" w:rsidRPr="00FB778B" w:rsidRDefault="00D37AAC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19</w:t>
      </w:r>
      <w:r w:rsidR="005F6D1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352FDF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2021年12月31日前，各地可根据当地职业技能</w:t>
      </w:r>
      <w:r w:rsidR="002A6270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提升行动专账资金现有存量规模，支持旅游行业各类企业开展以工代训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。</w:t>
      </w:r>
    </w:p>
    <w:p w:rsidR="00426695" w:rsidRPr="00FB778B" w:rsidRDefault="00AD3138" w:rsidP="00D80249">
      <w:pPr>
        <w:overflowPunct w:val="0"/>
        <w:spacing w:line="600" w:lineRule="exact"/>
        <w:ind w:firstLineChars="196" w:firstLine="627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FB778B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七</w:t>
      </w:r>
      <w:r w:rsidR="00426695" w:rsidRPr="00FB778B">
        <w:rPr>
          <w:rFonts w:ascii="黑体" w:eastAsia="黑体" w:hAnsi="黑体" w:cs="Times New Roman"/>
          <w:color w:val="000000" w:themeColor="text1"/>
          <w:sz w:val="32"/>
          <w:szCs w:val="32"/>
        </w:rPr>
        <w:t>、培育壮大服务品牌</w:t>
      </w:r>
    </w:p>
    <w:p w:rsidR="00426695" w:rsidRPr="00FB778B" w:rsidRDefault="00D37AAC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spacing w:val="-6"/>
          <w:sz w:val="32"/>
          <w:szCs w:val="32"/>
        </w:rPr>
      </w:pPr>
      <w:r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20</w:t>
      </w:r>
      <w:r w:rsidR="005F6D1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0E65E8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鼓</w:t>
      </w:r>
      <w:r w:rsidR="000E65E8" w:rsidRPr="00FB778B">
        <w:rPr>
          <w:rFonts w:ascii="仿宋" w:eastAsia="仿宋" w:hAnsi="仿宋" w:cs="Times New Roman"/>
          <w:color w:val="000000" w:themeColor="text1"/>
          <w:spacing w:val="-6"/>
          <w:sz w:val="32"/>
          <w:szCs w:val="32"/>
        </w:rPr>
        <w:t>励</w:t>
      </w:r>
      <w:r w:rsidR="009D6419" w:rsidRPr="00FB778B">
        <w:rPr>
          <w:rFonts w:ascii="仿宋" w:eastAsia="仿宋" w:hAnsi="仿宋" w:cs="Times New Roman"/>
          <w:color w:val="000000" w:themeColor="text1"/>
          <w:spacing w:val="-6"/>
          <w:sz w:val="32"/>
          <w:szCs w:val="32"/>
        </w:rPr>
        <w:t>旅行社企业</w:t>
      </w:r>
      <w:r w:rsidR="001A3360" w:rsidRPr="00FB778B">
        <w:rPr>
          <w:rFonts w:ascii="仿宋" w:eastAsia="仿宋" w:hAnsi="仿宋" w:cs="Times New Roman"/>
          <w:color w:val="000000" w:themeColor="text1"/>
          <w:spacing w:val="-6"/>
          <w:sz w:val="32"/>
          <w:szCs w:val="32"/>
        </w:rPr>
        <w:t>依据江苏省《旅行社等级划分与评定》</w:t>
      </w:r>
      <w:r w:rsidR="0003628E" w:rsidRPr="00FB778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（DB32/T2122-2012）地方标准</w:t>
      </w:r>
      <w:r w:rsidR="001A3360" w:rsidRPr="00FB778B">
        <w:rPr>
          <w:rFonts w:ascii="仿宋" w:eastAsia="仿宋" w:hAnsi="仿宋" w:cs="Times New Roman"/>
          <w:color w:val="000000" w:themeColor="text1"/>
          <w:spacing w:val="-6"/>
          <w:sz w:val="32"/>
          <w:szCs w:val="32"/>
        </w:rPr>
        <w:t>，积极争创</w:t>
      </w:r>
      <w:r w:rsidR="00AC3A1C" w:rsidRPr="00FB778B">
        <w:rPr>
          <w:rFonts w:ascii="仿宋" w:eastAsia="仿宋" w:hAnsi="仿宋" w:cs="Times New Roman"/>
          <w:color w:val="000000" w:themeColor="text1"/>
          <w:spacing w:val="-6"/>
          <w:sz w:val="32"/>
          <w:szCs w:val="32"/>
        </w:rPr>
        <w:t>等级</w:t>
      </w:r>
      <w:r w:rsidR="001A3360" w:rsidRPr="00FB778B">
        <w:rPr>
          <w:rFonts w:ascii="仿宋" w:eastAsia="仿宋" w:hAnsi="仿宋" w:cs="Times New Roman"/>
          <w:color w:val="000000" w:themeColor="text1"/>
          <w:spacing w:val="-6"/>
          <w:sz w:val="32"/>
          <w:szCs w:val="32"/>
        </w:rPr>
        <w:t>旅行社。</w:t>
      </w:r>
      <w:r w:rsidR="00BB381D" w:rsidRPr="00FB778B">
        <w:rPr>
          <w:rFonts w:ascii="仿宋" w:eastAsia="仿宋" w:hAnsi="仿宋" w:cs="Times New Roman"/>
          <w:color w:val="000000" w:themeColor="text1"/>
          <w:spacing w:val="-6"/>
          <w:sz w:val="32"/>
          <w:szCs w:val="32"/>
        </w:rPr>
        <w:t>对获</w:t>
      </w:r>
      <w:r w:rsidR="00BB381D" w:rsidRPr="00FB778B">
        <w:rPr>
          <w:rFonts w:ascii="仿宋" w:eastAsia="仿宋" w:hAnsi="仿宋" w:cs="Times New Roman" w:hint="eastAsia"/>
          <w:color w:val="000000" w:themeColor="text1"/>
          <w:spacing w:val="-6"/>
          <w:sz w:val="32"/>
          <w:szCs w:val="32"/>
        </w:rPr>
        <w:t>评</w:t>
      </w:r>
      <w:r w:rsidR="00AC3A1C" w:rsidRPr="00FB778B">
        <w:rPr>
          <w:rFonts w:ascii="仿宋" w:eastAsia="仿宋" w:hAnsi="仿宋" w:cs="Times New Roman"/>
          <w:color w:val="000000" w:themeColor="text1"/>
          <w:spacing w:val="-6"/>
          <w:sz w:val="32"/>
          <w:szCs w:val="32"/>
        </w:rPr>
        <w:t>“江苏省星级旅行社”的旅行社企业，</w:t>
      </w:r>
      <w:r w:rsidR="0003628E" w:rsidRPr="00FB778B">
        <w:rPr>
          <w:rFonts w:ascii="仿宋" w:eastAsia="仿宋" w:hAnsi="仿宋" w:cs="Times New Roman"/>
          <w:color w:val="000000" w:themeColor="text1"/>
          <w:spacing w:val="-6"/>
          <w:sz w:val="32"/>
          <w:szCs w:val="32"/>
        </w:rPr>
        <w:t>在</w:t>
      </w:r>
      <w:r w:rsidR="009D4D4F" w:rsidRPr="00FB778B">
        <w:rPr>
          <w:rFonts w:ascii="仿宋" w:eastAsia="仿宋" w:hAnsi="仿宋" w:cs="Times New Roman" w:hint="eastAsia"/>
          <w:color w:val="000000" w:themeColor="text1"/>
          <w:spacing w:val="-6"/>
          <w:sz w:val="32"/>
          <w:szCs w:val="32"/>
        </w:rPr>
        <w:t>融资贷款</w:t>
      </w:r>
      <w:r w:rsidR="009D4D4F" w:rsidRPr="00FB778B">
        <w:rPr>
          <w:rFonts w:ascii="仿宋" w:eastAsia="仿宋" w:hAnsi="仿宋" w:cs="Times New Roman"/>
          <w:color w:val="000000" w:themeColor="text1"/>
          <w:spacing w:val="-6"/>
          <w:sz w:val="32"/>
          <w:szCs w:val="32"/>
        </w:rPr>
        <w:t>、专项</w:t>
      </w:r>
      <w:r w:rsidR="009D6419" w:rsidRPr="00FB778B">
        <w:rPr>
          <w:rFonts w:ascii="仿宋" w:eastAsia="仿宋" w:hAnsi="仿宋" w:cs="Times New Roman"/>
          <w:color w:val="000000" w:themeColor="text1"/>
          <w:spacing w:val="-6"/>
          <w:sz w:val="32"/>
          <w:szCs w:val="32"/>
        </w:rPr>
        <w:t>资金</w:t>
      </w:r>
      <w:r w:rsidR="00F00B68" w:rsidRPr="00FB778B">
        <w:rPr>
          <w:rFonts w:ascii="仿宋" w:eastAsia="仿宋" w:hAnsi="仿宋" w:cs="Times New Roman"/>
          <w:color w:val="000000" w:themeColor="text1"/>
          <w:spacing w:val="-6"/>
          <w:sz w:val="32"/>
          <w:szCs w:val="32"/>
        </w:rPr>
        <w:t>扶持</w:t>
      </w:r>
      <w:r w:rsidR="00C24C0F" w:rsidRPr="00FB778B">
        <w:rPr>
          <w:rFonts w:ascii="仿宋" w:eastAsia="仿宋" w:hAnsi="仿宋" w:cs="Times New Roman"/>
          <w:color w:val="000000" w:themeColor="text1"/>
          <w:spacing w:val="-6"/>
          <w:sz w:val="32"/>
          <w:szCs w:val="32"/>
        </w:rPr>
        <w:t>等</w:t>
      </w:r>
      <w:r w:rsidR="009D4D4F" w:rsidRPr="00FB778B">
        <w:rPr>
          <w:rFonts w:ascii="仿宋" w:eastAsia="仿宋" w:hAnsi="仿宋" w:cs="Times New Roman" w:hint="eastAsia"/>
          <w:color w:val="000000" w:themeColor="text1"/>
          <w:spacing w:val="-6"/>
          <w:sz w:val="32"/>
          <w:szCs w:val="32"/>
        </w:rPr>
        <w:t>方面</w:t>
      </w:r>
      <w:bookmarkStart w:id="0" w:name="_GoBack"/>
      <w:bookmarkEnd w:id="0"/>
      <w:r w:rsidR="00C24C0F" w:rsidRPr="00FB778B">
        <w:rPr>
          <w:rFonts w:ascii="仿宋" w:eastAsia="仿宋" w:hAnsi="仿宋" w:cs="Times New Roman"/>
          <w:color w:val="000000" w:themeColor="text1"/>
          <w:spacing w:val="-6"/>
          <w:sz w:val="32"/>
          <w:szCs w:val="32"/>
        </w:rPr>
        <w:t>，同等条件下优先考虑。</w:t>
      </w:r>
    </w:p>
    <w:p w:rsidR="00F53315" w:rsidRPr="00FB778B" w:rsidRDefault="00F53315" w:rsidP="00D80249">
      <w:pPr>
        <w:overflowPunct w:val="0"/>
        <w:spacing w:line="6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2</w:t>
      </w:r>
      <w:r w:rsidR="00D37AA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</w:t>
      </w:r>
      <w:r w:rsidR="005F6D1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A879CE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推进旅游信用体系建设，</w:t>
      </w:r>
      <w:r w:rsidR="00883CC3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赋能企业品牌增值。</w:t>
      </w:r>
      <w:r w:rsidR="001817EA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加快构建以信用为基础的新型监管机制，为全面提升旅游服务品牌质量提供重要支撑。</w:t>
      </w:r>
    </w:p>
    <w:p w:rsidR="00AD3138" w:rsidRPr="00FB778B" w:rsidRDefault="00A879CE" w:rsidP="00D80249">
      <w:pPr>
        <w:overflowPunct w:val="0"/>
        <w:spacing w:line="600" w:lineRule="exact"/>
        <w:ind w:firstLineChars="196" w:firstLine="627"/>
        <w:rPr>
          <w:rFonts w:ascii="仿宋" w:eastAsia="仿宋" w:hAnsi="仿宋" w:cs="Times New Roman"/>
          <w:color w:val="000000" w:themeColor="text1"/>
          <w:w w:val="96"/>
          <w:sz w:val="32"/>
          <w:szCs w:val="32"/>
        </w:rPr>
      </w:pPr>
      <w:r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lastRenderedPageBreak/>
        <w:t>2</w:t>
      </w:r>
      <w:r w:rsidR="00D37AAC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</w:t>
      </w:r>
      <w:r w:rsidR="005F6D14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5F1F0E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支持旅行社企业通过资产重组</w:t>
      </w:r>
      <w:r w:rsidR="005F1F0E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</w:t>
      </w:r>
      <w:r w:rsidR="005F1F0E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股份合作</w:t>
      </w:r>
      <w:r w:rsidR="005F1F0E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</w:t>
      </w:r>
      <w:r w:rsidR="005F1F0E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品牌输出等多种形式提档升级</w:t>
      </w:r>
      <w:r w:rsidR="005F1F0E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</w:t>
      </w:r>
      <w:r w:rsidR="005F1F0E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做大做强</w:t>
      </w:r>
      <w:r w:rsidR="005F1F0E" w:rsidRPr="00FB778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，稳步推进规模化、品牌化、网络化发展，培育拥有自主品牌和核心竞争力的龙头企业。</w:t>
      </w:r>
      <w:r w:rsidR="001440C4" w:rsidRPr="00FB778B">
        <w:rPr>
          <w:rFonts w:ascii="仿宋" w:eastAsia="仿宋" w:hAnsi="仿宋" w:cs="Times New Roman"/>
          <w:color w:val="000000" w:themeColor="text1"/>
          <w:sz w:val="32"/>
          <w:szCs w:val="32"/>
        </w:rPr>
        <w:t>鼓励各地积极研究制定有关政</w:t>
      </w:r>
      <w:r w:rsidR="001440C4" w:rsidRPr="00FB778B">
        <w:rPr>
          <w:rFonts w:ascii="仿宋" w:eastAsia="仿宋" w:hAnsi="仿宋" w:cs="Times New Roman"/>
          <w:color w:val="000000" w:themeColor="text1"/>
          <w:w w:val="96"/>
          <w:sz w:val="32"/>
          <w:szCs w:val="32"/>
        </w:rPr>
        <w:t>策，</w:t>
      </w:r>
      <w:r w:rsidR="00744A54" w:rsidRPr="00FB778B">
        <w:rPr>
          <w:rFonts w:ascii="仿宋" w:eastAsia="仿宋" w:hAnsi="仿宋" w:cs="Times New Roman"/>
          <w:color w:val="000000" w:themeColor="text1"/>
          <w:w w:val="96"/>
          <w:sz w:val="32"/>
          <w:szCs w:val="32"/>
        </w:rPr>
        <w:t>在市场营销</w:t>
      </w:r>
      <w:r w:rsidR="00744A54" w:rsidRPr="00FB778B">
        <w:rPr>
          <w:rFonts w:ascii="仿宋" w:eastAsia="仿宋" w:hAnsi="仿宋" w:cs="Times New Roman" w:hint="eastAsia"/>
          <w:color w:val="000000" w:themeColor="text1"/>
          <w:w w:val="96"/>
          <w:sz w:val="32"/>
          <w:szCs w:val="32"/>
        </w:rPr>
        <w:t>、</w:t>
      </w:r>
      <w:r w:rsidR="00744A54" w:rsidRPr="00FB778B">
        <w:rPr>
          <w:rFonts w:ascii="仿宋" w:eastAsia="仿宋" w:hAnsi="仿宋" w:cs="Times New Roman"/>
          <w:color w:val="000000" w:themeColor="text1"/>
          <w:w w:val="96"/>
          <w:sz w:val="32"/>
          <w:szCs w:val="32"/>
        </w:rPr>
        <w:t>宣传推广</w:t>
      </w:r>
      <w:r w:rsidR="00744A54" w:rsidRPr="00FB778B">
        <w:rPr>
          <w:rFonts w:ascii="仿宋" w:eastAsia="仿宋" w:hAnsi="仿宋" w:cs="Times New Roman" w:hint="eastAsia"/>
          <w:color w:val="000000" w:themeColor="text1"/>
          <w:w w:val="96"/>
          <w:sz w:val="32"/>
          <w:szCs w:val="32"/>
        </w:rPr>
        <w:t>、</w:t>
      </w:r>
      <w:r w:rsidR="00744A54" w:rsidRPr="00FB778B">
        <w:rPr>
          <w:rFonts w:ascii="仿宋" w:eastAsia="仿宋" w:hAnsi="仿宋" w:cs="Times New Roman"/>
          <w:color w:val="000000" w:themeColor="text1"/>
          <w:w w:val="96"/>
          <w:sz w:val="32"/>
          <w:szCs w:val="32"/>
        </w:rPr>
        <w:t>资金奖补等方面给予扶持</w:t>
      </w:r>
      <w:r w:rsidR="00D80249" w:rsidRPr="00FB778B">
        <w:rPr>
          <w:rFonts w:ascii="仿宋" w:eastAsia="仿宋" w:hAnsi="仿宋" w:cs="Times New Roman" w:hint="eastAsia"/>
          <w:color w:val="000000" w:themeColor="text1"/>
          <w:w w:val="96"/>
          <w:sz w:val="32"/>
          <w:szCs w:val="32"/>
        </w:rPr>
        <w:t>，引导旅行社企业在常态化疫情防控下</w:t>
      </w:r>
      <w:r w:rsidR="004A71FD" w:rsidRPr="00FB778B">
        <w:rPr>
          <w:rFonts w:ascii="仿宋" w:eastAsia="仿宋" w:hAnsi="仿宋" w:cs="Times New Roman" w:hint="eastAsia"/>
          <w:color w:val="000000" w:themeColor="text1"/>
          <w:w w:val="96"/>
          <w:sz w:val="32"/>
          <w:szCs w:val="32"/>
        </w:rPr>
        <w:t>探索发展新路，完善旅游产品体系，创新旅游服务模式，实现高质量发展。</w:t>
      </w:r>
    </w:p>
    <w:p w:rsidR="004A17E9" w:rsidRPr="00FB778B" w:rsidRDefault="004A17E9" w:rsidP="00D80249">
      <w:pPr>
        <w:overflowPunct w:val="0"/>
        <w:spacing w:line="600" w:lineRule="exact"/>
        <w:ind w:firstLineChars="196" w:firstLine="598"/>
        <w:rPr>
          <w:rFonts w:ascii="仿宋" w:eastAsia="仿宋" w:hAnsi="仿宋" w:cs="Times New Roman"/>
          <w:color w:val="000000" w:themeColor="text1"/>
          <w:w w:val="96"/>
          <w:sz w:val="32"/>
          <w:szCs w:val="32"/>
        </w:rPr>
      </w:pPr>
    </w:p>
    <w:p w:rsidR="004A17E9" w:rsidRPr="00FB778B" w:rsidRDefault="004A17E9" w:rsidP="004A17E9">
      <w:pPr>
        <w:overflowPunct w:val="0"/>
        <w:spacing w:line="600" w:lineRule="exact"/>
        <w:ind w:firstLineChars="196" w:firstLine="681"/>
        <w:rPr>
          <w:rFonts w:ascii="仿宋" w:eastAsia="仿宋" w:hAnsi="仿宋" w:cs="Times New Roman"/>
          <w:b/>
          <w:color w:val="000000" w:themeColor="text1"/>
          <w:w w:val="96"/>
          <w:sz w:val="36"/>
          <w:szCs w:val="36"/>
        </w:rPr>
      </w:pPr>
    </w:p>
    <w:p w:rsidR="004A17E9" w:rsidRPr="00FB778B" w:rsidRDefault="004A17E9" w:rsidP="00483978">
      <w:pPr>
        <w:overflowPunct w:val="0"/>
        <w:spacing w:line="600" w:lineRule="exact"/>
        <w:ind w:firstLineChars="196" w:firstLine="681"/>
        <w:rPr>
          <w:rFonts w:ascii="仿宋" w:eastAsia="仿宋" w:hAnsi="仿宋" w:cs="Times New Roman"/>
          <w:b/>
          <w:color w:val="000000" w:themeColor="text1"/>
          <w:w w:val="96"/>
          <w:sz w:val="36"/>
          <w:szCs w:val="36"/>
        </w:rPr>
      </w:pPr>
      <w:r w:rsidRPr="00FB778B">
        <w:rPr>
          <w:rFonts w:ascii="仿宋" w:eastAsia="仿宋" w:hAnsi="仿宋" w:cs="Times New Roman" w:hint="eastAsia"/>
          <w:b/>
          <w:color w:val="000000" w:themeColor="text1"/>
          <w:w w:val="96"/>
          <w:sz w:val="36"/>
          <w:szCs w:val="36"/>
        </w:rPr>
        <w:t xml:space="preserve">　　　　</w:t>
      </w:r>
    </w:p>
    <w:sectPr w:rsidR="004A17E9" w:rsidRPr="00FB778B" w:rsidSect="00697F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AD2" w:rsidRDefault="00F77AD2" w:rsidP="00697F75">
      <w:r>
        <w:separator/>
      </w:r>
    </w:p>
  </w:endnote>
  <w:endnote w:type="continuationSeparator" w:id="1">
    <w:p w:rsidR="00F77AD2" w:rsidRDefault="00F77AD2" w:rsidP="0069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9741"/>
    </w:sdtPr>
    <w:sdtEndPr>
      <w:rPr>
        <w:b/>
        <w:sz w:val="20"/>
      </w:rPr>
    </w:sdtEndPr>
    <w:sdtContent>
      <w:p w:rsidR="00697F75" w:rsidRPr="00FD04EA" w:rsidRDefault="00081FE0" w:rsidP="00FD04EA">
        <w:pPr>
          <w:pStyle w:val="a5"/>
          <w:jc w:val="center"/>
          <w:rPr>
            <w:b/>
            <w:sz w:val="20"/>
          </w:rPr>
        </w:pPr>
        <w:r w:rsidRPr="00FD04EA">
          <w:rPr>
            <w:rFonts w:ascii="仿宋" w:eastAsia="仿宋" w:hAnsi="仿宋"/>
            <w:b/>
            <w:sz w:val="36"/>
            <w:szCs w:val="32"/>
          </w:rPr>
          <w:fldChar w:fldCharType="begin"/>
        </w:r>
        <w:r w:rsidR="001440C4" w:rsidRPr="00FD04EA">
          <w:rPr>
            <w:rFonts w:ascii="仿宋" w:eastAsia="仿宋" w:hAnsi="仿宋"/>
            <w:b/>
            <w:sz w:val="36"/>
            <w:szCs w:val="32"/>
          </w:rPr>
          <w:instrText xml:space="preserve"> PAGE   \* MERGEFORMAT </w:instrText>
        </w:r>
        <w:r w:rsidRPr="00FD04EA">
          <w:rPr>
            <w:rFonts w:ascii="仿宋" w:eastAsia="仿宋" w:hAnsi="仿宋"/>
            <w:b/>
            <w:sz w:val="36"/>
            <w:szCs w:val="32"/>
          </w:rPr>
          <w:fldChar w:fldCharType="separate"/>
        </w:r>
        <w:r w:rsidR="00FB778B" w:rsidRPr="00FB778B">
          <w:rPr>
            <w:rFonts w:ascii="仿宋" w:eastAsia="仿宋" w:hAnsi="仿宋"/>
            <w:b/>
            <w:noProof/>
            <w:sz w:val="36"/>
            <w:szCs w:val="32"/>
            <w:lang w:val="zh-CN"/>
          </w:rPr>
          <w:t>1</w:t>
        </w:r>
        <w:r w:rsidRPr="00FD04EA">
          <w:rPr>
            <w:rFonts w:ascii="仿宋" w:eastAsia="仿宋" w:hAnsi="仿宋"/>
            <w:b/>
            <w:sz w:val="36"/>
            <w:szCs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AD2" w:rsidRDefault="00F77AD2" w:rsidP="00697F75">
      <w:r>
        <w:separator/>
      </w:r>
    </w:p>
  </w:footnote>
  <w:footnote w:type="continuationSeparator" w:id="1">
    <w:p w:rsidR="00F77AD2" w:rsidRDefault="00F77AD2" w:rsidP="00697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053"/>
    <w:rsid w:val="00001625"/>
    <w:rsid w:val="00005971"/>
    <w:rsid w:val="00010E91"/>
    <w:rsid w:val="00025B07"/>
    <w:rsid w:val="0003628E"/>
    <w:rsid w:val="00036DE5"/>
    <w:rsid w:val="0004360F"/>
    <w:rsid w:val="00045987"/>
    <w:rsid w:val="00057930"/>
    <w:rsid w:val="00061307"/>
    <w:rsid w:val="0006663C"/>
    <w:rsid w:val="00071ED7"/>
    <w:rsid w:val="000728E2"/>
    <w:rsid w:val="00075136"/>
    <w:rsid w:val="00081FE0"/>
    <w:rsid w:val="00090430"/>
    <w:rsid w:val="00092CE1"/>
    <w:rsid w:val="00096CB0"/>
    <w:rsid w:val="000A1BE3"/>
    <w:rsid w:val="000A21B2"/>
    <w:rsid w:val="000A566D"/>
    <w:rsid w:val="000A5F73"/>
    <w:rsid w:val="000B165A"/>
    <w:rsid w:val="000B2F25"/>
    <w:rsid w:val="000C020F"/>
    <w:rsid w:val="000C28D9"/>
    <w:rsid w:val="000C5E01"/>
    <w:rsid w:val="000D032C"/>
    <w:rsid w:val="000D4A26"/>
    <w:rsid w:val="000E65E8"/>
    <w:rsid w:val="0011056E"/>
    <w:rsid w:val="00115185"/>
    <w:rsid w:val="0011680A"/>
    <w:rsid w:val="00130EDC"/>
    <w:rsid w:val="00133A1D"/>
    <w:rsid w:val="001419E2"/>
    <w:rsid w:val="00141F22"/>
    <w:rsid w:val="0014408B"/>
    <w:rsid w:val="001440C4"/>
    <w:rsid w:val="001637B6"/>
    <w:rsid w:val="00171AAE"/>
    <w:rsid w:val="001817EA"/>
    <w:rsid w:val="0018675B"/>
    <w:rsid w:val="00187664"/>
    <w:rsid w:val="00193E15"/>
    <w:rsid w:val="001A2C0F"/>
    <w:rsid w:val="001A3360"/>
    <w:rsid w:val="001B25B3"/>
    <w:rsid w:val="001B457F"/>
    <w:rsid w:val="001B6E30"/>
    <w:rsid w:val="001C14F6"/>
    <w:rsid w:val="001C1779"/>
    <w:rsid w:val="001D33BB"/>
    <w:rsid w:val="001D5C62"/>
    <w:rsid w:val="001E4222"/>
    <w:rsid w:val="001F36FD"/>
    <w:rsid w:val="001F5AA6"/>
    <w:rsid w:val="00211065"/>
    <w:rsid w:val="002149E3"/>
    <w:rsid w:val="00222A01"/>
    <w:rsid w:val="00236410"/>
    <w:rsid w:val="00242843"/>
    <w:rsid w:val="00243C65"/>
    <w:rsid w:val="002454EB"/>
    <w:rsid w:val="00250DBA"/>
    <w:rsid w:val="00254AA9"/>
    <w:rsid w:val="00255C4C"/>
    <w:rsid w:val="00282ABA"/>
    <w:rsid w:val="00284144"/>
    <w:rsid w:val="00290454"/>
    <w:rsid w:val="002A6270"/>
    <w:rsid w:val="002B50EB"/>
    <w:rsid w:val="002C6D2A"/>
    <w:rsid w:val="002E3A63"/>
    <w:rsid w:val="002E5508"/>
    <w:rsid w:val="0030264B"/>
    <w:rsid w:val="00302701"/>
    <w:rsid w:val="0031218A"/>
    <w:rsid w:val="003260E0"/>
    <w:rsid w:val="003347C8"/>
    <w:rsid w:val="00342B13"/>
    <w:rsid w:val="00342E68"/>
    <w:rsid w:val="0034561C"/>
    <w:rsid w:val="00352FDF"/>
    <w:rsid w:val="00363D78"/>
    <w:rsid w:val="00364178"/>
    <w:rsid w:val="00365D65"/>
    <w:rsid w:val="003730D0"/>
    <w:rsid w:val="003979C2"/>
    <w:rsid w:val="003B5775"/>
    <w:rsid w:val="003C5A40"/>
    <w:rsid w:val="003D0524"/>
    <w:rsid w:val="003E2D6F"/>
    <w:rsid w:val="003E3287"/>
    <w:rsid w:val="003F1A1B"/>
    <w:rsid w:val="003F2013"/>
    <w:rsid w:val="003F36E1"/>
    <w:rsid w:val="00400800"/>
    <w:rsid w:val="00405227"/>
    <w:rsid w:val="00414BA1"/>
    <w:rsid w:val="00426695"/>
    <w:rsid w:val="00426AF4"/>
    <w:rsid w:val="00427BE4"/>
    <w:rsid w:val="00432908"/>
    <w:rsid w:val="004420EE"/>
    <w:rsid w:val="0044290C"/>
    <w:rsid w:val="00444543"/>
    <w:rsid w:val="00447A2E"/>
    <w:rsid w:val="00471F5F"/>
    <w:rsid w:val="00475971"/>
    <w:rsid w:val="00475DDC"/>
    <w:rsid w:val="00477BAF"/>
    <w:rsid w:val="00483978"/>
    <w:rsid w:val="00483B26"/>
    <w:rsid w:val="00495A44"/>
    <w:rsid w:val="004A17E9"/>
    <w:rsid w:val="004A71FD"/>
    <w:rsid w:val="004B5B91"/>
    <w:rsid w:val="004C0209"/>
    <w:rsid w:val="004D09E5"/>
    <w:rsid w:val="004D3482"/>
    <w:rsid w:val="004E36CB"/>
    <w:rsid w:val="004E3AAA"/>
    <w:rsid w:val="004E6CD2"/>
    <w:rsid w:val="004F2068"/>
    <w:rsid w:val="005014C7"/>
    <w:rsid w:val="00507899"/>
    <w:rsid w:val="0051284F"/>
    <w:rsid w:val="005151D4"/>
    <w:rsid w:val="0054013E"/>
    <w:rsid w:val="00541426"/>
    <w:rsid w:val="00544010"/>
    <w:rsid w:val="00561693"/>
    <w:rsid w:val="00574425"/>
    <w:rsid w:val="00586565"/>
    <w:rsid w:val="00587124"/>
    <w:rsid w:val="00595BF2"/>
    <w:rsid w:val="005A3934"/>
    <w:rsid w:val="005A4715"/>
    <w:rsid w:val="005B13FB"/>
    <w:rsid w:val="005B66A0"/>
    <w:rsid w:val="005C53A3"/>
    <w:rsid w:val="005C5F71"/>
    <w:rsid w:val="005C6E3B"/>
    <w:rsid w:val="005C719F"/>
    <w:rsid w:val="005C7559"/>
    <w:rsid w:val="005F1F0E"/>
    <w:rsid w:val="005F6D14"/>
    <w:rsid w:val="005F712B"/>
    <w:rsid w:val="005F7448"/>
    <w:rsid w:val="0060379E"/>
    <w:rsid w:val="00606B8F"/>
    <w:rsid w:val="00610767"/>
    <w:rsid w:val="00624D41"/>
    <w:rsid w:val="0063194E"/>
    <w:rsid w:val="00633AFE"/>
    <w:rsid w:val="00651191"/>
    <w:rsid w:val="00656059"/>
    <w:rsid w:val="00674763"/>
    <w:rsid w:val="006768AE"/>
    <w:rsid w:val="00694034"/>
    <w:rsid w:val="00696204"/>
    <w:rsid w:val="00696719"/>
    <w:rsid w:val="00697F75"/>
    <w:rsid w:val="006A1568"/>
    <w:rsid w:val="006A351C"/>
    <w:rsid w:val="006B1B3E"/>
    <w:rsid w:val="006B40ED"/>
    <w:rsid w:val="006B55EC"/>
    <w:rsid w:val="006D4006"/>
    <w:rsid w:val="006D448C"/>
    <w:rsid w:val="006D6CBC"/>
    <w:rsid w:val="006D7398"/>
    <w:rsid w:val="006E3456"/>
    <w:rsid w:val="006F422C"/>
    <w:rsid w:val="007062EC"/>
    <w:rsid w:val="0070663C"/>
    <w:rsid w:val="00706F89"/>
    <w:rsid w:val="00720EDD"/>
    <w:rsid w:val="00721143"/>
    <w:rsid w:val="0072196D"/>
    <w:rsid w:val="007278F5"/>
    <w:rsid w:val="00731FD2"/>
    <w:rsid w:val="007429DE"/>
    <w:rsid w:val="00742EFE"/>
    <w:rsid w:val="00743D04"/>
    <w:rsid w:val="00744A54"/>
    <w:rsid w:val="00767051"/>
    <w:rsid w:val="007670B3"/>
    <w:rsid w:val="00770002"/>
    <w:rsid w:val="00771592"/>
    <w:rsid w:val="0078289A"/>
    <w:rsid w:val="00784EF1"/>
    <w:rsid w:val="00787774"/>
    <w:rsid w:val="0078786A"/>
    <w:rsid w:val="007912C2"/>
    <w:rsid w:val="007935F9"/>
    <w:rsid w:val="00794547"/>
    <w:rsid w:val="00796742"/>
    <w:rsid w:val="00797786"/>
    <w:rsid w:val="007B2AD8"/>
    <w:rsid w:val="007B7C66"/>
    <w:rsid w:val="007C50BD"/>
    <w:rsid w:val="007D22A3"/>
    <w:rsid w:val="007E614B"/>
    <w:rsid w:val="007E6760"/>
    <w:rsid w:val="007E7C6D"/>
    <w:rsid w:val="007F18F0"/>
    <w:rsid w:val="007F4DCB"/>
    <w:rsid w:val="007F524B"/>
    <w:rsid w:val="007F7EB0"/>
    <w:rsid w:val="0080006F"/>
    <w:rsid w:val="008023FB"/>
    <w:rsid w:val="00805BAD"/>
    <w:rsid w:val="0081716D"/>
    <w:rsid w:val="008230F1"/>
    <w:rsid w:val="00826399"/>
    <w:rsid w:val="008267DA"/>
    <w:rsid w:val="0083229A"/>
    <w:rsid w:val="00860584"/>
    <w:rsid w:val="00862B20"/>
    <w:rsid w:val="00864CE7"/>
    <w:rsid w:val="00866817"/>
    <w:rsid w:val="00880C97"/>
    <w:rsid w:val="00883CC3"/>
    <w:rsid w:val="00884272"/>
    <w:rsid w:val="00895C0C"/>
    <w:rsid w:val="008A3E1F"/>
    <w:rsid w:val="008C0D17"/>
    <w:rsid w:val="008C7454"/>
    <w:rsid w:val="008D5A88"/>
    <w:rsid w:val="008E2523"/>
    <w:rsid w:val="008F516C"/>
    <w:rsid w:val="00940CCC"/>
    <w:rsid w:val="009430DB"/>
    <w:rsid w:val="009620C9"/>
    <w:rsid w:val="0096308D"/>
    <w:rsid w:val="00964929"/>
    <w:rsid w:val="0096585B"/>
    <w:rsid w:val="00990721"/>
    <w:rsid w:val="00996219"/>
    <w:rsid w:val="0099645C"/>
    <w:rsid w:val="009A7306"/>
    <w:rsid w:val="009C7867"/>
    <w:rsid w:val="009D14BD"/>
    <w:rsid w:val="009D4D4F"/>
    <w:rsid w:val="009D6419"/>
    <w:rsid w:val="009F06DB"/>
    <w:rsid w:val="009F0D98"/>
    <w:rsid w:val="00A0225E"/>
    <w:rsid w:val="00A163B1"/>
    <w:rsid w:val="00A22C7D"/>
    <w:rsid w:val="00A22EE4"/>
    <w:rsid w:val="00A25761"/>
    <w:rsid w:val="00A346E1"/>
    <w:rsid w:val="00A43DEE"/>
    <w:rsid w:val="00A446C2"/>
    <w:rsid w:val="00A57012"/>
    <w:rsid w:val="00A70DD2"/>
    <w:rsid w:val="00A74CC1"/>
    <w:rsid w:val="00A879CE"/>
    <w:rsid w:val="00A96442"/>
    <w:rsid w:val="00AA5EE4"/>
    <w:rsid w:val="00AA74BA"/>
    <w:rsid w:val="00AB39BB"/>
    <w:rsid w:val="00AB4BFC"/>
    <w:rsid w:val="00AC1ACA"/>
    <w:rsid w:val="00AC3A1C"/>
    <w:rsid w:val="00AD0AB2"/>
    <w:rsid w:val="00AD2BBF"/>
    <w:rsid w:val="00AD3138"/>
    <w:rsid w:val="00AD33AB"/>
    <w:rsid w:val="00AE0FCA"/>
    <w:rsid w:val="00AE201A"/>
    <w:rsid w:val="00AE4C00"/>
    <w:rsid w:val="00AF16E7"/>
    <w:rsid w:val="00AF2F30"/>
    <w:rsid w:val="00AF5E57"/>
    <w:rsid w:val="00B02672"/>
    <w:rsid w:val="00B104DC"/>
    <w:rsid w:val="00B108D3"/>
    <w:rsid w:val="00B10FD1"/>
    <w:rsid w:val="00B11B17"/>
    <w:rsid w:val="00B20467"/>
    <w:rsid w:val="00B22814"/>
    <w:rsid w:val="00B26A36"/>
    <w:rsid w:val="00B26BE6"/>
    <w:rsid w:val="00B35E61"/>
    <w:rsid w:val="00B42F1A"/>
    <w:rsid w:val="00B44F7A"/>
    <w:rsid w:val="00B457AC"/>
    <w:rsid w:val="00B47D3C"/>
    <w:rsid w:val="00B51A6F"/>
    <w:rsid w:val="00B52494"/>
    <w:rsid w:val="00B533CC"/>
    <w:rsid w:val="00B66AE2"/>
    <w:rsid w:val="00B70029"/>
    <w:rsid w:val="00B706E4"/>
    <w:rsid w:val="00B730AC"/>
    <w:rsid w:val="00B801E4"/>
    <w:rsid w:val="00B82274"/>
    <w:rsid w:val="00B8305F"/>
    <w:rsid w:val="00BB2B22"/>
    <w:rsid w:val="00BB381D"/>
    <w:rsid w:val="00BC514B"/>
    <w:rsid w:val="00BD4732"/>
    <w:rsid w:val="00BE195A"/>
    <w:rsid w:val="00BE77E4"/>
    <w:rsid w:val="00BE7E9B"/>
    <w:rsid w:val="00C01277"/>
    <w:rsid w:val="00C04386"/>
    <w:rsid w:val="00C068E7"/>
    <w:rsid w:val="00C13494"/>
    <w:rsid w:val="00C154C2"/>
    <w:rsid w:val="00C200BA"/>
    <w:rsid w:val="00C24C0F"/>
    <w:rsid w:val="00C264B6"/>
    <w:rsid w:val="00C37167"/>
    <w:rsid w:val="00C4161A"/>
    <w:rsid w:val="00C54ED2"/>
    <w:rsid w:val="00C64053"/>
    <w:rsid w:val="00C70BCB"/>
    <w:rsid w:val="00C74688"/>
    <w:rsid w:val="00C814D6"/>
    <w:rsid w:val="00C8598A"/>
    <w:rsid w:val="00C87865"/>
    <w:rsid w:val="00CB2FF3"/>
    <w:rsid w:val="00CB6BCC"/>
    <w:rsid w:val="00CC0AF3"/>
    <w:rsid w:val="00CC0E56"/>
    <w:rsid w:val="00CC2F37"/>
    <w:rsid w:val="00CC3A9A"/>
    <w:rsid w:val="00CF6ABF"/>
    <w:rsid w:val="00D02FFA"/>
    <w:rsid w:val="00D04084"/>
    <w:rsid w:val="00D047CC"/>
    <w:rsid w:val="00D10D4B"/>
    <w:rsid w:val="00D20F93"/>
    <w:rsid w:val="00D2526D"/>
    <w:rsid w:val="00D31051"/>
    <w:rsid w:val="00D36FEF"/>
    <w:rsid w:val="00D37AAC"/>
    <w:rsid w:val="00D4406F"/>
    <w:rsid w:val="00D467C6"/>
    <w:rsid w:val="00D64719"/>
    <w:rsid w:val="00D70A0A"/>
    <w:rsid w:val="00D80249"/>
    <w:rsid w:val="00D87A01"/>
    <w:rsid w:val="00DA00E8"/>
    <w:rsid w:val="00DA079C"/>
    <w:rsid w:val="00DA2355"/>
    <w:rsid w:val="00DA3559"/>
    <w:rsid w:val="00DA6827"/>
    <w:rsid w:val="00DA7681"/>
    <w:rsid w:val="00DB1795"/>
    <w:rsid w:val="00DC3E1E"/>
    <w:rsid w:val="00DE59FE"/>
    <w:rsid w:val="00DF222F"/>
    <w:rsid w:val="00DF26CD"/>
    <w:rsid w:val="00DF549C"/>
    <w:rsid w:val="00DF78AB"/>
    <w:rsid w:val="00E05B78"/>
    <w:rsid w:val="00E0719B"/>
    <w:rsid w:val="00E1240E"/>
    <w:rsid w:val="00E13C41"/>
    <w:rsid w:val="00E14F93"/>
    <w:rsid w:val="00E17824"/>
    <w:rsid w:val="00E2173A"/>
    <w:rsid w:val="00E27A78"/>
    <w:rsid w:val="00E318EC"/>
    <w:rsid w:val="00E319B4"/>
    <w:rsid w:val="00E343A1"/>
    <w:rsid w:val="00E459EC"/>
    <w:rsid w:val="00E507AB"/>
    <w:rsid w:val="00E50CFD"/>
    <w:rsid w:val="00E564AD"/>
    <w:rsid w:val="00E63A62"/>
    <w:rsid w:val="00E72E0E"/>
    <w:rsid w:val="00E72F42"/>
    <w:rsid w:val="00E7452B"/>
    <w:rsid w:val="00E855D3"/>
    <w:rsid w:val="00E85924"/>
    <w:rsid w:val="00E94CA7"/>
    <w:rsid w:val="00EA12D8"/>
    <w:rsid w:val="00EA13C2"/>
    <w:rsid w:val="00EA2B68"/>
    <w:rsid w:val="00EA3B37"/>
    <w:rsid w:val="00EB35DF"/>
    <w:rsid w:val="00EB3C76"/>
    <w:rsid w:val="00EB5665"/>
    <w:rsid w:val="00EB701C"/>
    <w:rsid w:val="00EC0083"/>
    <w:rsid w:val="00EC79D2"/>
    <w:rsid w:val="00EF36A0"/>
    <w:rsid w:val="00EF4305"/>
    <w:rsid w:val="00EF4A69"/>
    <w:rsid w:val="00EF6FF4"/>
    <w:rsid w:val="00F00B68"/>
    <w:rsid w:val="00F07BF9"/>
    <w:rsid w:val="00F14867"/>
    <w:rsid w:val="00F22D08"/>
    <w:rsid w:val="00F32696"/>
    <w:rsid w:val="00F369B8"/>
    <w:rsid w:val="00F36AFB"/>
    <w:rsid w:val="00F40407"/>
    <w:rsid w:val="00F42305"/>
    <w:rsid w:val="00F47901"/>
    <w:rsid w:val="00F53315"/>
    <w:rsid w:val="00F77AD2"/>
    <w:rsid w:val="00F8611C"/>
    <w:rsid w:val="00F87F12"/>
    <w:rsid w:val="00F95555"/>
    <w:rsid w:val="00F9703A"/>
    <w:rsid w:val="00FA38D2"/>
    <w:rsid w:val="00FA56E0"/>
    <w:rsid w:val="00FA782D"/>
    <w:rsid w:val="00FA7E43"/>
    <w:rsid w:val="00FB10CD"/>
    <w:rsid w:val="00FB1118"/>
    <w:rsid w:val="00FB2D89"/>
    <w:rsid w:val="00FB778B"/>
    <w:rsid w:val="00FC526C"/>
    <w:rsid w:val="00FC5D4A"/>
    <w:rsid w:val="00FC6248"/>
    <w:rsid w:val="00FD0203"/>
    <w:rsid w:val="00FD04EA"/>
    <w:rsid w:val="00FD5ACC"/>
    <w:rsid w:val="00FE454D"/>
    <w:rsid w:val="00FE65EB"/>
    <w:rsid w:val="00FF380D"/>
    <w:rsid w:val="00FF5808"/>
    <w:rsid w:val="232C6579"/>
    <w:rsid w:val="301B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7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97F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97F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qFormat/>
    <w:rsid w:val="00697F75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97F7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697F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7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97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697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rsid w:val="00697F75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97F75"/>
    <w:rPr>
      <w:b/>
      <w:bCs/>
    </w:rPr>
  </w:style>
  <w:style w:type="character" w:styleId="aa">
    <w:name w:val="Emphasis"/>
    <w:basedOn w:val="a0"/>
    <w:uiPriority w:val="20"/>
    <w:qFormat/>
    <w:rsid w:val="00697F75"/>
    <w:rPr>
      <w:i/>
      <w:iCs/>
    </w:rPr>
  </w:style>
  <w:style w:type="character" w:styleId="ab">
    <w:name w:val="Hyperlink"/>
    <w:basedOn w:val="a0"/>
    <w:uiPriority w:val="99"/>
    <w:semiHidden/>
    <w:unhideWhenUsed/>
    <w:rsid w:val="00697F75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sid w:val="00697F7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97F75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697F75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97F75"/>
  </w:style>
  <w:style w:type="character" w:customStyle="1" w:styleId="likenumactive">
    <w:name w:val="likenum_active"/>
    <w:basedOn w:val="a0"/>
    <w:rsid w:val="00697F75"/>
  </w:style>
  <w:style w:type="character" w:customStyle="1" w:styleId="2Char">
    <w:name w:val="标题 2 Char"/>
    <w:basedOn w:val="a0"/>
    <w:link w:val="2"/>
    <w:uiPriority w:val="9"/>
    <w:semiHidden/>
    <w:rsid w:val="00697F7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ichmediameta">
    <w:name w:val="rich_media_meta"/>
    <w:basedOn w:val="a0"/>
    <w:rsid w:val="00697F75"/>
  </w:style>
  <w:style w:type="character" w:customStyle="1" w:styleId="Char0">
    <w:name w:val="批注框文本 Char"/>
    <w:basedOn w:val="a0"/>
    <w:link w:val="a4"/>
    <w:uiPriority w:val="99"/>
    <w:semiHidden/>
    <w:rsid w:val="00697F7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97F75"/>
  </w:style>
  <w:style w:type="character" w:customStyle="1" w:styleId="1Char">
    <w:name w:val="标题 1 Char"/>
    <w:basedOn w:val="a0"/>
    <w:link w:val="1"/>
    <w:uiPriority w:val="9"/>
    <w:rsid w:val="00697F75"/>
    <w:rPr>
      <w:b/>
      <w:bCs/>
      <w:kern w:val="44"/>
      <w:sz w:val="44"/>
      <w:szCs w:val="44"/>
    </w:rPr>
  </w:style>
  <w:style w:type="character" w:customStyle="1" w:styleId="voters">
    <w:name w:val="voters"/>
    <w:basedOn w:val="a0"/>
    <w:rsid w:val="00697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FCA278-45CC-4404-9D00-3388F252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399</Words>
  <Characters>2275</Characters>
  <Application>Microsoft Office Word</Application>
  <DocSecurity>0</DocSecurity>
  <Lines>18</Lines>
  <Paragraphs>5</Paragraphs>
  <ScaleCrop>false</ScaleCrop>
  <Company>Lenovo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95</cp:revision>
  <cp:lastPrinted>2021-09-06T09:24:00Z</cp:lastPrinted>
  <dcterms:created xsi:type="dcterms:W3CDTF">2021-07-27T07:38:00Z</dcterms:created>
  <dcterms:modified xsi:type="dcterms:W3CDTF">2021-09-09T02:01:00Z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5C94C8CD906D45DDA09846D8B6BA778F</vt:lpwstr>
  </property>
</Properties>
</file>