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0" w:lineRule="exact"/>
        <w:jc w:val="left"/>
        <w:rPr>
          <w:rFonts w:eastAsia="黑体"/>
          <w:color w:val="000000" w:themeColor="text1"/>
          <w:sz w:val="32"/>
          <w:szCs w:val="32"/>
          <w14:textFill>
            <w14:solidFill>
              <w14:schemeClr w14:val="tx1"/>
            </w14:solidFill>
          </w14:textFill>
        </w:rPr>
      </w:pPr>
      <w:bookmarkStart w:id="0" w:name="_GoBack"/>
      <w:bookmarkEnd w:id="0"/>
      <w:r>
        <w:rPr>
          <w:rFonts w:eastAsia="黑体"/>
          <w:color w:val="000000" w:themeColor="text1"/>
          <w:sz w:val="32"/>
          <w:szCs w:val="32"/>
          <w14:textFill>
            <w14:solidFill>
              <w14:schemeClr w14:val="tx1"/>
            </w14:solidFill>
          </w14:textFill>
        </w:rPr>
        <w:t>附件1</w:t>
      </w:r>
    </w:p>
    <w:p>
      <w:pPr>
        <w:widowControl/>
        <w:adjustRightInd w:val="0"/>
        <w:snapToGrid w:val="0"/>
        <w:spacing w:line="590" w:lineRule="exact"/>
        <w:jc w:val="center"/>
        <w:rPr>
          <w:rFonts w:ascii="方正小标宋_GBK" w:eastAsia="方正小标宋_GBK"/>
          <w:color w:val="000000" w:themeColor="text1"/>
          <w:kern w:val="0"/>
          <w:sz w:val="44"/>
          <w:szCs w:val="44"/>
          <w14:textFill>
            <w14:solidFill>
              <w14:schemeClr w14:val="tx1"/>
            </w14:solidFill>
          </w14:textFill>
        </w:rPr>
      </w:pPr>
    </w:p>
    <w:p>
      <w:pPr>
        <w:widowControl/>
        <w:adjustRightInd w:val="0"/>
        <w:snapToGrid w:val="0"/>
        <w:spacing w:line="590" w:lineRule="exact"/>
        <w:jc w:val="center"/>
        <w:rPr>
          <w:rFonts w:ascii="方正小标宋_GBK" w:eastAsia="方正小标宋_GBK"/>
          <w:color w:val="000000" w:themeColor="text1"/>
          <w:kern w:val="0"/>
          <w:sz w:val="44"/>
          <w:szCs w:val="44"/>
          <w14:textFill>
            <w14:solidFill>
              <w14:schemeClr w14:val="tx1"/>
            </w14:solidFill>
          </w14:textFill>
        </w:rPr>
      </w:pPr>
      <w:r>
        <w:rPr>
          <w:rFonts w:hint="eastAsia" w:ascii="方正小标宋_GBK" w:eastAsia="方正小标宋_GBK"/>
          <w:color w:val="000000" w:themeColor="text1"/>
          <w:kern w:val="0"/>
          <w:sz w:val="44"/>
          <w:szCs w:val="44"/>
          <w14:textFill>
            <w14:solidFill>
              <w14:schemeClr w14:val="tx1"/>
            </w14:solidFill>
          </w14:textFill>
        </w:rPr>
        <w:t>高新技术企业跨认定机构整体迁移备案</w:t>
      </w:r>
    </w:p>
    <w:p>
      <w:pPr>
        <w:widowControl/>
        <w:adjustRightInd w:val="0"/>
        <w:snapToGrid w:val="0"/>
        <w:spacing w:line="590" w:lineRule="exact"/>
        <w:jc w:val="center"/>
        <w:rPr>
          <w:rFonts w:ascii="方正小标宋_GBK" w:eastAsia="方正小标宋_GBK"/>
          <w:color w:val="000000" w:themeColor="text1"/>
          <w:kern w:val="0"/>
          <w:sz w:val="44"/>
          <w:szCs w:val="44"/>
          <w14:textFill>
            <w14:solidFill>
              <w14:schemeClr w14:val="tx1"/>
            </w14:solidFill>
          </w14:textFill>
        </w:rPr>
      </w:pPr>
      <w:r>
        <w:rPr>
          <w:rFonts w:hint="eastAsia" w:ascii="方正小标宋_GBK" w:eastAsia="方正小标宋_GBK"/>
          <w:color w:val="000000" w:themeColor="text1"/>
          <w:kern w:val="0"/>
          <w:sz w:val="44"/>
          <w:szCs w:val="44"/>
          <w14:textFill>
            <w14:solidFill>
              <w14:schemeClr w14:val="tx1"/>
            </w14:solidFill>
          </w14:textFill>
        </w:rPr>
        <w:t>材料清单</w:t>
      </w:r>
    </w:p>
    <w:p>
      <w:pPr>
        <w:widowControl/>
        <w:adjustRightInd w:val="0"/>
        <w:snapToGrid w:val="0"/>
        <w:spacing w:line="590" w:lineRule="exact"/>
        <w:ind w:firstLine="640" w:firstLineChars="200"/>
        <w:rPr>
          <w:rFonts w:eastAsia="方正仿宋_GBK"/>
          <w:color w:val="000000" w:themeColor="text1"/>
          <w:kern w:val="0"/>
          <w:sz w:val="32"/>
          <w:szCs w:val="32"/>
          <w14:textFill>
            <w14:solidFill>
              <w14:schemeClr w14:val="tx1"/>
            </w14:solidFill>
          </w14:textFill>
        </w:rPr>
      </w:pPr>
    </w:p>
    <w:p>
      <w:pPr>
        <w:widowControl/>
        <w:adjustRightInd w:val="0"/>
        <w:snapToGrid w:val="0"/>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1</w:t>
      </w:r>
      <w:r>
        <w:rPr>
          <w:rFonts w:eastAsia="方正仿宋_GBK"/>
          <w:color w:val="000000" w:themeColor="text1"/>
          <w:kern w:val="0"/>
          <w:sz w:val="32"/>
          <w:szCs w:val="32"/>
          <w14:textFill>
            <w14:solidFill>
              <w14:schemeClr w14:val="tx1"/>
            </w14:solidFill>
          </w14:textFill>
        </w:rPr>
        <w:t>．</w:t>
      </w:r>
      <w:r>
        <w:rPr>
          <w:rFonts w:hint="eastAsia" w:eastAsia="方正仿宋_GBK"/>
          <w:color w:val="000000" w:themeColor="text1"/>
          <w:kern w:val="0"/>
          <w:sz w:val="32"/>
          <w:szCs w:val="32"/>
          <w14:textFill>
            <w14:solidFill>
              <w14:schemeClr w14:val="tx1"/>
            </w14:solidFill>
          </w14:textFill>
        </w:rPr>
        <w:t>高新技术企业跨认定机构整体迁移备案申请书（附件2）。</w:t>
      </w:r>
    </w:p>
    <w:p>
      <w:pPr>
        <w:widowControl/>
        <w:adjustRightInd w:val="0"/>
        <w:snapToGrid w:val="0"/>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2．</w:t>
      </w:r>
      <w:r>
        <w:rPr>
          <w:rFonts w:hint="eastAsia" w:eastAsia="方正仿宋_GBK"/>
          <w:color w:val="000000" w:themeColor="text1"/>
          <w:kern w:val="0"/>
          <w:sz w:val="32"/>
          <w:szCs w:val="32"/>
          <w14:textFill>
            <w14:solidFill>
              <w14:schemeClr w14:val="tx1"/>
            </w14:solidFill>
          </w14:textFill>
        </w:rPr>
        <w:t>原认定机构核发的高新技术企业证书复印件。</w:t>
      </w:r>
    </w:p>
    <w:p>
      <w:pPr>
        <w:widowControl/>
        <w:adjustRightInd w:val="0"/>
        <w:snapToGrid w:val="0"/>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3</w:t>
      </w:r>
      <w:r>
        <w:rPr>
          <w:rFonts w:hint="eastAsia" w:eastAsia="方正仿宋_GBK"/>
          <w:color w:val="000000" w:themeColor="text1"/>
          <w:kern w:val="0"/>
          <w:sz w:val="32"/>
          <w:szCs w:val="32"/>
          <w14:textFill>
            <w14:solidFill>
              <w14:schemeClr w14:val="tx1"/>
            </w14:solidFill>
          </w14:textFill>
        </w:rPr>
        <w:t>.  搬迁前后的工商营业执照复印件、工商部门核发的准予变更登记通知书复印件。</w:t>
      </w:r>
    </w:p>
    <w:p>
      <w:pPr>
        <w:widowControl/>
        <w:adjustRightInd w:val="0"/>
        <w:snapToGrid w:val="0"/>
        <w:spacing w:line="590" w:lineRule="exact"/>
        <w:ind w:firstLine="640" w:firstLineChars="200"/>
        <w:rPr>
          <w:rFonts w:eastAsia="方正仿宋_GBK"/>
          <w:color w:val="000000" w:themeColor="text1"/>
          <w:kern w:val="0"/>
          <w:sz w:val="32"/>
          <w:szCs w:val="32"/>
          <w14:textFill>
            <w14:solidFill>
              <w14:schemeClr w14:val="tx1"/>
            </w14:solidFill>
          </w14:textFill>
        </w:rPr>
      </w:pPr>
    </w:p>
    <w:p>
      <w:pPr>
        <w:widowControl/>
        <w:adjustRightInd w:val="0"/>
        <w:snapToGrid w:val="0"/>
        <w:spacing w:line="590" w:lineRule="exact"/>
        <w:ind w:firstLine="440" w:firstLineChars="100"/>
        <w:rPr>
          <w:rFonts w:asciiTheme="minorEastAsia" w:hAnsiTheme="minorEastAsia" w:eastAsiaTheme="minorEastAsia"/>
          <w:color w:val="000000" w:themeColor="text1"/>
          <w:sz w:val="44"/>
          <w:szCs w:val="44"/>
          <w14:textFill>
            <w14:solidFill>
              <w14:schemeClr w14:val="tx1"/>
            </w14:solidFill>
          </w14:textFill>
        </w:rPr>
      </w:pPr>
    </w:p>
    <w:p>
      <w:pPr>
        <w:pStyle w:val="22"/>
        <w:snapToGrid w:val="0"/>
        <w:spacing w:line="590" w:lineRule="exact"/>
        <w:ind w:right="0"/>
        <w:jc w:val="both"/>
        <w:rPr>
          <w:rFonts w:asciiTheme="minorEastAsia" w:hAnsiTheme="minorEastAsia" w:eastAsiaTheme="minorEastAsia"/>
          <w:color w:val="000000" w:themeColor="text1"/>
          <w:sz w:val="44"/>
          <w:szCs w:val="44"/>
          <w14:textFill>
            <w14:solidFill>
              <w14:schemeClr w14:val="tx1"/>
            </w14:solidFill>
          </w14:textFill>
        </w:rPr>
        <w:sectPr>
          <w:footerReference r:id="rId3" w:type="default"/>
          <w:pgSz w:w="12240" w:h="15840"/>
          <w:pgMar w:top="1814" w:right="1531" w:bottom="1985" w:left="1531" w:header="709" w:footer="709" w:gutter="0"/>
          <w:cols w:space="708" w:num="1"/>
          <w:docGrid w:linePitch="360" w:charSpace="0"/>
        </w:sectPr>
      </w:pPr>
    </w:p>
    <w:p>
      <w:pPr>
        <w:jc w:val="left"/>
        <w:rPr>
          <w:rFonts w:eastAsia="黑体"/>
          <w:color w:val="000000" w:themeColor="text1"/>
          <w:spacing w:val="-4"/>
          <w:kern w:val="0"/>
          <w:sz w:val="32"/>
          <w:szCs w:val="32"/>
          <w14:textFill>
            <w14:solidFill>
              <w14:schemeClr w14:val="tx1"/>
            </w14:solidFill>
          </w14:textFill>
        </w:rPr>
      </w:pPr>
      <w:r>
        <w:rPr>
          <w:rFonts w:hint="eastAsia" w:eastAsia="黑体"/>
          <w:color w:val="000000" w:themeColor="text1"/>
          <w:spacing w:val="-4"/>
          <w:kern w:val="0"/>
          <w:sz w:val="32"/>
          <w:szCs w:val="32"/>
          <w14:textFill>
            <w14:solidFill>
              <w14:schemeClr w14:val="tx1"/>
            </w14:solidFill>
          </w14:textFill>
        </w:rPr>
        <w:t xml:space="preserve">附件 </w:t>
      </w:r>
      <w:r>
        <w:rPr>
          <w:rFonts w:eastAsia="黑体"/>
          <w:color w:val="000000" w:themeColor="text1"/>
          <w:spacing w:val="-4"/>
          <w:kern w:val="0"/>
          <w:sz w:val="32"/>
          <w:szCs w:val="32"/>
          <w14:textFill>
            <w14:solidFill>
              <w14:schemeClr w14:val="tx1"/>
            </w14:solidFill>
          </w14:textFill>
        </w:rPr>
        <w:t>2</w:t>
      </w:r>
    </w:p>
    <w:p>
      <w:pPr>
        <w:spacing w:line="440" w:lineRule="exact"/>
        <w:jc w:val="center"/>
        <w:rPr>
          <w:rFonts w:ascii="方正小标宋_GBK" w:eastAsia="方正小标宋_GBK"/>
          <w:color w:val="000000" w:themeColor="text1"/>
          <w:sz w:val="44"/>
          <w:szCs w:val="44"/>
          <w14:textFill>
            <w14:solidFill>
              <w14:schemeClr w14:val="tx1"/>
            </w14:solidFill>
          </w14:textFill>
        </w:rPr>
      </w:pPr>
    </w:p>
    <w:p>
      <w:pPr>
        <w:spacing w:line="440" w:lineRule="exac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高新技术企业跨认定机构整体迁移备案申请书</w:t>
      </w:r>
    </w:p>
    <w:p>
      <w:pPr>
        <w:spacing w:line="440" w:lineRule="exact"/>
        <w:jc w:val="center"/>
        <w:rPr>
          <w:rFonts w:ascii="方正仿宋_GBK" w:eastAsia="方正仿宋_GBK"/>
          <w:color w:val="000000" w:themeColor="text1"/>
          <w:sz w:val="32"/>
          <w:szCs w:val="32"/>
          <w14:textFill>
            <w14:solidFill>
              <w14:schemeClr w14:val="tx1"/>
            </w14:solidFill>
          </w14:textFill>
        </w:rPr>
      </w:pPr>
    </w:p>
    <w:p>
      <w:pPr>
        <w:spacing w:line="520" w:lineRule="exact"/>
        <w:rPr>
          <w:rFonts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省高新技术企业认定管理工作协调小组办公室：</w:t>
      </w:r>
    </w:p>
    <w:p>
      <w:pPr>
        <w:spacing w:line="520" w:lineRule="exact"/>
        <w:ind w:firstLine="640" w:firstLineChars="200"/>
        <w:rPr>
          <w:rFonts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____________(企业名称，统一社会信用代码_______________)于___年___月___日认定为高新技术企业（证书编号________）,目前已从___________________(迁出地址)整体迁移至__________________（迁入地址）。企业已在高新技术企业认定管理工作网中提交变更申请，现申请办理整体迁移备案并承诺：</w:t>
      </w:r>
    </w:p>
    <w:p>
      <w:pPr>
        <w:spacing w:line="520" w:lineRule="exact"/>
        <w:ind w:firstLine="640" w:firstLineChars="200"/>
        <w:rPr>
          <w:rFonts w:eastAsia="方正仿宋_GBK"/>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1</w:t>
      </w:r>
      <w:r>
        <w:rPr>
          <w:rFonts w:hint="eastAsia"/>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本企业知悉《高新技术企业认定管理办法》</w:t>
      </w:r>
      <w:r>
        <w:rPr>
          <w:rFonts w:eastAsia="方正仿宋_GBK"/>
          <w:color w:val="000000"/>
          <w:kern w:val="0"/>
          <w:sz w:val="32"/>
          <w:szCs w:val="32"/>
        </w:rPr>
        <w:t>（国科发火〔2016〕32号）、</w:t>
      </w:r>
      <w:r>
        <w:rPr>
          <w:rFonts w:eastAsia="方正仿宋_GBK"/>
          <w:color w:val="000000" w:themeColor="text1"/>
          <w:sz w:val="32"/>
          <w:szCs w:val="32"/>
          <w14:textFill>
            <w14:solidFill>
              <w14:schemeClr w14:val="tx1"/>
            </w14:solidFill>
          </w14:textFill>
        </w:rPr>
        <w:t>《高新技术企业认定管理工作指引》</w:t>
      </w:r>
      <w:r>
        <w:rPr>
          <w:rFonts w:eastAsia="方正仿宋_GBK"/>
          <w:color w:val="000000"/>
          <w:kern w:val="0"/>
          <w:sz w:val="32"/>
          <w:szCs w:val="32"/>
        </w:rPr>
        <w:t>（国科发火〔2016〕195号）</w:t>
      </w:r>
      <w:r>
        <w:rPr>
          <w:rFonts w:eastAsia="方正仿宋_GBK"/>
          <w:color w:val="000000" w:themeColor="text1"/>
          <w:sz w:val="32"/>
          <w:szCs w:val="32"/>
          <w14:textFill>
            <w14:solidFill>
              <w14:schemeClr w14:val="tx1"/>
            </w14:solidFill>
          </w14:textFill>
        </w:rPr>
        <w:t>及《</w:t>
      </w:r>
      <w:r>
        <w:rPr>
          <w:rFonts w:hint="eastAsia" w:eastAsia="方正仿宋_GBK"/>
          <w:color w:val="000000" w:themeColor="text1"/>
          <w:sz w:val="32"/>
          <w:szCs w:val="32"/>
          <w14:textFill>
            <w14:solidFill>
              <w14:schemeClr w14:val="tx1"/>
            </w14:solidFill>
          </w14:textFill>
        </w:rPr>
        <w:t>关于进一步做好高新技术企业跨认定机构整体迁移备案管理工作的通知</w:t>
      </w:r>
      <w:r>
        <w:rPr>
          <w:rFonts w:eastAsia="方正仿宋_GBK"/>
          <w:color w:val="000000" w:themeColor="text1"/>
          <w:sz w:val="32"/>
          <w:szCs w:val="32"/>
          <w14:textFill>
            <w14:solidFill>
              <w14:schemeClr w14:val="tx1"/>
            </w14:solidFill>
          </w14:textFill>
        </w:rPr>
        <w:t>》</w:t>
      </w:r>
      <w:r>
        <w:rPr>
          <w:rFonts w:eastAsia="方正仿宋_GBK"/>
          <w:color w:val="000000"/>
          <w:kern w:val="0"/>
          <w:sz w:val="32"/>
          <w:szCs w:val="32"/>
        </w:rPr>
        <w:t>（苏高企协办〔2021〕</w:t>
      </w:r>
      <w:r>
        <w:rPr>
          <w:rFonts w:hint="eastAsia" w:eastAsia="方正仿宋_GBK"/>
          <w:color w:val="000000"/>
          <w:kern w:val="0"/>
          <w:sz w:val="32"/>
          <w:szCs w:val="32"/>
        </w:rPr>
        <w:t>7</w:t>
      </w:r>
      <w:r>
        <w:rPr>
          <w:rFonts w:eastAsia="方正仿宋_GBK"/>
          <w:color w:val="000000"/>
          <w:kern w:val="0"/>
          <w:sz w:val="32"/>
          <w:szCs w:val="32"/>
        </w:rPr>
        <w:t>号）</w:t>
      </w:r>
      <w:r>
        <w:rPr>
          <w:rFonts w:eastAsia="方正仿宋_GBK"/>
          <w:color w:val="000000" w:themeColor="text1"/>
          <w:sz w:val="32"/>
          <w:szCs w:val="32"/>
          <w14:textFill>
            <w14:solidFill>
              <w14:schemeClr w14:val="tx1"/>
            </w14:solidFill>
          </w14:textFill>
        </w:rPr>
        <w:t>相关规定和要求</w:t>
      </w:r>
      <w:r>
        <w:rPr>
          <w:rFonts w:hint="eastAsia" w:ascii="方正仿宋_GBK" w:eastAsia="方正仿宋_GBK"/>
          <w:color w:val="000000" w:themeColor="text1"/>
          <w:sz w:val="32"/>
          <w:szCs w:val="32"/>
          <w14:textFill>
            <w14:solidFill>
              <w14:schemeClr w14:val="tx1"/>
            </w14:solidFill>
          </w14:textFill>
        </w:rPr>
        <w:t>，仍符合高新技术企业认定条件。</w:t>
      </w:r>
    </w:p>
    <w:p>
      <w:pPr>
        <w:pStyle w:val="21"/>
        <w:tabs>
          <w:tab w:val="left" w:pos="1442"/>
        </w:tabs>
        <w:spacing w:line="52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2</w:t>
      </w:r>
      <w:r>
        <w:rPr>
          <w:rFonts w:hint="eastAsia"/>
          <w:color w:val="000000" w:themeColor="text1"/>
          <w:szCs w:val="32"/>
          <w14:textFill>
            <w14:solidFill>
              <w14:schemeClr w14:val="tx1"/>
            </w14:solidFill>
          </w14:textFill>
        </w:rPr>
        <w:t>．本企业提交的高新技术企业整体迁移备案申请材料内容真实、合法、有效、完整、准确，纸质申请材料与在“高新技术企业认定管理工作网”填写提交的内容一致。</w:t>
      </w:r>
    </w:p>
    <w:p>
      <w:pPr>
        <w:spacing w:line="52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本企业愿为该承诺承担法律责任。</w:t>
      </w:r>
    </w:p>
    <w:p>
      <w:pPr>
        <w:spacing w:line="520" w:lineRule="exact"/>
        <w:ind w:firstLine="640" w:firstLineChars="200"/>
        <w:rPr>
          <w:rFonts w:ascii="方正仿宋_GBK" w:hAnsi="仿宋" w:eastAsia="方正仿宋_GBK"/>
          <w:color w:val="000000" w:themeColor="text1"/>
          <w:sz w:val="32"/>
          <w:szCs w:val="32"/>
          <w14:textFill>
            <w14:solidFill>
              <w14:schemeClr w14:val="tx1"/>
            </w14:solidFill>
          </w14:textFill>
        </w:rPr>
      </w:pPr>
    </w:p>
    <w:p>
      <w:pPr>
        <w:spacing w:line="520" w:lineRule="exact"/>
        <w:rPr>
          <w:rFonts w:ascii="方正仿宋_GBK" w:hAnsi="仿宋" w:eastAsia="方正仿宋_GBK"/>
          <w:color w:val="000000" w:themeColor="text1"/>
          <w:sz w:val="32"/>
          <w:szCs w:val="32"/>
          <w14:textFill>
            <w14:solidFill>
              <w14:schemeClr w14:val="tx1"/>
            </w14:solidFill>
          </w14:textFill>
        </w:rPr>
      </w:pPr>
    </w:p>
    <w:p>
      <w:pPr>
        <w:pStyle w:val="21"/>
        <w:tabs>
          <w:tab w:val="left" w:pos="1442"/>
        </w:tabs>
        <w:spacing w:line="520" w:lineRule="exact"/>
        <w:ind w:right="1120" w:firstLine="0"/>
        <w:jc w:val="righ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企业法定代表人签字：</w:t>
      </w:r>
    </w:p>
    <w:p>
      <w:pPr>
        <w:pStyle w:val="21"/>
        <w:tabs>
          <w:tab w:val="left" w:pos="1442"/>
        </w:tabs>
        <w:spacing w:line="520" w:lineRule="exact"/>
        <w:ind w:right="1120" w:firstLine="0"/>
        <w:jc w:val="righ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申请企业</w:t>
      </w:r>
      <w:r>
        <w:rPr>
          <w:color w:val="000000" w:themeColor="text1"/>
          <w:szCs w:val="32"/>
          <w14:textFill>
            <w14:solidFill>
              <w14:schemeClr w14:val="tx1"/>
            </w14:solidFill>
          </w14:textFill>
        </w:rPr>
        <w:t>（公章）：</w:t>
      </w:r>
    </w:p>
    <w:p>
      <w:pPr>
        <w:pStyle w:val="21"/>
        <w:tabs>
          <w:tab w:val="left" w:pos="1442"/>
        </w:tabs>
        <w:spacing w:line="520" w:lineRule="exact"/>
        <w:ind w:right="1120" w:firstLine="0"/>
        <w:jc w:val="right"/>
        <w:rPr>
          <w:color w:val="000000" w:themeColor="text1"/>
          <w:szCs w:val="32"/>
          <w14:textFill>
            <w14:solidFill>
              <w14:schemeClr w14:val="tx1"/>
            </w14:solidFill>
          </w14:textFill>
        </w:rPr>
        <w:sectPr>
          <w:pgSz w:w="12240" w:h="15840"/>
          <w:pgMar w:top="1440" w:right="1440" w:bottom="1440" w:left="1440" w:header="708" w:footer="708" w:gutter="0"/>
          <w:cols w:space="708" w:num="1"/>
          <w:docGrid w:linePitch="360" w:charSpace="0"/>
        </w:sectPr>
      </w:pPr>
      <w:r>
        <w:rPr>
          <w:color w:val="000000" w:themeColor="text1"/>
          <w:szCs w:val="32"/>
          <w14:textFill>
            <w14:solidFill>
              <w14:schemeClr w14:val="tx1"/>
            </w14:solidFill>
          </w14:textFill>
        </w:rPr>
        <w:t>年</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 xml:space="preserve">    月</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 xml:space="preserve">  日</w:t>
      </w:r>
    </w:p>
    <w:p>
      <w:pPr>
        <w:widowControl/>
        <w:spacing w:line="590" w:lineRule="exact"/>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附件3</w:t>
      </w:r>
    </w:p>
    <w:p>
      <w:pPr>
        <w:spacing w:line="590" w:lineRule="exact"/>
        <w:jc w:val="center"/>
        <w:rPr>
          <w:rFonts w:ascii="方正小标宋_GBK" w:eastAsia="方正小标宋_GBK"/>
          <w:color w:val="000000" w:themeColor="text1"/>
          <w:sz w:val="44"/>
          <w:szCs w:val="44"/>
          <w14:textFill>
            <w14:solidFill>
              <w14:schemeClr w14:val="tx1"/>
            </w14:solidFill>
          </w14:textFill>
        </w:rPr>
      </w:pPr>
    </w:p>
    <w:p>
      <w:pPr>
        <w:spacing w:line="590" w:lineRule="exac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高新技术企业整体迁移备案推荐上报汇总表</w:t>
      </w:r>
    </w:p>
    <w:tbl>
      <w:tblPr>
        <w:tblStyle w:val="10"/>
        <w:tblW w:w="13545" w:type="dxa"/>
        <w:tblInd w:w="0" w:type="dxa"/>
        <w:tblLayout w:type="autofit"/>
        <w:tblCellMar>
          <w:top w:w="0" w:type="dxa"/>
          <w:left w:w="108" w:type="dxa"/>
          <w:bottom w:w="0" w:type="dxa"/>
          <w:right w:w="108" w:type="dxa"/>
        </w:tblCellMar>
      </w:tblPr>
      <w:tblGrid>
        <w:gridCol w:w="815"/>
        <w:gridCol w:w="815"/>
        <w:gridCol w:w="815"/>
        <w:gridCol w:w="811"/>
        <w:gridCol w:w="992"/>
        <w:gridCol w:w="709"/>
        <w:gridCol w:w="992"/>
        <w:gridCol w:w="709"/>
        <w:gridCol w:w="1134"/>
        <w:gridCol w:w="1275"/>
        <w:gridCol w:w="964"/>
        <w:gridCol w:w="1023"/>
        <w:gridCol w:w="253"/>
        <w:gridCol w:w="1275"/>
        <w:gridCol w:w="956"/>
        <w:gridCol w:w="7"/>
      </w:tblGrid>
      <w:tr>
        <w:tblPrEx>
          <w:tblCellMar>
            <w:top w:w="0" w:type="dxa"/>
            <w:left w:w="108" w:type="dxa"/>
            <w:bottom w:w="0" w:type="dxa"/>
            <w:right w:w="108" w:type="dxa"/>
          </w:tblCellMar>
        </w:tblPrEx>
        <w:trPr>
          <w:gridAfter w:val="1"/>
          <w:wAfter w:w="7" w:type="dxa"/>
          <w:trHeight w:val="1714" w:hRule="atLeast"/>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等线" w:eastAsia="方正黑体_GBK" w:cs="宋体"/>
                <w:color w:val="000000"/>
                <w:kern w:val="0"/>
                <w:sz w:val="24"/>
              </w:rPr>
            </w:pPr>
            <w:r>
              <w:rPr>
                <w:rFonts w:hint="eastAsia" w:ascii="方正黑体_GBK" w:hAnsi="等线" w:eastAsia="方正黑体_GBK" w:cs="宋体"/>
                <w:color w:val="000000"/>
                <w:kern w:val="0"/>
                <w:sz w:val="24"/>
              </w:rPr>
              <w:t>序号</w:t>
            </w:r>
          </w:p>
        </w:tc>
        <w:tc>
          <w:tcPr>
            <w:tcW w:w="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黑体_GBK" w:hAnsi="等线" w:eastAsia="方正黑体_GBK" w:cs="宋体"/>
                <w:color w:val="000000"/>
                <w:kern w:val="0"/>
                <w:sz w:val="24"/>
              </w:rPr>
            </w:pPr>
            <w:r>
              <w:rPr>
                <w:rFonts w:hint="eastAsia" w:ascii="方正黑体_GBK" w:hAnsi="等线" w:eastAsia="方正黑体_GBK" w:cs="宋体"/>
                <w:color w:val="000000"/>
                <w:kern w:val="0"/>
                <w:sz w:val="24"/>
              </w:rPr>
              <w:t>企业原名称</w:t>
            </w:r>
          </w:p>
        </w:tc>
        <w:tc>
          <w:tcPr>
            <w:tcW w:w="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黑体_GBK" w:hAnsi="等线" w:eastAsia="方正黑体_GBK" w:cs="宋体"/>
                <w:color w:val="000000"/>
                <w:kern w:val="0"/>
                <w:sz w:val="24"/>
              </w:rPr>
            </w:pPr>
            <w:r>
              <w:rPr>
                <w:rFonts w:hint="eastAsia" w:ascii="方正黑体_GBK" w:hAnsi="等线" w:eastAsia="方正黑体_GBK" w:cs="宋体"/>
                <w:color w:val="000000"/>
                <w:kern w:val="0"/>
                <w:sz w:val="24"/>
              </w:rPr>
              <w:t>统一社会信用代码</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黑体_GBK" w:hAnsi="等线" w:eastAsia="方正黑体_GBK" w:cs="宋体"/>
                <w:color w:val="000000"/>
                <w:kern w:val="0"/>
                <w:sz w:val="24"/>
              </w:rPr>
            </w:pPr>
            <w:r>
              <w:rPr>
                <w:rFonts w:hint="eastAsia" w:ascii="方正黑体_GBK" w:hAnsi="等线" w:eastAsia="方正黑体_GBK" w:cs="宋体"/>
                <w:color w:val="000000"/>
                <w:kern w:val="0"/>
                <w:sz w:val="24"/>
              </w:rPr>
              <w:t>高新技术企业证书编号</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黑体_GBK" w:hAnsi="等线" w:eastAsia="方正黑体_GBK" w:cs="宋体"/>
                <w:color w:val="000000"/>
                <w:kern w:val="0"/>
                <w:sz w:val="24"/>
              </w:rPr>
            </w:pPr>
            <w:r>
              <w:rPr>
                <w:rFonts w:hint="eastAsia" w:ascii="方正黑体_GBK" w:hAnsi="等线" w:eastAsia="方正黑体_GBK" w:cs="宋体"/>
                <w:color w:val="000000"/>
                <w:kern w:val="0"/>
                <w:sz w:val="24"/>
              </w:rPr>
              <w:t>证书有效期截止日期</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黑体_GBK" w:hAnsi="等线" w:eastAsia="方正黑体_GBK" w:cs="宋体"/>
                <w:color w:val="000000"/>
                <w:kern w:val="0"/>
                <w:sz w:val="24"/>
              </w:rPr>
            </w:pPr>
            <w:r>
              <w:rPr>
                <w:rFonts w:hint="eastAsia" w:ascii="方正黑体_GBK" w:hAnsi="等线" w:eastAsia="方正黑体_GBK" w:cs="宋体"/>
                <w:color w:val="000000"/>
                <w:kern w:val="0"/>
                <w:sz w:val="24"/>
              </w:rPr>
              <w:t>原发证机构</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黑体_GBK" w:hAnsi="等线" w:eastAsia="方正黑体_GBK" w:cs="宋体"/>
                <w:color w:val="000000"/>
                <w:kern w:val="0"/>
                <w:sz w:val="24"/>
              </w:rPr>
            </w:pPr>
            <w:r>
              <w:rPr>
                <w:rFonts w:hint="eastAsia" w:ascii="方正黑体_GBK" w:hAnsi="等线" w:eastAsia="方正黑体_GBK" w:cs="宋体"/>
                <w:color w:val="000000"/>
                <w:kern w:val="0"/>
                <w:sz w:val="24"/>
              </w:rPr>
              <w:t>迁出地（精确到县、区）</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黑体_GBK" w:hAnsi="等线" w:eastAsia="方正黑体_GBK" w:cs="宋体"/>
                <w:color w:val="000000"/>
                <w:kern w:val="0"/>
                <w:sz w:val="24"/>
              </w:rPr>
            </w:pPr>
            <w:r>
              <w:rPr>
                <w:rFonts w:hint="eastAsia" w:ascii="方正黑体_GBK" w:hAnsi="等线" w:eastAsia="方正黑体_GBK" w:cs="宋体"/>
                <w:color w:val="000000"/>
                <w:kern w:val="0"/>
                <w:sz w:val="24"/>
              </w:rPr>
              <w:t>企业现名称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黑体_GBK" w:hAnsi="等线" w:eastAsia="方正黑体_GBK" w:cs="宋体"/>
                <w:color w:val="000000"/>
                <w:kern w:val="0"/>
                <w:sz w:val="24"/>
              </w:rPr>
            </w:pPr>
            <w:r>
              <w:rPr>
                <w:rFonts w:hint="eastAsia" w:ascii="方正黑体_GBK" w:hAnsi="等线" w:eastAsia="方正黑体_GBK" w:cs="宋体"/>
                <w:color w:val="000000"/>
                <w:kern w:val="0"/>
                <w:sz w:val="24"/>
              </w:rPr>
              <w:t>迁入地（精确到县、区）</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黑体_GBK" w:hAnsi="等线" w:eastAsia="方正黑体_GBK" w:cs="宋体"/>
                <w:color w:val="000000"/>
                <w:kern w:val="0"/>
                <w:sz w:val="24"/>
              </w:rPr>
            </w:pPr>
            <w:r>
              <w:rPr>
                <w:rFonts w:hint="eastAsia" w:ascii="方正黑体_GBK" w:hAnsi="等线" w:eastAsia="方正黑体_GBK" w:cs="宋体"/>
                <w:color w:val="000000"/>
                <w:kern w:val="0"/>
                <w:sz w:val="24"/>
              </w:rPr>
              <w:t>技术领域（填写到三级）</w:t>
            </w:r>
          </w:p>
        </w:tc>
        <w:tc>
          <w:tcPr>
            <w:tcW w:w="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申报材料中高新技术产品名称</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申报材料中最近一年销售收入（万元）</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申报材料中最近一年净资产（万元）</w:t>
            </w:r>
          </w:p>
        </w:tc>
        <w:tc>
          <w:tcPr>
            <w:tcW w:w="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所属科技局主管部门</w:t>
            </w:r>
          </w:p>
        </w:tc>
      </w:tr>
      <w:tr>
        <w:tblPrEx>
          <w:tblCellMar>
            <w:top w:w="0" w:type="dxa"/>
            <w:left w:w="108" w:type="dxa"/>
            <w:bottom w:w="0" w:type="dxa"/>
            <w:right w:w="108" w:type="dxa"/>
          </w:tblCellMar>
        </w:tblPrEx>
        <w:trPr>
          <w:gridAfter w:val="1"/>
          <w:wAfter w:w="7" w:type="dxa"/>
          <w:trHeight w:val="533"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 w:val="28"/>
                <w:szCs w:val="28"/>
              </w:rPr>
            </w:pPr>
            <w:r>
              <w:rPr>
                <w:rFonts w:eastAsia="等线"/>
                <w:color w:val="000000"/>
                <w:kern w:val="0"/>
                <w:sz w:val="28"/>
                <w:szCs w:val="28"/>
              </w:rPr>
              <w:t>1</w:t>
            </w:r>
          </w:p>
        </w:tc>
        <w:tc>
          <w:tcPr>
            <w:tcW w:w="815"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15"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等线" w:eastAsia="方正黑体_GBK" w:cs="宋体"/>
                <w:color w:val="000000"/>
                <w:kern w:val="0"/>
                <w:sz w:val="22"/>
                <w:szCs w:val="22"/>
              </w:rPr>
            </w:pPr>
            <w:r>
              <w:rPr>
                <w:rFonts w:hint="eastAsia" w:ascii="方正黑体_GBK" w:hAnsi="等线" w:eastAsia="方正黑体_GBK"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等线" w:cs="Arial"/>
                <w:color w:val="000000"/>
                <w:kern w:val="0"/>
                <w:sz w:val="20"/>
                <w:szCs w:val="20"/>
              </w:rPr>
            </w:pPr>
            <w:r>
              <w:rPr>
                <w:rFonts w:ascii="Arial" w:hAnsi="Arial" w:eastAsia="等线" w:cs="Arial"/>
                <w:color w:val="000000"/>
                <w:kern w:val="0"/>
                <w:sz w:val="20"/>
                <w:szCs w:val="20"/>
              </w:rPr>
              <w:t>　</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等线" w:cs="Arial"/>
                <w:color w:val="000000"/>
                <w:kern w:val="0"/>
                <w:sz w:val="20"/>
                <w:szCs w:val="20"/>
                <w:highlight w:val="yellow"/>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等线" w:cs="Arial"/>
                <w:color w:val="000000"/>
                <w:kern w:val="0"/>
                <w:sz w:val="20"/>
                <w:szCs w:val="20"/>
                <w:highlight w:val="yellow"/>
              </w:rPr>
            </w:pPr>
          </w:p>
        </w:tc>
        <w:tc>
          <w:tcPr>
            <w:tcW w:w="95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等线" w:cs="Arial"/>
                <w:color w:val="000000"/>
                <w:kern w:val="0"/>
                <w:sz w:val="20"/>
                <w:szCs w:val="20"/>
                <w:highlight w:val="yellow"/>
              </w:rPr>
            </w:pPr>
          </w:p>
        </w:tc>
      </w:tr>
      <w:tr>
        <w:tblPrEx>
          <w:tblCellMar>
            <w:top w:w="0" w:type="dxa"/>
            <w:left w:w="108" w:type="dxa"/>
            <w:bottom w:w="0" w:type="dxa"/>
            <w:right w:w="108" w:type="dxa"/>
          </w:tblCellMar>
        </w:tblPrEx>
        <w:trPr>
          <w:gridAfter w:val="1"/>
          <w:wAfter w:w="7" w:type="dxa"/>
          <w:trHeight w:val="317"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 w:val="28"/>
                <w:szCs w:val="28"/>
              </w:rPr>
            </w:pPr>
            <w:r>
              <w:rPr>
                <w:rFonts w:eastAsia="等线"/>
                <w:color w:val="000000"/>
                <w:kern w:val="0"/>
                <w:sz w:val="28"/>
                <w:szCs w:val="28"/>
              </w:rPr>
              <w:t>2</w:t>
            </w:r>
          </w:p>
        </w:tc>
        <w:tc>
          <w:tcPr>
            <w:tcW w:w="815"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15"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等线" w:eastAsia="方正黑体_GBK" w:cs="宋体"/>
                <w:color w:val="000000"/>
                <w:kern w:val="0"/>
                <w:sz w:val="22"/>
                <w:szCs w:val="22"/>
              </w:rPr>
            </w:pPr>
            <w:r>
              <w:rPr>
                <w:rFonts w:hint="eastAsia" w:ascii="方正黑体_GBK" w:hAnsi="等线" w:eastAsia="方正黑体_GBK"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等线" w:cs="Arial"/>
                <w:color w:val="000000"/>
                <w:kern w:val="0"/>
                <w:sz w:val="20"/>
                <w:szCs w:val="20"/>
              </w:rPr>
            </w:pPr>
            <w:r>
              <w:rPr>
                <w:rFonts w:ascii="Arial" w:hAnsi="Arial" w:eastAsia="等线" w:cs="Arial"/>
                <w:color w:val="000000"/>
                <w:kern w:val="0"/>
                <w:sz w:val="20"/>
                <w:szCs w:val="20"/>
              </w:rPr>
              <w:t>　</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等线" w:cs="Arial"/>
                <w:color w:val="000000"/>
                <w:kern w:val="0"/>
                <w:sz w:val="20"/>
                <w:szCs w:val="20"/>
                <w:highlight w:val="yellow"/>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等线" w:cs="Arial"/>
                <w:color w:val="000000"/>
                <w:kern w:val="0"/>
                <w:sz w:val="20"/>
                <w:szCs w:val="20"/>
                <w:highlight w:val="yellow"/>
              </w:rPr>
            </w:pPr>
          </w:p>
        </w:tc>
        <w:tc>
          <w:tcPr>
            <w:tcW w:w="95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等线" w:cs="Arial"/>
                <w:color w:val="000000"/>
                <w:kern w:val="0"/>
                <w:sz w:val="20"/>
                <w:szCs w:val="20"/>
                <w:highlight w:val="yellow"/>
              </w:rPr>
            </w:pPr>
          </w:p>
        </w:tc>
      </w:tr>
      <w:tr>
        <w:tblPrEx>
          <w:tblCellMar>
            <w:top w:w="0" w:type="dxa"/>
            <w:left w:w="108" w:type="dxa"/>
            <w:bottom w:w="0" w:type="dxa"/>
            <w:right w:w="108" w:type="dxa"/>
          </w:tblCellMar>
        </w:tblPrEx>
        <w:trPr>
          <w:trHeight w:val="328" w:hRule="atLeast"/>
        </w:trPr>
        <w:tc>
          <w:tcPr>
            <w:tcW w:w="13545" w:type="dxa"/>
            <w:gridSpan w:val="16"/>
            <w:tcBorders>
              <w:top w:val="nil"/>
              <w:left w:val="single" w:color="auto" w:sz="8" w:space="0"/>
              <w:bottom w:val="nil"/>
              <w:right w:val="single" w:color="000000" w:sz="4" w:space="0"/>
            </w:tcBorders>
            <w:shd w:val="clear" w:color="auto" w:fill="auto"/>
            <w:vAlign w:val="center"/>
          </w:tcPr>
          <w:p>
            <w:pPr>
              <w:widowControl/>
              <w:jc w:val="center"/>
              <w:rPr>
                <w:rFonts w:ascii="方正小标宋_GBK" w:hAnsi="等线" w:eastAsia="方正小标宋_GBK" w:cs="宋体"/>
                <w:color w:val="000000"/>
                <w:kern w:val="0"/>
                <w:sz w:val="28"/>
                <w:szCs w:val="28"/>
              </w:rPr>
            </w:pPr>
            <w:r>
              <w:rPr>
                <w:rFonts w:hint="eastAsia" w:ascii="方正小标宋_GBK" w:hAnsi="等线" w:eastAsia="方正小标宋_GBK" w:cs="宋体"/>
                <w:color w:val="000000"/>
                <w:kern w:val="0"/>
                <w:sz w:val="28"/>
                <w:szCs w:val="28"/>
              </w:rPr>
              <w:t>主管部门信用承诺</w:t>
            </w:r>
          </w:p>
        </w:tc>
      </w:tr>
      <w:tr>
        <w:tblPrEx>
          <w:tblCellMar>
            <w:top w:w="0" w:type="dxa"/>
            <w:left w:w="108" w:type="dxa"/>
            <w:bottom w:w="0" w:type="dxa"/>
            <w:right w:w="108" w:type="dxa"/>
          </w:tblCellMar>
        </w:tblPrEx>
        <w:trPr>
          <w:trHeight w:val="761" w:hRule="atLeast"/>
        </w:trPr>
        <w:tc>
          <w:tcPr>
            <w:tcW w:w="13545" w:type="dxa"/>
            <w:gridSpan w:val="16"/>
            <w:tcBorders>
              <w:top w:val="nil"/>
              <w:left w:val="single" w:color="auto" w:sz="8" w:space="0"/>
              <w:bottom w:val="nil"/>
              <w:right w:val="single" w:color="000000" w:sz="4" w:space="0"/>
            </w:tcBorders>
            <w:shd w:val="clear" w:color="auto" w:fill="auto"/>
            <w:vAlign w:val="center"/>
          </w:tcPr>
          <w:p>
            <w:pPr>
              <w:widowControl/>
              <w:jc w:val="left"/>
              <w:rPr>
                <w:rFonts w:ascii="方正仿宋_GBK" w:eastAsia="方正仿宋_GBK"/>
                <w:color w:val="000000"/>
                <w:kern w:val="0"/>
                <w:szCs w:val="21"/>
              </w:rPr>
            </w:pPr>
            <w:r>
              <w:rPr>
                <w:rFonts w:eastAsia="等线"/>
                <w:color w:val="000000"/>
                <w:kern w:val="0"/>
                <w:szCs w:val="21"/>
              </w:rPr>
              <w:t xml:space="preserve"> </w:t>
            </w:r>
            <w:r>
              <w:rPr>
                <w:rFonts w:hint="eastAsia" w:ascii="方正仿宋_GBK" w:eastAsia="方正仿宋_GBK"/>
                <w:color w:val="000000"/>
                <w:kern w:val="0"/>
                <w:szCs w:val="21"/>
              </w:rPr>
              <w:t>我们依据《高新技术企业认定管理办法》（国科发火〔</w:t>
            </w:r>
            <w:r>
              <w:rPr>
                <w:rFonts w:eastAsia="等线"/>
                <w:color w:val="000000"/>
                <w:kern w:val="0"/>
                <w:szCs w:val="21"/>
              </w:rPr>
              <w:t>2016</w:t>
            </w:r>
            <w:r>
              <w:rPr>
                <w:rFonts w:hint="eastAsia" w:ascii="方正仿宋_GBK" w:eastAsia="方正仿宋_GBK"/>
                <w:color w:val="000000"/>
                <w:kern w:val="0"/>
                <w:szCs w:val="21"/>
              </w:rPr>
              <w:t>〕</w:t>
            </w:r>
            <w:r>
              <w:rPr>
                <w:rFonts w:eastAsia="等线"/>
                <w:color w:val="000000"/>
                <w:kern w:val="0"/>
                <w:szCs w:val="21"/>
              </w:rPr>
              <w:t>32</w:t>
            </w:r>
            <w:r>
              <w:rPr>
                <w:rFonts w:hint="eastAsia" w:ascii="方正仿宋_GBK" w:eastAsia="方正仿宋_GBK"/>
                <w:color w:val="000000"/>
                <w:kern w:val="0"/>
                <w:szCs w:val="21"/>
              </w:rPr>
              <w:t>号）、《高新技术企业认定管理工作指引》（国科发火〔</w:t>
            </w:r>
            <w:r>
              <w:rPr>
                <w:rFonts w:eastAsia="等线"/>
                <w:color w:val="000000"/>
                <w:kern w:val="0"/>
                <w:szCs w:val="21"/>
              </w:rPr>
              <w:t>2016</w:t>
            </w:r>
            <w:r>
              <w:rPr>
                <w:rFonts w:hint="eastAsia" w:ascii="方正仿宋_GBK" w:eastAsia="方正仿宋_GBK"/>
                <w:color w:val="000000"/>
                <w:kern w:val="0"/>
                <w:szCs w:val="21"/>
              </w:rPr>
              <w:t>〕</w:t>
            </w:r>
            <w:r>
              <w:rPr>
                <w:rFonts w:eastAsia="等线"/>
                <w:color w:val="000000"/>
                <w:kern w:val="0"/>
                <w:szCs w:val="21"/>
              </w:rPr>
              <w:t>195</w:t>
            </w:r>
            <w:r>
              <w:rPr>
                <w:rFonts w:hint="eastAsia" w:ascii="方正仿宋_GBK" w:eastAsia="方正仿宋_GBK"/>
                <w:color w:val="000000"/>
                <w:kern w:val="0"/>
                <w:szCs w:val="21"/>
              </w:rPr>
              <w:t>号）及《关于进一步做好高新技术企业跨认定机构整体迁移备案管理工作的通知》（苏高企协办</w:t>
            </w:r>
            <w:r>
              <w:rPr>
                <w:rFonts w:eastAsia="方正仿宋_GBK"/>
                <w:color w:val="000000"/>
                <w:kern w:val="0"/>
                <w:szCs w:val="21"/>
              </w:rPr>
              <w:t>〔2021〕7</w:t>
            </w:r>
            <w:r>
              <w:rPr>
                <w:rFonts w:hint="eastAsia" w:ascii="方正仿宋_GBK" w:eastAsia="方正仿宋_GBK"/>
                <w:color w:val="000000"/>
                <w:kern w:val="0"/>
                <w:szCs w:val="21"/>
              </w:rPr>
              <w:t>号）的有关规定对以上企业进行了认真审查，现承诺：</w:t>
            </w:r>
          </w:p>
        </w:tc>
      </w:tr>
      <w:tr>
        <w:tblPrEx>
          <w:tblCellMar>
            <w:top w:w="0" w:type="dxa"/>
            <w:left w:w="108" w:type="dxa"/>
            <w:bottom w:w="0" w:type="dxa"/>
            <w:right w:w="108" w:type="dxa"/>
          </w:tblCellMar>
        </w:tblPrEx>
        <w:trPr>
          <w:trHeight w:val="253" w:hRule="atLeast"/>
        </w:trPr>
        <w:tc>
          <w:tcPr>
            <w:tcW w:w="13545" w:type="dxa"/>
            <w:gridSpan w:val="16"/>
            <w:tcBorders>
              <w:top w:val="nil"/>
              <w:left w:val="single" w:color="auto" w:sz="8" w:space="0"/>
              <w:bottom w:val="nil"/>
              <w:right w:val="single" w:color="000000" w:sz="4" w:space="0"/>
            </w:tcBorders>
            <w:shd w:val="clear" w:color="auto" w:fill="auto"/>
            <w:vAlign w:val="center"/>
          </w:tcPr>
          <w:p>
            <w:pPr>
              <w:widowControl/>
              <w:jc w:val="left"/>
              <w:rPr>
                <w:rFonts w:eastAsia="等线"/>
                <w:color w:val="000000"/>
                <w:kern w:val="0"/>
                <w:szCs w:val="21"/>
              </w:rPr>
            </w:pPr>
            <w:r>
              <w:rPr>
                <w:rFonts w:eastAsia="等线"/>
                <w:color w:val="000000"/>
                <w:kern w:val="0"/>
                <w:szCs w:val="21"/>
              </w:rPr>
              <w:t xml:space="preserve">1. </w:t>
            </w:r>
            <w:r>
              <w:rPr>
                <w:rFonts w:hint="eastAsia" w:ascii="方正仿宋_GBK" w:eastAsia="方正仿宋_GBK"/>
                <w:color w:val="000000"/>
                <w:kern w:val="0"/>
                <w:szCs w:val="21"/>
              </w:rPr>
              <w:t>上述共</w:t>
            </w:r>
            <w:r>
              <w:rPr>
                <w:rFonts w:eastAsia="等线"/>
                <w:color w:val="000000"/>
                <w:kern w:val="0"/>
                <w:szCs w:val="21"/>
              </w:rPr>
              <w:t>____</w:t>
            </w:r>
            <w:r>
              <w:rPr>
                <w:rFonts w:hint="eastAsia" w:ascii="方正仿宋_GBK" w:eastAsia="方正仿宋_GBK"/>
                <w:color w:val="000000"/>
                <w:kern w:val="0"/>
                <w:szCs w:val="21"/>
              </w:rPr>
              <w:t>家企业已整体迁移进入本辖区，经现场核查，该</w:t>
            </w:r>
            <w:r>
              <w:rPr>
                <w:rFonts w:eastAsia="等线"/>
                <w:color w:val="000000"/>
                <w:kern w:val="0"/>
                <w:szCs w:val="21"/>
              </w:rPr>
              <w:t>____</w:t>
            </w:r>
            <w:r>
              <w:rPr>
                <w:rFonts w:hint="eastAsia" w:ascii="方正仿宋_GBK" w:eastAsia="方正仿宋_GBK"/>
                <w:color w:val="000000"/>
                <w:kern w:val="0"/>
                <w:szCs w:val="21"/>
              </w:rPr>
              <w:t>家企业符合《中华人民共和国公司登记管理条例》第二十九条所述情况。</w:t>
            </w:r>
          </w:p>
        </w:tc>
      </w:tr>
      <w:tr>
        <w:tblPrEx>
          <w:tblCellMar>
            <w:top w:w="0" w:type="dxa"/>
            <w:left w:w="108" w:type="dxa"/>
            <w:bottom w:w="0" w:type="dxa"/>
            <w:right w:w="108" w:type="dxa"/>
          </w:tblCellMar>
        </w:tblPrEx>
        <w:trPr>
          <w:trHeight w:val="253" w:hRule="atLeast"/>
        </w:trPr>
        <w:tc>
          <w:tcPr>
            <w:tcW w:w="13545" w:type="dxa"/>
            <w:gridSpan w:val="16"/>
            <w:tcBorders>
              <w:top w:val="nil"/>
              <w:left w:val="single" w:color="auto" w:sz="8" w:space="0"/>
              <w:bottom w:val="nil"/>
              <w:right w:val="single" w:color="000000" w:sz="4" w:space="0"/>
            </w:tcBorders>
            <w:shd w:val="clear" w:color="auto" w:fill="auto"/>
            <w:vAlign w:val="center"/>
          </w:tcPr>
          <w:p>
            <w:pPr>
              <w:widowControl/>
              <w:jc w:val="left"/>
              <w:rPr>
                <w:rFonts w:eastAsia="等线"/>
                <w:color w:val="000000"/>
                <w:kern w:val="0"/>
                <w:szCs w:val="21"/>
              </w:rPr>
            </w:pPr>
            <w:r>
              <w:rPr>
                <w:rFonts w:eastAsia="等线"/>
                <w:color w:val="000000"/>
                <w:kern w:val="0"/>
                <w:szCs w:val="21"/>
              </w:rPr>
              <w:t xml:space="preserve">2. </w:t>
            </w:r>
            <w:r>
              <w:rPr>
                <w:rFonts w:hint="eastAsia" w:ascii="方正仿宋_GBK" w:eastAsia="方正仿宋_GBK"/>
                <w:color w:val="000000"/>
                <w:kern w:val="0"/>
                <w:szCs w:val="21"/>
              </w:rPr>
              <w:t>本主管部门在审查推荐过程中，无违规推荐、审查不严等失信行为；</w:t>
            </w:r>
          </w:p>
        </w:tc>
      </w:tr>
      <w:tr>
        <w:tblPrEx>
          <w:tblCellMar>
            <w:top w:w="0" w:type="dxa"/>
            <w:left w:w="108" w:type="dxa"/>
            <w:bottom w:w="0" w:type="dxa"/>
            <w:right w:w="108" w:type="dxa"/>
          </w:tblCellMar>
        </w:tblPrEx>
        <w:trPr>
          <w:trHeight w:val="253" w:hRule="atLeast"/>
        </w:trPr>
        <w:tc>
          <w:tcPr>
            <w:tcW w:w="13545" w:type="dxa"/>
            <w:gridSpan w:val="16"/>
            <w:tcBorders>
              <w:top w:val="nil"/>
              <w:left w:val="single" w:color="auto" w:sz="8" w:space="0"/>
              <w:bottom w:val="nil"/>
              <w:right w:val="single" w:color="000000" w:sz="4" w:space="0"/>
            </w:tcBorders>
            <w:shd w:val="clear" w:color="auto" w:fill="auto"/>
            <w:vAlign w:val="center"/>
          </w:tcPr>
          <w:p>
            <w:pPr>
              <w:widowControl/>
              <w:jc w:val="left"/>
              <w:rPr>
                <w:rFonts w:eastAsia="等线"/>
                <w:color w:val="000000"/>
                <w:kern w:val="0"/>
                <w:szCs w:val="21"/>
              </w:rPr>
            </w:pPr>
            <w:r>
              <w:rPr>
                <w:rFonts w:eastAsia="等线"/>
                <w:color w:val="000000"/>
                <w:kern w:val="0"/>
                <w:szCs w:val="21"/>
              </w:rPr>
              <w:t xml:space="preserve">3. </w:t>
            </w:r>
            <w:r>
              <w:rPr>
                <w:rFonts w:hint="eastAsia" w:ascii="方正仿宋_GBK" w:eastAsia="方正仿宋_GBK"/>
                <w:color w:val="000000"/>
                <w:kern w:val="0"/>
                <w:szCs w:val="21"/>
              </w:rPr>
              <w:t>按照相关管理规定，切实履行了主管部门管理职责。</w:t>
            </w:r>
          </w:p>
        </w:tc>
      </w:tr>
      <w:tr>
        <w:tblPrEx>
          <w:tblCellMar>
            <w:top w:w="0" w:type="dxa"/>
            <w:left w:w="108" w:type="dxa"/>
            <w:bottom w:w="0" w:type="dxa"/>
            <w:right w:w="108" w:type="dxa"/>
          </w:tblCellMar>
        </w:tblPrEx>
        <w:trPr>
          <w:trHeight w:val="328" w:hRule="atLeast"/>
        </w:trPr>
        <w:tc>
          <w:tcPr>
            <w:tcW w:w="4248" w:type="dxa"/>
            <w:gridSpan w:val="5"/>
            <w:tcBorders>
              <w:top w:val="single" w:color="auto" w:sz="4" w:space="0"/>
              <w:left w:val="single" w:color="auto" w:sz="8" w:space="0"/>
              <w:bottom w:val="nil"/>
              <w:right w:val="nil"/>
            </w:tcBorders>
            <w:shd w:val="clear" w:color="auto" w:fill="auto"/>
            <w:vAlign w:val="center"/>
          </w:tcPr>
          <w:p>
            <w:pPr>
              <w:widowControl/>
              <w:jc w:val="center"/>
              <w:rPr>
                <w:rFonts w:ascii="方正仿宋_GBK" w:hAnsi="等线" w:eastAsia="方正仿宋_GBK" w:cs="宋体"/>
                <w:color w:val="000000"/>
                <w:kern w:val="0"/>
                <w:sz w:val="24"/>
                <w:szCs w:val="28"/>
              </w:rPr>
            </w:pPr>
            <w:r>
              <w:rPr>
                <w:rFonts w:hint="eastAsia" w:ascii="方正仿宋_GBK" w:hAnsi="等线" w:eastAsia="方正仿宋_GBK" w:cs="宋体"/>
                <w:color w:val="000000"/>
                <w:kern w:val="0"/>
                <w:sz w:val="24"/>
                <w:szCs w:val="28"/>
              </w:rPr>
              <w:t>科技局（盖章）</w:t>
            </w:r>
          </w:p>
        </w:tc>
        <w:tc>
          <w:tcPr>
            <w:tcW w:w="3544" w:type="dxa"/>
            <w:gridSpan w:val="4"/>
            <w:tcBorders>
              <w:top w:val="single" w:color="auto" w:sz="4" w:space="0"/>
              <w:left w:val="nil"/>
              <w:bottom w:val="nil"/>
              <w:right w:val="nil"/>
            </w:tcBorders>
            <w:shd w:val="clear" w:color="auto" w:fill="auto"/>
            <w:vAlign w:val="center"/>
          </w:tcPr>
          <w:p>
            <w:pPr>
              <w:widowControl/>
              <w:jc w:val="center"/>
              <w:rPr>
                <w:rFonts w:ascii="方正仿宋_GBK" w:hAnsi="等线" w:eastAsia="方正仿宋_GBK" w:cs="宋体"/>
                <w:color w:val="000000"/>
                <w:kern w:val="0"/>
                <w:sz w:val="24"/>
                <w:szCs w:val="28"/>
              </w:rPr>
            </w:pPr>
            <w:r>
              <w:rPr>
                <w:rFonts w:hint="eastAsia" w:ascii="方正仿宋_GBK" w:hAnsi="等线" w:eastAsia="方正仿宋_GBK" w:cs="宋体"/>
                <w:color w:val="000000"/>
                <w:kern w:val="0"/>
                <w:sz w:val="24"/>
                <w:szCs w:val="28"/>
              </w:rPr>
              <w:t xml:space="preserve">       财政局（盖章）</w:t>
            </w:r>
          </w:p>
        </w:tc>
        <w:tc>
          <w:tcPr>
            <w:tcW w:w="2239" w:type="dxa"/>
            <w:gridSpan w:val="2"/>
            <w:tcBorders>
              <w:top w:val="single" w:color="auto" w:sz="4" w:space="0"/>
              <w:left w:val="nil"/>
              <w:bottom w:val="nil"/>
              <w:right w:val="nil"/>
            </w:tcBorders>
            <w:shd w:val="clear" w:color="auto" w:fill="auto"/>
            <w:vAlign w:val="center"/>
          </w:tcPr>
          <w:p>
            <w:pPr>
              <w:widowControl/>
              <w:jc w:val="center"/>
              <w:rPr>
                <w:rFonts w:ascii="方正仿宋_GBK" w:hAnsi="等线" w:eastAsia="方正仿宋_GBK" w:cs="宋体"/>
                <w:color w:val="000000"/>
                <w:kern w:val="0"/>
                <w:sz w:val="24"/>
                <w:szCs w:val="28"/>
              </w:rPr>
            </w:pPr>
            <w:r>
              <w:rPr>
                <w:rFonts w:hint="eastAsia" w:ascii="方正仿宋_GBK" w:hAnsi="等线" w:eastAsia="方正仿宋_GBK" w:cs="宋体"/>
                <w:color w:val="000000"/>
                <w:kern w:val="0"/>
                <w:sz w:val="24"/>
                <w:szCs w:val="28"/>
              </w:rPr>
              <w:t>　</w:t>
            </w:r>
          </w:p>
        </w:tc>
        <w:tc>
          <w:tcPr>
            <w:tcW w:w="1023" w:type="dxa"/>
            <w:tcBorders>
              <w:top w:val="single" w:color="auto" w:sz="4" w:space="0"/>
              <w:left w:val="nil"/>
              <w:bottom w:val="nil"/>
              <w:right w:val="nil"/>
            </w:tcBorders>
            <w:shd w:val="clear" w:color="auto" w:fill="auto"/>
            <w:vAlign w:val="center"/>
          </w:tcPr>
          <w:p>
            <w:pPr>
              <w:widowControl/>
              <w:jc w:val="center"/>
              <w:rPr>
                <w:rFonts w:ascii="方正仿宋_GBK" w:hAnsi="等线" w:eastAsia="方正仿宋_GBK" w:cs="宋体"/>
                <w:color w:val="000000"/>
                <w:kern w:val="0"/>
                <w:sz w:val="24"/>
                <w:szCs w:val="28"/>
              </w:rPr>
            </w:pPr>
            <w:r>
              <w:rPr>
                <w:rFonts w:hint="eastAsia" w:ascii="方正仿宋_GBK" w:hAnsi="等线" w:eastAsia="方正仿宋_GBK" w:cs="宋体"/>
                <w:color w:val="000000"/>
                <w:kern w:val="0"/>
                <w:sz w:val="24"/>
                <w:szCs w:val="28"/>
              </w:rPr>
              <w:t>　</w:t>
            </w:r>
          </w:p>
        </w:tc>
        <w:tc>
          <w:tcPr>
            <w:tcW w:w="2491" w:type="dxa"/>
            <w:gridSpan w:val="4"/>
            <w:tcBorders>
              <w:top w:val="single" w:color="auto" w:sz="4" w:space="0"/>
              <w:left w:val="nil"/>
              <w:bottom w:val="nil"/>
              <w:right w:val="single" w:color="000000" w:sz="4" w:space="0"/>
            </w:tcBorders>
            <w:shd w:val="clear" w:color="auto" w:fill="auto"/>
            <w:vAlign w:val="center"/>
          </w:tcPr>
          <w:p>
            <w:pPr>
              <w:widowControl/>
              <w:jc w:val="center"/>
              <w:rPr>
                <w:rFonts w:ascii="方正仿宋_GBK" w:hAnsi="等线" w:eastAsia="方正仿宋_GBK" w:cs="宋体"/>
                <w:color w:val="000000"/>
                <w:kern w:val="0"/>
                <w:sz w:val="24"/>
                <w:szCs w:val="28"/>
              </w:rPr>
            </w:pPr>
            <w:r>
              <w:rPr>
                <w:rFonts w:hint="eastAsia" w:ascii="方正仿宋_GBK" w:hAnsi="等线" w:eastAsia="方正仿宋_GBK" w:cs="宋体"/>
                <w:color w:val="000000"/>
                <w:kern w:val="0"/>
                <w:sz w:val="24"/>
                <w:szCs w:val="28"/>
              </w:rPr>
              <w:t>税务局（盖章）</w:t>
            </w:r>
          </w:p>
        </w:tc>
      </w:tr>
      <w:tr>
        <w:tblPrEx>
          <w:tblCellMar>
            <w:top w:w="0" w:type="dxa"/>
            <w:left w:w="108" w:type="dxa"/>
            <w:bottom w:w="0" w:type="dxa"/>
            <w:right w:w="108" w:type="dxa"/>
          </w:tblCellMar>
        </w:tblPrEx>
        <w:trPr>
          <w:trHeight w:val="151" w:hRule="atLeast"/>
        </w:trPr>
        <w:tc>
          <w:tcPr>
            <w:tcW w:w="4248" w:type="dxa"/>
            <w:gridSpan w:val="5"/>
            <w:tcBorders>
              <w:top w:val="nil"/>
              <w:left w:val="single" w:color="auto" w:sz="8" w:space="0"/>
              <w:bottom w:val="single" w:color="auto" w:sz="4" w:space="0"/>
              <w:right w:val="nil"/>
            </w:tcBorders>
            <w:shd w:val="clear" w:color="auto" w:fill="auto"/>
            <w:vAlign w:val="center"/>
          </w:tcPr>
          <w:p>
            <w:pPr>
              <w:widowControl/>
              <w:jc w:val="center"/>
              <w:rPr>
                <w:rFonts w:ascii="方正仿宋_GBK" w:hAnsi="等线" w:eastAsia="方正仿宋_GBK" w:cs="宋体"/>
                <w:color w:val="000000"/>
                <w:kern w:val="0"/>
                <w:sz w:val="24"/>
                <w:szCs w:val="28"/>
              </w:rPr>
            </w:pPr>
            <w:r>
              <w:rPr>
                <w:rFonts w:hint="eastAsia" w:ascii="方正仿宋_GBK" w:hAnsi="等线" w:eastAsia="方正仿宋_GBK" w:cs="宋体"/>
                <w:color w:val="000000"/>
                <w:kern w:val="0"/>
                <w:sz w:val="24"/>
                <w:szCs w:val="28"/>
              </w:rPr>
              <w:t>年   月   日</w:t>
            </w:r>
          </w:p>
        </w:tc>
        <w:tc>
          <w:tcPr>
            <w:tcW w:w="3544" w:type="dxa"/>
            <w:gridSpan w:val="4"/>
            <w:tcBorders>
              <w:top w:val="nil"/>
              <w:left w:val="nil"/>
              <w:bottom w:val="single" w:color="auto" w:sz="4" w:space="0"/>
              <w:right w:val="nil"/>
            </w:tcBorders>
            <w:shd w:val="clear" w:color="auto" w:fill="auto"/>
            <w:vAlign w:val="center"/>
          </w:tcPr>
          <w:p>
            <w:pPr>
              <w:widowControl/>
              <w:jc w:val="center"/>
              <w:rPr>
                <w:rFonts w:ascii="方正仿宋_GBK" w:hAnsi="等线" w:eastAsia="方正仿宋_GBK" w:cs="宋体"/>
                <w:color w:val="000000"/>
                <w:kern w:val="0"/>
                <w:sz w:val="24"/>
                <w:szCs w:val="28"/>
              </w:rPr>
            </w:pPr>
            <w:r>
              <w:rPr>
                <w:rFonts w:hint="eastAsia" w:ascii="方正仿宋_GBK" w:hAnsi="等线" w:eastAsia="方正仿宋_GBK" w:cs="宋体"/>
                <w:color w:val="000000"/>
                <w:kern w:val="0"/>
                <w:sz w:val="24"/>
                <w:szCs w:val="28"/>
              </w:rPr>
              <w:t xml:space="preserve">      年   月   日</w:t>
            </w:r>
          </w:p>
        </w:tc>
        <w:tc>
          <w:tcPr>
            <w:tcW w:w="2239" w:type="dxa"/>
            <w:gridSpan w:val="2"/>
            <w:tcBorders>
              <w:top w:val="nil"/>
              <w:left w:val="nil"/>
              <w:bottom w:val="single" w:color="auto" w:sz="4" w:space="0"/>
              <w:right w:val="nil"/>
            </w:tcBorders>
            <w:shd w:val="clear" w:color="auto" w:fill="auto"/>
            <w:vAlign w:val="center"/>
          </w:tcPr>
          <w:p>
            <w:pPr>
              <w:widowControl/>
              <w:jc w:val="center"/>
              <w:rPr>
                <w:rFonts w:ascii="方正仿宋_GBK" w:hAnsi="等线" w:eastAsia="方正仿宋_GBK" w:cs="宋体"/>
                <w:color w:val="000000"/>
                <w:kern w:val="0"/>
                <w:sz w:val="24"/>
                <w:szCs w:val="28"/>
              </w:rPr>
            </w:pPr>
            <w:r>
              <w:rPr>
                <w:rFonts w:hint="eastAsia" w:ascii="方正仿宋_GBK" w:hAnsi="等线" w:eastAsia="方正仿宋_GBK" w:cs="宋体"/>
                <w:color w:val="000000"/>
                <w:kern w:val="0"/>
                <w:sz w:val="24"/>
                <w:szCs w:val="28"/>
              </w:rPr>
              <w:t>　</w:t>
            </w:r>
          </w:p>
        </w:tc>
        <w:tc>
          <w:tcPr>
            <w:tcW w:w="1023" w:type="dxa"/>
            <w:tcBorders>
              <w:top w:val="nil"/>
              <w:left w:val="nil"/>
              <w:bottom w:val="single" w:color="auto" w:sz="4" w:space="0"/>
              <w:right w:val="nil"/>
            </w:tcBorders>
            <w:shd w:val="clear" w:color="auto" w:fill="auto"/>
            <w:vAlign w:val="center"/>
          </w:tcPr>
          <w:p>
            <w:pPr>
              <w:widowControl/>
              <w:jc w:val="center"/>
              <w:rPr>
                <w:rFonts w:ascii="方正仿宋_GBK" w:hAnsi="等线" w:eastAsia="方正仿宋_GBK" w:cs="宋体"/>
                <w:color w:val="000000"/>
                <w:kern w:val="0"/>
                <w:sz w:val="24"/>
                <w:szCs w:val="28"/>
              </w:rPr>
            </w:pPr>
            <w:r>
              <w:rPr>
                <w:rFonts w:hint="eastAsia" w:ascii="方正仿宋_GBK" w:hAnsi="等线" w:eastAsia="方正仿宋_GBK" w:cs="宋体"/>
                <w:color w:val="000000"/>
                <w:kern w:val="0"/>
                <w:sz w:val="24"/>
                <w:szCs w:val="28"/>
              </w:rPr>
              <w:t>　</w:t>
            </w:r>
          </w:p>
        </w:tc>
        <w:tc>
          <w:tcPr>
            <w:tcW w:w="2491" w:type="dxa"/>
            <w:gridSpan w:val="4"/>
            <w:tcBorders>
              <w:top w:val="nil"/>
              <w:left w:val="nil"/>
              <w:bottom w:val="single" w:color="auto" w:sz="4" w:space="0"/>
              <w:right w:val="single" w:color="000000" w:sz="4" w:space="0"/>
            </w:tcBorders>
            <w:shd w:val="clear" w:color="auto" w:fill="auto"/>
            <w:vAlign w:val="center"/>
          </w:tcPr>
          <w:p>
            <w:pPr>
              <w:widowControl/>
              <w:jc w:val="center"/>
              <w:rPr>
                <w:rFonts w:ascii="方正仿宋_GBK" w:hAnsi="等线" w:eastAsia="方正仿宋_GBK" w:cs="宋体"/>
                <w:color w:val="000000"/>
                <w:kern w:val="0"/>
                <w:sz w:val="24"/>
                <w:szCs w:val="28"/>
              </w:rPr>
            </w:pPr>
            <w:r>
              <w:rPr>
                <w:rFonts w:hint="eastAsia" w:ascii="方正仿宋_GBK" w:hAnsi="等线" w:eastAsia="方正仿宋_GBK" w:cs="宋体"/>
                <w:color w:val="000000"/>
                <w:kern w:val="0"/>
                <w:sz w:val="24"/>
                <w:szCs w:val="28"/>
              </w:rPr>
              <w:t>年   月   日</w:t>
            </w:r>
          </w:p>
        </w:tc>
      </w:tr>
    </w:tbl>
    <w:p>
      <w:pPr>
        <w:jc w:val="left"/>
        <w:rPr>
          <w:rFonts w:ascii="仿宋" w:hAnsi="仿宋" w:eastAsia="仿宋"/>
          <w:color w:val="000000" w:themeColor="text1"/>
          <w:sz w:val="30"/>
          <w:szCs w:val="30"/>
          <w14:textFill>
            <w14:solidFill>
              <w14:schemeClr w14:val="tx1"/>
            </w14:solidFill>
          </w14:textFill>
        </w:rPr>
      </w:pPr>
    </w:p>
    <w:sectPr>
      <w:pgSz w:w="15840" w:h="12240" w:orient="landscape"/>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0137909"/>
    </w:sdtPr>
    <w:sdtEndPr>
      <w:rPr>
        <w:rFonts w:hint="eastAsia" w:ascii="方正仿宋_GBK" w:eastAsia="方正仿宋_GBK"/>
        <w:sz w:val="28"/>
        <w:szCs w:val="28"/>
      </w:rPr>
    </w:sdtEndPr>
    <w:sdtContent>
      <w:p>
        <w:pPr>
          <w:pStyle w:val="7"/>
          <w:jc w:val="center"/>
          <w:rPr>
            <w:sz w:val="28"/>
            <w:szCs w:val="28"/>
          </w:rPr>
        </w:pPr>
        <w:r>
          <w:rPr>
            <w:rFonts w:hint="eastAsia" w:ascii="方正仿宋_GBK" w:eastAsia="方正仿宋_GBK"/>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7</w:t>
        </w:r>
        <w:r>
          <w:rPr>
            <w:sz w:val="28"/>
            <w:szCs w:val="28"/>
          </w:rPr>
          <w:fldChar w:fldCharType="end"/>
        </w:r>
        <w:r>
          <w:rPr>
            <w:rFonts w:hint="eastAsia" w:ascii="方正仿宋_GBK" w:eastAsia="方正仿宋_GBK"/>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17F"/>
    <w:rsid w:val="0000212F"/>
    <w:rsid w:val="0000525B"/>
    <w:rsid w:val="0001728D"/>
    <w:rsid w:val="000215D0"/>
    <w:rsid w:val="00032137"/>
    <w:rsid w:val="00034CF0"/>
    <w:rsid w:val="000351D8"/>
    <w:rsid w:val="00035A65"/>
    <w:rsid w:val="00040AD2"/>
    <w:rsid w:val="00042B0C"/>
    <w:rsid w:val="00044C48"/>
    <w:rsid w:val="00044FA3"/>
    <w:rsid w:val="00046C48"/>
    <w:rsid w:val="000502EC"/>
    <w:rsid w:val="000516B7"/>
    <w:rsid w:val="00056053"/>
    <w:rsid w:val="00062305"/>
    <w:rsid w:val="0006307B"/>
    <w:rsid w:val="00064739"/>
    <w:rsid w:val="0006705B"/>
    <w:rsid w:val="00070DBE"/>
    <w:rsid w:val="000723D6"/>
    <w:rsid w:val="00073E3D"/>
    <w:rsid w:val="00074F23"/>
    <w:rsid w:val="0007607B"/>
    <w:rsid w:val="000841BA"/>
    <w:rsid w:val="000856DB"/>
    <w:rsid w:val="00085D6C"/>
    <w:rsid w:val="000955A2"/>
    <w:rsid w:val="00095F62"/>
    <w:rsid w:val="000A1482"/>
    <w:rsid w:val="000B0184"/>
    <w:rsid w:val="000B3C6C"/>
    <w:rsid w:val="000B3E41"/>
    <w:rsid w:val="000C1349"/>
    <w:rsid w:val="000C55B0"/>
    <w:rsid w:val="000D13BA"/>
    <w:rsid w:val="000D1F2E"/>
    <w:rsid w:val="000D2DA5"/>
    <w:rsid w:val="000D5D16"/>
    <w:rsid w:val="000F09BD"/>
    <w:rsid w:val="000F3FE0"/>
    <w:rsid w:val="000F6154"/>
    <w:rsid w:val="00104B7B"/>
    <w:rsid w:val="00104F64"/>
    <w:rsid w:val="00110093"/>
    <w:rsid w:val="001154E1"/>
    <w:rsid w:val="00117EAE"/>
    <w:rsid w:val="00125EAA"/>
    <w:rsid w:val="001265E5"/>
    <w:rsid w:val="00134A08"/>
    <w:rsid w:val="0014003F"/>
    <w:rsid w:val="00144FAB"/>
    <w:rsid w:val="00154F57"/>
    <w:rsid w:val="0015782D"/>
    <w:rsid w:val="00161C87"/>
    <w:rsid w:val="00173512"/>
    <w:rsid w:val="00175A20"/>
    <w:rsid w:val="0018375E"/>
    <w:rsid w:val="00187F0B"/>
    <w:rsid w:val="001910D4"/>
    <w:rsid w:val="0019160B"/>
    <w:rsid w:val="0019708E"/>
    <w:rsid w:val="0019745D"/>
    <w:rsid w:val="001A0E13"/>
    <w:rsid w:val="001A1D13"/>
    <w:rsid w:val="001A2BBF"/>
    <w:rsid w:val="001A4D6F"/>
    <w:rsid w:val="001B2B80"/>
    <w:rsid w:val="001B33CA"/>
    <w:rsid w:val="001C1D76"/>
    <w:rsid w:val="001C54FF"/>
    <w:rsid w:val="001D5FAE"/>
    <w:rsid w:val="001E0624"/>
    <w:rsid w:val="001E3233"/>
    <w:rsid w:val="001E5CB6"/>
    <w:rsid w:val="001E5FE2"/>
    <w:rsid w:val="001E71C1"/>
    <w:rsid w:val="001F2B16"/>
    <w:rsid w:val="001F49F6"/>
    <w:rsid w:val="001F7095"/>
    <w:rsid w:val="00200C4E"/>
    <w:rsid w:val="0020397E"/>
    <w:rsid w:val="002040B5"/>
    <w:rsid w:val="002046BC"/>
    <w:rsid w:val="00204B28"/>
    <w:rsid w:val="002143BC"/>
    <w:rsid w:val="002168F2"/>
    <w:rsid w:val="002214EA"/>
    <w:rsid w:val="00222A54"/>
    <w:rsid w:val="002303B6"/>
    <w:rsid w:val="00230B34"/>
    <w:rsid w:val="00233A30"/>
    <w:rsid w:val="00233B9B"/>
    <w:rsid w:val="0024505F"/>
    <w:rsid w:val="00245387"/>
    <w:rsid w:val="002471FE"/>
    <w:rsid w:val="00253196"/>
    <w:rsid w:val="00253E26"/>
    <w:rsid w:val="0025467A"/>
    <w:rsid w:val="002548E0"/>
    <w:rsid w:val="002636B0"/>
    <w:rsid w:val="00272F60"/>
    <w:rsid w:val="002756BC"/>
    <w:rsid w:val="00283F3C"/>
    <w:rsid w:val="00286DDD"/>
    <w:rsid w:val="002904E4"/>
    <w:rsid w:val="0029235B"/>
    <w:rsid w:val="00293162"/>
    <w:rsid w:val="00297594"/>
    <w:rsid w:val="002A45EE"/>
    <w:rsid w:val="002A4F2D"/>
    <w:rsid w:val="002A68E0"/>
    <w:rsid w:val="002A748A"/>
    <w:rsid w:val="002A7A74"/>
    <w:rsid w:val="002A7F81"/>
    <w:rsid w:val="002B06C7"/>
    <w:rsid w:val="002B08F8"/>
    <w:rsid w:val="002B38A2"/>
    <w:rsid w:val="002B49E1"/>
    <w:rsid w:val="002C438E"/>
    <w:rsid w:val="002D60F2"/>
    <w:rsid w:val="002E402F"/>
    <w:rsid w:val="002E4A1A"/>
    <w:rsid w:val="002E5AFC"/>
    <w:rsid w:val="002F5E60"/>
    <w:rsid w:val="0030246C"/>
    <w:rsid w:val="0030747F"/>
    <w:rsid w:val="003159E1"/>
    <w:rsid w:val="0032271E"/>
    <w:rsid w:val="003232E2"/>
    <w:rsid w:val="003270C0"/>
    <w:rsid w:val="00333FC4"/>
    <w:rsid w:val="00335FA1"/>
    <w:rsid w:val="00340680"/>
    <w:rsid w:val="00341A9A"/>
    <w:rsid w:val="00346218"/>
    <w:rsid w:val="00346449"/>
    <w:rsid w:val="00346DF9"/>
    <w:rsid w:val="00350E71"/>
    <w:rsid w:val="00352157"/>
    <w:rsid w:val="00356C8E"/>
    <w:rsid w:val="00356F26"/>
    <w:rsid w:val="00365555"/>
    <w:rsid w:val="00366405"/>
    <w:rsid w:val="00366FEC"/>
    <w:rsid w:val="00367EBD"/>
    <w:rsid w:val="00382B8F"/>
    <w:rsid w:val="00386583"/>
    <w:rsid w:val="00393400"/>
    <w:rsid w:val="00393FED"/>
    <w:rsid w:val="003959A7"/>
    <w:rsid w:val="003A4D81"/>
    <w:rsid w:val="003A6383"/>
    <w:rsid w:val="003A6890"/>
    <w:rsid w:val="003A7481"/>
    <w:rsid w:val="003B08AF"/>
    <w:rsid w:val="003B2645"/>
    <w:rsid w:val="003B39F5"/>
    <w:rsid w:val="003C139D"/>
    <w:rsid w:val="003C5575"/>
    <w:rsid w:val="003D6F50"/>
    <w:rsid w:val="003E204F"/>
    <w:rsid w:val="003E374C"/>
    <w:rsid w:val="003E550A"/>
    <w:rsid w:val="003E5F5E"/>
    <w:rsid w:val="00400755"/>
    <w:rsid w:val="00417CC9"/>
    <w:rsid w:val="00421110"/>
    <w:rsid w:val="00423A58"/>
    <w:rsid w:val="00425668"/>
    <w:rsid w:val="004269EB"/>
    <w:rsid w:val="00426B18"/>
    <w:rsid w:val="00427C71"/>
    <w:rsid w:val="00432F8B"/>
    <w:rsid w:val="004346C2"/>
    <w:rsid w:val="004369E4"/>
    <w:rsid w:val="00442BE2"/>
    <w:rsid w:val="00442C40"/>
    <w:rsid w:val="00444C42"/>
    <w:rsid w:val="004500CE"/>
    <w:rsid w:val="00450606"/>
    <w:rsid w:val="004519B4"/>
    <w:rsid w:val="00454426"/>
    <w:rsid w:val="00460E95"/>
    <w:rsid w:val="004612EB"/>
    <w:rsid w:val="004659DF"/>
    <w:rsid w:val="00475066"/>
    <w:rsid w:val="004862F1"/>
    <w:rsid w:val="004A5429"/>
    <w:rsid w:val="004A670F"/>
    <w:rsid w:val="004B2AC8"/>
    <w:rsid w:val="004B4225"/>
    <w:rsid w:val="004B6D6F"/>
    <w:rsid w:val="004C28EA"/>
    <w:rsid w:val="004D0EA9"/>
    <w:rsid w:val="004D3ED4"/>
    <w:rsid w:val="004E21E2"/>
    <w:rsid w:val="004F07DC"/>
    <w:rsid w:val="004F1197"/>
    <w:rsid w:val="004F2C80"/>
    <w:rsid w:val="004F4D53"/>
    <w:rsid w:val="004F616C"/>
    <w:rsid w:val="005004EF"/>
    <w:rsid w:val="005014B0"/>
    <w:rsid w:val="0050539F"/>
    <w:rsid w:val="005158CB"/>
    <w:rsid w:val="00520476"/>
    <w:rsid w:val="00525A4B"/>
    <w:rsid w:val="0053231F"/>
    <w:rsid w:val="005335AE"/>
    <w:rsid w:val="0053656A"/>
    <w:rsid w:val="00542194"/>
    <w:rsid w:val="0054342C"/>
    <w:rsid w:val="005510EB"/>
    <w:rsid w:val="00551B3A"/>
    <w:rsid w:val="00552F2D"/>
    <w:rsid w:val="005609F9"/>
    <w:rsid w:val="00567CFC"/>
    <w:rsid w:val="0057291D"/>
    <w:rsid w:val="0057339B"/>
    <w:rsid w:val="00575AD0"/>
    <w:rsid w:val="00582B8A"/>
    <w:rsid w:val="00587251"/>
    <w:rsid w:val="00592C16"/>
    <w:rsid w:val="005A0013"/>
    <w:rsid w:val="005B28E0"/>
    <w:rsid w:val="005B4CE7"/>
    <w:rsid w:val="005C0939"/>
    <w:rsid w:val="005C5E88"/>
    <w:rsid w:val="005D66C3"/>
    <w:rsid w:val="005E4B07"/>
    <w:rsid w:val="005E51DD"/>
    <w:rsid w:val="005E5949"/>
    <w:rsid w:val="005E59E3"/>
    <w:rsid w:val="006000F4"/>
    <w:rsid w:val="00606950"/>
    <w:rsid w:val="00607FE0"/>
    <w:rsid w:val="00611CF1"/>
    <w:rsid w:val="00611E86"/>
    <w:rsid w:val="00613413"/>
    <w:rsid w:val="0061790D"/>
    <w:rsid w:val="00631C02"/>
    <w:rsid w:val="0063747B"/>
    <w:rsid w:val="00637B78"/>
    <w:rsid w:val="006425B9"/>
    <w:rsid w:val="00645038"/>
    <w:rsid w:val="00646579"/>
    <w:rsid w:val="00654D28"/>
    <w:rsid w:val="00660F77"/>
    <w:rsid w:val="0066705E"/>
    <w:rsid w:val="00670B38"/>
    <w:rsid w:val="006811E1"/>
    <w:rsid w:val="00684F10"/>
    <w:rsid w:val="00685732"/>
    <w:rsid w:val="006860A0"/>
    <w:rsid w:val="00687208"/>
    <w:rsid w:val="006A2893"/>
    <w:rsid w:val="006A52C4"/>
    <w:rsid w:val="006B39C1"/>
    <w:rsid w:val="006B7337"/>
    <w:rsid w:val="006B7879"/>
    <w:rsid w:val="006C20DC"/>
    <w:rsid w:val="006C7263"/>
    <w:rsid w:val="006C7E6E"/>
    <w:rsid w:val="006D24E3"/>
    <w:rsid w:val="006D2D37"/>
    <w:rsid w:val="006D3E9E"/>
    <w:rsid w:val="006D4430"/>
    <w:rsid w:val="006D529B"/>
    <w:rsid w:val="006D538A"/>
    <w:rsid w:val="006D7603"/>
    <w:rsid w:val="006E3776"/>
    <w:rsid w:val="006F71C3"/>
    <w:rsid w:val="007012CE"/>
    <w:rsid w:val="00706CCB"/>
    <w:rsid w:val="00720672"/>
    <w:rsid w:val="00722B66"/>
    <w:rsid w:val="00726613"/>
    <w:rsid w:val="007341BF"/>
    <w:rsid w:val="0074525D"/>
    <w:rsid w:val="0075026F"/>
    <w:rsid w:val="00750BDE"/>
    <w:rsid w:val="00755957"/>
    <w:rsid w:val="00756F80"/>
    <w:rsid w:val="007603E4"/>
    <w:rsid w:val="00764B97"/>
    <w:rsid w:val="007660D1"/>
    <w:rsid w:val="007675D8"/>
    <w:rsid w:val="00773195"/>
    <w:rsid w:val="0078362D"/>
    <w:rsid w:val="00786B7B"/>
    <w:rsid w:val="00790B4C"/>
    <w:rsid w:val="00793708"/>
    <w:rsid w:val="007A31A8"/>
    <w:rsid w:val="007A505B"/>
    <w:rsid w:val="007A6CF6"/>
    <w:rsid w:val="007B0580"/>
    <w:rsid w:val="007B3C3C"/>
    <w:rsid w:val="007C5490"/>
    <w:rsid w:val="007C5F32"/>
    <w:rsid w:val="007D0B73"/>
    <w:rsid w:val="007D0CD4"/>
    <w:rsid w:val="007D3935"/>
    <w:rsid w:val="007D433A"/>
    <w:rsid w:val="007D5052"/>
    <w:rsid w:val="007F0C16"/>
    <w:rsid w:val="007F465F"/>
    <w:rsid w:val="00800DB4"/>
    <w:rsid w:val="00807EA7"/>
    <w:rsid w:val="0081099B"/>
    <w:rsid w:val="00811219"/>
    <w:rsid w:val="008151A1"/>
    <w:rsid w:val="00816904"/>
    <w:rsid w:val="0081757C"/>
    <w:rsid w:val="00820283"/>
    <w:rsid w:val="00821D59"/>
    <w:rsid w:val="00826A0B"/>
    <w:rsid w:val="00836D64"/>
    <w:rsid w:val="00842FD2"/>
    <w:rsid w:val="00846135"/>
    <w:rsid w:val="00853F49"/>
    <w:rsid w:val="0085643C"/>
    <w:rsid w:val="008575CC"/>
    <w:rsid w:val="00857C2A"/>
    <w:rsid w:val="00860B06"/>
    <w:rsid w:val="00863099"/>
    <w:rsid w:val="00873FB4"/>
    <w:rsid w:val="00892D1B"/>
    <w:rsid w:val="008A072C"/>
    <w:rsid w:val="008A3E22"/>
    <w:rsid w:val="008A54BC"/>
    <w:rsid w:val="008B0C12"/>
    <w:rsid w:val="008B0F21"/>
    <w:rsid w:val="008B17D2"/>
    <w:rsid w:val="008B57A7"/>
    <w:rsid w:val="008C19CF"/>
    <w:rsid w:val="008C6908"/>
    <w:rsid w:val="008C6F33"/>
    <w:rsid w:val="008D6CD3"/>
    <w:rsid w:val="008F168E"/>
    <w:rsid w:val="008F4D2D"/>
    <w:rsid w:val="008F65DC"/>
    <w:rsid w:val="0090270A"/>
    <w:rsid w:val="00904581"/>
    <w:rsid w:val="009067CE"/>
    <w:rsid w:val="0091246E"/>
    <w:rsid w:val="009200D9"/>
    <w:rsid w:val="00927385"/>
    <w:rsid w:val="00930DC5"/>
    <w:rsid w:val="00933D75"/>
    <w:rsid w:val="0094769F"/>
    <w:rsid w:val="009530FB"/>
    <w:rsid w:val="00953C6F"/>
    <w:rsid w:val="00962047"/>
    <w:rsid w:val="009633A3"/>
    <w:rsid w:val="00971A9B"/>
    <w:rsid w:val="00975A86"/>
    <w:rsid w:val="009761CB"/>
    <w:rsid w:val="0098465A"/>
    <w:rsid w:val="009846E4"/>
    <w:rsid w:val="009878F1"/>
    <w:rsid w:val="0099540C"/>
    <w:rsid w:val="00995C85"/>
    <w:rsid w:val="0099780F"/>
    <w:rsid w:val="009A0EA0"/>
    <w:rsid w:val="009A4AE9"/>
    <w:rsid w:val="009B25AB"/>
    <w:rsid w:val="009B7D04"/>
    <w:rsid w:val="009C248F"/>
    <w:rsid w:val="009C5772"/>
    <w:rsid w:val="009D4DC0"/>
    <w:rsid w:val="009D61CB"/>
    <w:rsid w:val="009E02C1"/>
    <w:rsid w:val="009F0890"/>
    <w:rsid w:val="009F2296"/>
    <w:rsid w:val="00A0439C"/>
    <w:rsid w:val="00A04431"/>
    <w:rsid w:val="00A04989"/>
    <w:rsid w:val="00A063E1"/>
    <w:rsid w:val="00A127A2"/>
    <w:rsid w:val="00A12B92"/>
    <w:rsid w:val="00A2295D"/>
    <w:rsid w:val="00A254F1"/>
    <w:rsid w:val="00A27F73"/>
    <w:rsid w:val="00A41E13"/>
    <w:rsid w:val="00A41E74"/>
    <w:rsid w:val="00A45534"/>
    <w:rsid w:val="00A46E8A"/>
    <w:rsid w:val="00A47314"/>
    <w:rsid w:val="00A50A42"/>
    <w:rsid w:val="00A50F18"/>
    <w:rsid w:val="00A52CB4"/>
    <w:rsid w:val="00A53E1D"/>
    <w:rsid w:val="00A6120C"/>
    <w:rsid w:val="00A61432"/>
    <w:rsid w:val="00A631A0"/>
    <w:rsid w:val="00A66813"/>
    <w:rsid w:val="00A7628B"/>
    <w:rsid w:val="00A8103A"/>
    <w:rsid w:val="00A87F16"/>
    <w:rsid w:val="00A90A07"/>
    <w:rsid w:val="00A91FA1"/>
    <w:rsid w:val="00A9511F"/>
    <w:rsid w:val="00A97075"/>
    <w:rsid w:val="00A970FB"/>
    <w:rsid w:val="00AB22DF"/>
    <w:rsid w:val="00AB545C"/>
    <w:rsid w:val="00AB5D3A"/>
    <w:rsid w:val="00AB640F"/>
    <w:rsid w:val="00AC3E32"/>
    <w:rsid w:val="00AD5972"/>
    <w:rsid w:val="00AE7647"/>
    <w:rsid w:val="00AF16A6"/>
    <w:rsid w:val="00B03AC1"/>
    <w:rsid w:val="00B06829"/>
    <w:rsid w:val="00B11C91"/>
    <w:rsid w:val="00B16CFA"/>
    <w:rsid w:val="00B2257E"/>
    <w:rsid w:val="00B321AD"/>
    <w:rsid w:val="00B32346"/>
    <w:rsid w:val="00B328EF"/>
    <w:rsid w:val="00B355BD"/>
    <w:rsid w:val="00B4178A"/>
    <w:rsid w:val="00B44DD4"/>
    <w:rsid w:val="00B50A90"/>
    <w:rsid w:val="00B530E4"/>
    <w:rsid w:val="00B61C6C"/>
    <w:rsid w:val="00B74F41"/>
    <w:rsid w:val="00B82749"/>
    <w:rsid w:val="00B90971"/>
    <w:rsid w:val="00B96712"/>
    <w:rsid w:val="00B96C24"/>
    <w:rsid w:val="00BA0DE4"/>
    <w:rsid w:val="00BA766A"/>
    <w:rsid w:val="00BB01A7"/>
    <w:rsid w:val="00BB790E"/>
    <w:rsid w:val="00BC1E36"/>
    <w:rsid w:val="00BC4002"/>
    <w:rsid w:val="00BD0B3E"/>
    <w:rsid w:val="00BD0B80"/>
    <w:rsid w:val="00BD292A"/>
    <w:rsid w:val="00BD70C0"/>
    <w:rsid w:val="00BE0CBD"/>
    <w:rsid w:val="00BE37C9"/>
    <w:rsid w:val="00BE44FC"/>
    <w:rsid w:val="00BE6FCC"/>
    <w:rsid w:val="00BE6FFB"/>
    <w:rsid w:val="00BF6A0B"/>
    <w:rsid w:val="00BF6F36"/>
    <w:rsid w:val="00C020A6"/>
    <w:rsid w:val="00C041BD"/>
    <w:rsid w:val="00C04B22"/>
    <w:rsid w:val="00C12B49"/>
    <w:rsid w:val="00C12E36"/>
    <w:rsid w:val="00C137D6"/>
    <w:rsid w:val="00C15704"/>
    <w:rsid w:val="00C15B9E"/>
    <w:rsid w:val="00C1647A"/>
    <w:rsid w:val="00C22F89"/>
    <w:rsid w:val="00C25655"/>
    <w:rsid w:val="00C272D6"/>
    <w:rsid w:val="00C32556"/>
    <w:rsid w:val="00C33AAF"/>
    <w:rsid w:val="00C33B0A"/>
    <w:rsid w:val="00C40ADA"/>
    <w:rsid w:val="00C44407"/>
    <w:rsid w:val="00C445B7"/>
    <w:rsid w:val="00C5043F"/>
    <w:rsid w:val="00C521B1"/>
    <w:rsid w:val="00C5304F"/>
    <w:rsid w:val="00C537C6"/>
    <w:rsid w:val="00C62C9A"/>
    <w:rsid w:val="00C76FA7"/>
    <w:rsid w:val="00C81F88"/>
    <w:rsid w:val="00C93FDD"/>
    <w:rsid w:val="00C97FCF"/>
    <w:rsid w:val="00CA0C0D"/>
    <w:rsid w:val="00CA71ED"/>
    <w:rsid w:val="00CA7E1D"/>
    <w:rsid w:val="00CB1605"/>
    <w:rsid w:val="00CC359E"/>
    <w:rsid w:val="00CE11BA"/>
    <w:rsid w:val="00CE1A15"/>
    <w:rsid w:val="00CE5507"/>
    <w:rsid w:val="00CE5F00"/>
    <w:rsid w:val="00CF2FAB"/>
    <w:rsid w:val="00CF7360"/>
    <w:rsid w:val="00D01A7B"/>
    <w:rsid w:val="00D12746"/>
    <w:rsid w:val="00D22517"/>
    <w:rsid w:val="00D305A4"/>
    <w:rsid w:val="00D31143"/>
    <w:rsid w:val="00D33F10"/>
    <w:rsid w:val="00D4017F"/>
    <w:rsid w:val="00D41256"/>
    <w:rsid w:val="00D4194F"/>
    <w:rsid w:val="00D41D82"/>
    <w:rsid w:val="00D43191"/>
    <w:rsid w:val="00D52780"/>
    <w:rsid w:val="00D60683"/>
    <w:rsid w:val="00D63399"/>
    <w:rsid w:val="00D63C0A"/>
    <w:rsid w:val="00D76763"/>
    <w:rsid w:val="00D772DD"/>
    <w:rsid w:val="00D837B0"/>
    <w:rsid w:val="00D92058"/>
    <w:rsid w:val="00DA15D9"/>
    <w:rsid w:val="00DA65A9"/>
    <w:rsid w:val="00DB2922"/>
    <w:rsid w:val="00DB56CE"/>
    <w:rsid w:val="00DC0402"/>
    <w:rsid w:val="00DC13E7"/>
    <w:rsid w:val="00DC1FC6"/>
    <w:rsid w:val="00DC3CEC"/>
    <w:rsid w:val="00DC46F7"/>
    <w:rsid w:val="00DD0674"/>
    <w:rsid w:val="00DD16B9"/>
    <w:rsid w:val="00DD732D"/>
    <w:rsid w:val="00DE292B"/>
    <w:rsid w:val="00DE457B"/>
    <w:rsid w:val="00DE6D4B"/>
    <w:rsid w:val="00DF16DC"/>
    <w:rsid w:val="00DF2463"/>
    <w:rsid w:val="00DF25C8"/>
    <w:rsid w:val="00DF421E"/>
    <w:rsid w:val="00DF5369"/>
    <w:rsid w:val="00DF7D0F"/>
    <w:rsid w:val="00E00FD9"/>
    <w:rsid w:val="00E02651"/>
    <w:rsid w:val="00E044A0"/>
    <w:rsid w:val="00E07760"/>
    <w:rsid w:val="00E10103"/>
    <w:rsid w:val="00E11ACF"/>
    <w:rsid w:val="00E26383"/>
    <w:rsid w:val="00E42E4B"/>
    <w:rsid w:val="00E47BCD"/>
    <w:rsid w:val="00E52457"/>
    <w:rsid w:val="00E5264E"/>
    <w:rsid w:val="00E56B95"/>
    <w:rsid w:val="00E57E71"/>
    <w:rsid w:val="00E632DA"/>
    <w:rsid w:val="00E651B8"/>
    <w:rsid w:val="00E66683"/>
    <w:rsid w:val="00E72BBE"/>
    <w:rsid w:val="00E73FC3"/>
    <w:rsid w:val="00E824C9"/>
    <w:rsid w:val="00E852A2"/>
    <w:rsid w:val="00E8668B"/>
    <w:rsid w:val="00E91269"/>
    <w:rsid w:val="00E967E1"/>
    <w:rsid w:val="00EA0E6D"/>
    <w:rsid w:val="00EA5C4A"/>
    <w:rsid w:val="00EC31EB"/>
    <w:rsid w:val="00EC6217"/>
    <w:rsid w:val="00EC77CC"/>
    <w:rsid w:val="00ED0352"/>
    <w:rsid w:val="00ED0416"/>
    <w:rsid w:val="00EE1EE4"/>
    <w:rsid w:val="00EE3B2F"/>
    <w:rsid w:val="00EE46C0"/>
    <w:rsid w:val="00EF13F6"/>
    <w:rsid w:val="00EF27AE"/>
    <w:rsid w:val="00EF5302"/>
    <w:rsid w:val="00EF5947"/>
    <w:rsid w:val="00EF7F97"/>
    <w:rsid w:val="00F002DC"/>
    <w:rsid w:val="00F15DEC"/>
    <w:rsid w:val="00F15FAD"/>
    <w:rsid w:val="00F174D5"/>
    <w:rsid w:val="00F23FC2"/>
    <w:rsid w:val="00F42016"/>
    <w:rsid w:val="00F439D4"/>
    <w:rsid w:val="00F4450C"/>
    <w:rsid w:val="00F46D0D"/>
    <w:rsid w:val="00F47AF6"/>
    <w:rsid w:val="00F65122"/>
    <w:rsid w:val="00F73244"/>
    <w:rsid w:val="00F73E8E"/>
    <w:rsid w:val="00F771EE"/>
    <w:rsid w:val="00F82CB3"/>
    <w:rsid w:val="00F83257"/>
    <w:rsid w:val="00F8789D"/>
    <w:rsid w:val="00F90A57"/>
    <w:rsid w:val="00F92F4D"/>
    <w:rsid w:val="00FA0C5C"/>
    <w:rsid w:val="00FA6230"/>
    <w:rsid w:val="00FA6867"/>
    <w:rsid w:val="00FB7358"/>
    <w:rsid w:val="00FB76EC"/>
    <w:rsid w:val="00FB784B"/>
    <w:rsid w:val="00FD2784"/>
    <w:rsid w:val="00FD450C"/>
    <w:rsid w:val="00FE3930"/>
    <w:rsid w:val="00FE6577"/>
    <w:rsid w:val="00FF59A6"/>
    <w:rsid w:val="08B70484"/>
    <w:rsid w:val="0AEF3A5F"/>
    <w:rsid w:val="0F715803"/>
    <w:rsid w:val="109A5FAC"/>
    <w:rsid w:val="14E11023"/>
    <w:rsid w:val="168B021F"/>
    <w:rsid w:val="18C51B8F"/>
    <w:rsid w:val="20152388"/>
    <w:rsid w:val="24DB4477"/>
    <w:rsid w:val="25EE73DC"/>
    <w:rsid w:val="283D074E"/>
    <w:rsid w:val="2CC0138A"/>
    <w:rsid w:val="2F040377"/>
    <w:rsid w:val="3C546C6B"/>
    <w:rsid w:val="411E6DE8"/>
    <w:rsid w:val="43B32F24"/>
    <w:rsid w:val="45E87A31"/>
    <w:rsid w:val="4F977399"/>
    <w:rsid w:val="58FE7DFC"/>
    <w:rsid w:val="5BE917F0"/>
    <w:rsid w:val="5E4126E6"/>
    <w:rsid w:val="5FFA6B4A"/>
    <w:rsid w:val="601D3F92"/>
    <w:rsid w:val="62F24DB9"/>
    <w:rsid w:val="7023493F"/>
    <w:rsid w:val="72967FFB"/>
    <w:rsid w:val="7A966132"/>
    <w:rsid w:val="7BC221C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annotation text"/>
    <w:basedOn w:val="1"/>
    <w:link w:val="35"/>
    <w:semiHidden/>
    <w:unhideWhenUsed/>
    <w:qFormat/>
    <w:uiPriority w:val="99"/>
    <w:pPr>
      <w:jc w:val="left"/>
    </w:pPr>
  </w:style>
  <w:style w:type="paragraph" w:styleId="5">
    <w:name w:val="Date"/>
    <w:basedOn w:val="1"/>
    <w:next w:val="1"/>
    <w:link w:val="37"/>
    <w:semiHidden/>
    <w:unhideWhenUsed/>
    <w:qFormat/>
    <w:uiPriority w:val="99"/>
    <w:pPr>
      <w:ind w:left="100" w:leftChars="2500"/>
    </w:pPr>
  </w:style>
  <w:style w:type="paragraph" w:styleId="6">
    <w:name w:val="Balloon Text"/>
    <w:basedOn w:val="1"/>
    <w:link w:val="26"/>
    <w:semiHidden/>
    <w:unhideWhenUsed/>
    <w:qFormat/>
    <w:uiPriority w:val="99"/>
    <w:rPr>
      <w:sz w:val="18"/>
      <w:szCs w:val="18"/>
    </w:rPr>
  </w:style>
  <w:style w:type="paragraph" w:styleId="7">
    <w:name w:val="footer"/>
    <w:basedOn w:val="1"/>
    <w:link w:val="25"/>
    <w:unhideWhenUsed/>
    <w:qFormat/>
    <w:uiPriority w:val="99"/>
    <w:pPr>
      <w:tabs>
        <w:tab w:val="center" w:pos="4153"/>
        <w:tab w:val="right" w:pos="8306"/>
      </w:tabs>
      <w:snapToGrid w:val="0"/>
      <w:jc w:val="left"/>
    </w:pPr>
    <w:rPr>
      <w:sz w:val="18"/>
      <w:szCs w:val="18"/>
    </w:rPr>
  </w:style>
  <w:style w:type="paragraph" w:styleId="8">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36"/>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customStyle="1" w:styleId="15">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16">
    <w:name w:val="文头"/>
    <w:basedOn w:val="1"/>
    <w:qFormat/>
    <w:uiPriority w:val="0"/>
    <w:pPr>
      <w:tabs>
        <w:tab w:val="left" w:pos="6663"/>
      </w:tabs>
      <w:autoSpaceDE w:val="0"/>
      <w:autoSpaceDN w:val="0"/>
      <w:snapToGrid w:val="0"/>
      <w:spacing w:before="40" w:after="800" w:line="1640" w:lineRule="atLeast"/>
      <w:ind w:left="511" w:right="227" w:hanging="284"/>
      <w:jc w:val="distribute"/>
    </w:pPr>
    <w:rPr>
      <w:rFonts w:ascii="汉鼎简大宋" w:eastAsia="汉鼎简大宋"/>
      <w:b/>
      <w:snapToGrid w:val="0"/>
      <w:color w:val="FF0000"/>
      <w:w w:val="50"/>
      <w:kern w:val="0"/>
      <w:sz w:val="136"/>
      <w:szCs w:val="20"/>
    </w:rPr>
  </w:style>
  <w:style w:type="paragraph" w:customStyle="1" w:styleId="17">
    <w:name w:val="印发栏"/>
    <w:basedOn w:val="3"/>
    <w:qFormat/>
    <w:uiPriority w:val="0"/>
    <w:pPr>
      <w:tabs>
        <w:tab w:val="right" w:pos="8465"/>
      </w:tabs>
      <w:autoSpaceDE w:val="0"/>
      <w:autoSpaceDN w:val="0"/>
      <w:adjustRightInd w:val="0"/>
      <w:spacing w:line="454" w:lineRule="atLeast"/>
      <w:ind w:left="357" w:right="357" w:firstLine="0" w:firstLineChars="0"/>
      <w:jc w:val="left"/>
    </w:pPr>
    <w:rPr>
      <w:rFonts w:eastAsia="方正仿宋_GBK"/>
      <w:snapToGrid w:val="0"/>
      <w:kern w:val="0"/>
      <w:sz w:val="32"/>
      <w:szCs w:val="20"/>
    </w:rPr>
  </w:style>
  <w:style w:type="paragraph" w:customStyle="1" w:styleId="18">
    <w:name w:val="抄送栏"/>
    <w:basedOn w:val="1"/>
    <w:qFormat/>
    <w:uiPriority w:val="0"/>
    <w:pPr>
      <w:autoSpaceDE w:val="0"/>
      <w:autoSpaceDN w:val="0"/>
      <w:adjustRightInd w:val="0"/>
      <w:spacing w:line="454" w:lineRule="atLeast"/>
      <w:ind w:left="1310" w:right="357" w:hanging="953"/>
    </w:pPr>
    <w:rPr>
      <w:rFonts w:eastAsia="方正仿宋_GBK"/>
      <w:snapToGrid w:val="0"/>
      <w:kern w:val="0"/>
      <w:sz w:val="32"/>
      <w:szCs w:val="20"/>
    </w:rPr>
  </w:style>
  <w:style w:type="paragraph" w:customStyle="1" w:styleId="19">
    <w:name w:val="紧急程度"/>
    <w:basedOn w:val="1"/>
    <w:qFormat/>
    <w:uiPriority w:val="0"/>
    <w:pPr>
      <w:wordWrap w:val="0"/>
      <w:overflowPunct w:val="0"/>
      <w:autoSpaceDE w:val="0"/>
      <w:autoSpaceDN w:val="0"/>
      <w:adjustRightInd w:val="0"/>
      <w:snapToGrid w:val="0"/>
      <w:spacing w:line="440" w:lineRule="atLeast"/>
      <w:jc w:val="right"/>
    </w:pPr>
    <w:rPr>
      <w:rFonts w:ascii="黑体" w:eastAsia="黑体"/>
      <w:snapToGrid w:val="0"/>
      <w:kern w:val="0"/>
      <w:sz w:val="32"/>
      <w:szCs w:val="20"/>
    </w:rPr>
  </w:style>
  <w:style w:type="paragraph" w:customStyle="1" w:styleId="20">
    <w:name w:val="红线"/>
    <w:basedOn w:val="2"/>
    <w:qFormat/>
    <w:uiPriority w:val="0"/>
    <w:pPr>
      <w:keepNext w:val="0"/>
      <w:keepLines w:val="0"/>
      <w:autoSpaceDE w:val="0"/>
      <w:autoSpaceDN w:val="0"/>
      <w:adjustRightInd w:val="0"/>
      <w:spacing w:before="0" w:after="851" w:line="227" w:lineRule="atLeast"/>
      <w:ind w:right="-142"/>
      <w:jc w:val="center"/>
      <w:outlineLvl w:val="9"/>
    </w:pPr>
    <w:rPr>
      <w:rFonts w:ascii="宋体"/>
      <w:bCs w:val="0"/>
      <w:snapToGrid w:val="0"/>
      <w:kern w:val="0"/>
      <w:sz w:val="10"/>
      <w:szCs w:val="20"/>
    </w:rPr>
  </w:style>
  <w:style w:type="paragraph" w:customStyle="1" w:styleId="21">
    <w:name w:val="附件栏"/>
    <w:basedOn w:val="1"/>
    <w:qFormat/>
    <w:uiPriority w:val="0"/>
    <w:pPr>
      <w:autoSpaceDE w:val="0"/>
      <w:autoSpaceDN w:val="0"/>
      <w:snapToGrid w:val="0"/>
      <w:spacing w:line="590" w:lineRule="atLeast"/>
      <w:ind w:firstLine="624"/>
    </w:pPr>
    <w:rPr>
      <w:rFonts w:eastAsia="方正仿宋_GBK"/>
      <w:snapToGrid w:val="0"/>
      <w:kern w:val="0"/>
      <w:sz w:val="32"/>
      <w:szCs w:val="20"/>
    </w:rPr>
  </w:style>
  <w:style w:type="paragraph" w:customStyle="1" w:styleId="22">
    <w:name w:val="线型"/>
    <w:basedOn w:val="18"/>
    <w:qFormat/>
    <w:uiPriority w:val="0"/>
    <w:pPr>
      <w:spacing w:line="240" w:lineRule="auto"/>
      <w:ind w:left="0" w:firstLine="0"/>
      <w:jc w:val="center"/>
    </w:pPr>
    <w:rPr>
      <w:sz w:val="21"/>
    </w:rPr>
  </w:style>
  <w:style w:type="character" w:customStyle="1" w:styleId="23">
    <w:name w:val="标题 1 Char"/>
    <w:basedOn w:val="12"/>
    <w:link w:val="2"/>
    <w:qFormat/>
    <w:uiPriority w:val="9"/>
    <w:rPr>
      <w:rFonts w:ascii="Times New Roman" w:hAnsi="Times New Roman" w:eastAsia="宋体" w:cs="Times New Roman"/>
      <w:b/>
      <w:bCs/>
      <w:kern w:val="44"/>
      <w:sz w:val="44"/>
      <w:szCs w:val="44"/>
      <w:lang w:val="en-US"/>
    </w:rPr>
  </w:style>
  <w:style w:type="character" w:customStyle="1" w:styleId="24">
    <w:name w:val="页眉 Char"/>
    <w:basedOn w:val="12"/>
    <w:link w:val="8"/>
    <w:qFormat/>
    <w:uiPriority w:val="99"/>
    <w:rPr>
      <w:rFonts w:ascii="Times New Roman" w:hAnsi="Times New Roman" w:eastAsia="宋体" w:cs="Times New Roman"/>
      <w:kern w:val="2"/>
      <w:sz w:val="18"/>
      <w:szCs w:val="18"/>
      <w:lang w:val="en-US"/>
    </w:rPr>
  </w:style>
  <w:style w:type="character" w:customStyle="1" w:styleId="25">
    <w:name w:val="页脚 Char"/>
    <w:basedOn w:val="12"/>
    <w:link w:val="7"/>
    <w:qFormat/>
    <w:uiPriority w:val="99"/>
    <w:rPr>
      <w:rFonts w:ascii="Times New Roman" w:hAnsi="Times New Roman" w:eastAsia="宋体" w:cs="Times New Roman"/>
      <w:kern w:val="2"/>
      <w:sz w:val="18"/>
      <w:szCs w:val="18"/>
      <w:lang w:val="en-US"/>
    </w:rPr>
  </w:style>
  <w:style w:type="character" w:customStyle="1" w:styleId="26">
    <w:name w:val="批注框文本 Char"/>
    <w:basedOn w:val="12"/>
    <w:link w:val="6"/>
    <w:semiHidden/>
    <w:qFormat/>
    <w:uiPriority w:val="99"/>
    <w:rPr>
      <w:rFonts w:ascii="Times New Roman" w:hAnsi="Times New Roman" w:eastAsia="宋体" w:cs="Times New Roman"/>
      <w:kern w:val="2"/>
      <w:sz w:val="18"/>
      <w:szCs w:val="18"/>
      <w:lang w:val="en-US"/>
    </w:rPr>
  </w:style>
  <w:style w:type="character" w:customStyle="1" w:styleId="27">
    <w:name w:val="font41"/>
    <w:basedOn w:val="12"/>
    <w:qFormat/>
    <w:uiPriority w:val="0"/>
    <w:rPr>
      <w:rFonts w:hint="eastAsia" w:ascii="宋体" w:hAnsi="宋体" w:eastAsia="宋体" w:cs="宋体"/>
      <w:color w:val="000000"/>
      <w:sz w:val="20"/>
      <w:szCs w:val="20"/>
      <w:u w:val="none"/>
    </w:rPr>
  </w:style>
  <w:style w:type="character" w:customStyle="1" w:styleId="28">
    <w:name w:val="font11"/>
    <w:basedOn w:val="12"/>
    <w:qFormat/>
    <w:uiPriority w:val="0"/>
    <w:rPr>
      <w:rFonts w:ascii="微软雅黑" w:hAnsi="微软雅黑" w:eastAsia="微软雅黑" w:cs="微软雅黑"/>
      <w:color w:val="000000"/>
      <w:sz w:val="28"/>
      <w:szCs w:val="28"/>
      <w:u w:val="none"/>
    </w:rPr>
  </w:style>
  <w:style w:type="character" w:customStyle="1" w:styleId="29">
    <w:name w:val="font31"/>
    <w:basedOn w:val="12"/>
    <w:qFormat/>
    <w:uiPriority w:val="0"/>
    <w:rPr>
      <w:rFonts w:hint="default" w:ascii="方正仿宋_GBK" w:hAnsi="方正仿宋_GBK" w:eastAsia="方正仿宋_GBK" w:cs="方正仿宋_GBK"/>
      <w:color w:val="000000"/>
      <w:sz w:val="28"/>
      <w:szCs w:val="28"/>
      <w:u w:val="none"/>
    </w:rPr>
  </w:style>
  <w:style w:type="character" w:customStyle="1" w:styleId="30">
    <w:name w:val="font01"/>
    <w:basedOn w:val="12"/>
    <w:qFormat/>
    <w:uiPriority w:val="0"/>
    <w:rPr>
      <w:rFonts w:hint="eastAsia" w:ascii="宋体" w:hAnsi="宋体" w:eastAsia="宋体" w:cs="宋体"/>
      <w:b/>
      <w:color w:val="FF0000"/>
      <w:sz w:val="22"/>
      <w:szCs w:val="22"/>
      <w:u w:val="none"/>
    </w:rPr>
  </w:style>
  <w:style w:type="character" w:customStyle="1" w:styleId="31">
    <w:name w:val="font101"/>
    <w:basedOn w:val="12"/>
    <w:qFormat/>
    <w:uiPriority w:val="0"/>
    <w:rPr>
      <w:rFonts w:hint="eastAsia" w:ascii="宋体" w:hAnsi="宋体" w:eastAsia="宋体" w:cs="宋体"/>
      <w:b/>
      <w:color w:val="000000"/>
      <w:sz w:val="22"/>
      <w:szCs w:val="22"/>
      <w:u w:val="none"/>
    </w:rPr>
  </w:style>
  <w:style w:type="paragraph" w:styleId="32">
    <w:name w:val="List Paragraph"/>
    <w:basedOn w:val="1"/>
    <w:qFormat/>
    <w:uiPriority w:val="99"/>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未处理的提及1"/>
    <w:basedOn w:val="12"/>
    <w:semiHidden/>
    <w:unhideWhenUsed/>
    <w:qFormat/>
    <w:uiPriority w:val="99"/>
    <w:rPr>
      <w:color w:val="605E5C"/>
      <w:shd w:val="clear" w:color="auto" w:fill="E1DFDD"/>
    </w:rPr>
  </w:style>
  <w:style w:type="character" w:customStyle="1" w:styleId="35">
    <w:name w:val="批注文字 Char"/>
    <w:basedOn w:val="12"/>
    <w:link w:val="4"/>
    <w:semiHidden/>
    <w:qFormat/>
    <w:uiPriority w:val="99"/>
    <w:rPr>
      <w:kern w:val="2"/>
      <w:sz w:val="21"/>
      <w:szCs w:val="24"/>
    </w:rPr>
  </w:style>
  <w:style w:type="character" w:customStyle="1" w:styleId="36">
    <w:name w:val="批注主题 Char"/>
    <w:basedOn w:val="35"/>
    <w:link w:val="9"/>
    <w:semiHidden/>
    <w:qFormat/>
    <w:uiPriority w:val="99"/>
    <w:rPr>
      <w:b/>
      <w:bCs/>
      <w:kern w:val="2"/>
      <w:sz w:val="21"/>
      <w:szCs w:val="24"/>
    </w:rPr>
  </w:style>
  <w:style w:type="character" w:customStyle="1" w:styleId="37">
    <w:name w:val="日期 Char"/>
    <w:basedOn w:val="12"/>
    <w:link w:val="5"/>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AD807-9A3D-4F92-9AC1-65C53FCC552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2165</Words>
  <Characters>509</Characters>
  <Lines>4</Lines>
  <Paragraphs>5</Paragraphs>
  <TotalTime>334</TotalTime>
  <ScaleCrop>false</ScaleCrop>
  <LinksUpToDate>false</LinksUpToDate>
  <CharactersWithSpaces>2669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2021-08-12T03:23:00Z</dcterms:created>
  <dc:creator>Qianyi Liu</dc:creator>
  <cp:lastModifiedBy>Whale Fall</cp:lastModifiedBy>
  <cp:lastPrinted>2021-09-22T06:52:00Z</cp:lastPrinted>
  <dcterms:modified xsi:type="dcterms:W3CDTF">2021-09-27T07:45:20Z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604316816_btnclosed</vt:lpwstr>
  </property>
  <property fmtid="{D5CDD505-2E9C-101B-9397-08002B2CF9AE}" pid="4" name="ICV">
    <vt:lpwstr>9ECEBF5FA44B4738A0CE63AF409F5F28</vt:lpwstr>
  </property>
</Properties>
</file>