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9D" w:rsidRPr="0009639D" w:rsidRDefault="0009639D" w:rsidP="0009639D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r w:rsidRPr="0009639D">
        <w:rPr>
          <w:rFonts w:ascii="仿宋" w:eastAsia="仿宋" w:hAnsi="仿宋" w:cs="仿宋" w:hint="eastAsia"/>
          <w:sz w:val="32"/>
          <w:szCs w:val="32"/>
        </w:rPr>
        <w:t>附件：</w:t>
      </w:r>
    </w:p>
    <w:p w:rsidR="0009639D" w:rsidRPr="0009639D" w:rsidRDefault="0009639D" w:rsidP="0009639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9639D">
        <w:rPr>
          <w:rFonts w:asciiTheme="majorEastAsia" w:eastAsiaTheme="majorEastAsia" w:hAnsiTheme="majorEastAsia" w:hint="eastAsia"/>
          <w:sz w:val="44"/>
          <w:szCs w:val="44"/>
        </w:rPr>
        <w:t>2021年度江苏省文化和旅游装备</w:t>
      </w:r>
    </w:p>
    <w:p w:rsidR="0009639D" w:rsidRPr="0009639D" w:rsidRDefault="0009639D" w:rsidP="0009639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9639D">
        <w:rPr>
          <w:rFonts w:asciiTheme="majorEastAsia" w:eastAsiaTheme="majorEastAsia" w:hAnsiTheme="majorEastAsia" w:hint="eastAsia"/>
          <w:sz w:val="44"/>
          <w:szCs w:val="44"/>
        </w:rPr>
        <w:t>技术研发中心推选名单</w:t>
      </w:r>
      <w:bookmarkEnd w:id="0"/>
    </w:p>
    <w:p w:rsidR="0009639D" w:rsidRPr="0009639D" w:rsidRDefault="0009639D" w:rsidP="0009639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8935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966"/>
        <w:gridCol w:w="6804"/>
        <w:gridCol w:w="1165"/>
      </w:tblGrid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pacing w:val="-20"/>
                <w:sz w:val="32"/>
                <w:szCs w:val="32"/>
              </w:rPr>
            </w:pPr>
            <w:r w:rsidRPr="0009639D">
              <w:rPr>
                <w:rFonts w:ascii="方正小标宋_GBK" w:eastAsia="方正小标宋_GBK" w:hAnsi="黑体" w:hint="eastAsia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z w:val="32"/>
                <w:szCs w:val="32"/>
              </w:rPr>
            </w:pPr>
            <w:r w:rsidRPr="0009639D">
              <w:rPr>
                <w:rFonts w:ascii="方正小标宋_GBK" w:eastAsia="方正小标宋_GBK" w:hAnsi="黑体" w:hint="eastAsia"/>
                <w:sz w:val="32"/>
                <w:szCs w:val="32"/>
              </w:rPr>
              <w:t>申报单位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方正小标宋_GBK" w:eastAsia="方正小标宋_GBK" w:hAnsi="黑体"/>
                <w:sz w:val="32"/>
                <w:szCs w:val="32"/>
              </w:rPr>
            </w:pPr>
            <w:r w:rsidRPr="0009639D">
              <w:rPr>
                <w:rFonts w:ascii="方正小标宋_GBK" w:eastAsia="方正小标宋_GBK" w:hAnsi="黑体" w:hint="eastAsia"/>
                <w:sz w:val="32"/>
                <w:szCs w:val="32"/>
              </w:rPr>
              <w:t>属地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苏州</w:t>
            </w:r>
            <w:proofErr w:type="gramStart"/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昆仑绿建木结构</w:t>
            </w:r>
            <w:proofErr w:type="gramEnd"/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科技股份有限公司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苏州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大峡谷照明系统（苏州）股份有限公司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苏州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江苏金刚文化科技集团股份有限公司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常州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常州</w:t>
            </w:r>
            <w:proofErr w:type="gramStart"/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恐龙园文化</w:t>
            </w:r>
            <w:proofErr w:type="gramEnd"/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科技有限公司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常州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南通斯密特森光电科技有限公司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南通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南京百音高科技有限公司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南京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拓普虚拟现实技术研究院（江苏）有限公司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徐州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江苏省阿珂</w:t>
            </w:r>
            <w:proofErr w:type="gramStart"/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姆</w:t>
            </w:r>
            <w:proofErr w:type="gramEnd"/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野营用品有限公司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扬州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rPr>
                <w:rFonts w:ascii="仿宋" w:eastAsia="仿宋" w:hAnsi="仿宋" w:cs="仿宋"/>
                <w:spacing w:val="-12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江苏天鹅乐器有限公司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泰州</w:t>
            </w:r>
          </w:p>
        </w:tc>
      </w:tr>
      <w:tr w:rsidR="0009639D" w:rsidRPr="0009639D" w:rsidTr="0009639D">
        <w:trPr>
          <w:trHeight w:val="9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639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pacing w:val="-18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sz w:val="32"/>
                <w:szCs w:val="32"/>
              </w:rPr>
              <w:t>南京景曜智能科技有限公司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39D" w:rsidRPr="0009639D" w:rsidRDefault="0009639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  <w:lang w:bidi="ar"/>
              </w:rPr>
            </w:pPr>
            <w:r w:rsidRPr="0009639D"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南京</w:t>
            </w:r>
          </w:p>
        </w:tc>
      </w:tr>
    </w:tbl>
    <w:p w:rsidR="00DE2924" w:rsidRPr="00DE2924" w:rsidRDefault="00DE2924" w:rsidP="0009639D">
      <w:pPr>
        <w:rPr>
          <w:rFonts w:ascii="方正仿宋_GBK" w:eastAsia="方正仿宋_GBK"/>
          <w:sz w:val="32"/>
          <w:szCs w:val="32"/>
        </w:rPr>
      </w:pPr>
    </w:p>
    <w:sectPr w:rsidR="00DE2924" w:rsidRPr="00DE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10" w:rsidRDefault="00972210" w:rsidP="00DE2924">
      <w:r>
        <w:separator/>
      </w:r>
    </w:p>
  </w:endnote>
  <w:endnote w:type="continuationSeparator" w:id="0">
    <w:p w:rsidR="00972210" w:rsidRDefault="00972210" w:rsidP="00DE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10" w:rsidRDefault="00972210" w:rsidP="00DE2924">
      <w:r>
        <w:separator/>
      </w:r>
    </w:p>
  </w:footnote>
  <w:footnote w:type="continuationSeparator" w:id="0">
    <w:p w:rsidR="00972210" w:rsidRDefault="00972210" w:rsidP="00DE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EC"/>
    <w:rsid w:val="0009639D"/>
    <w:rsid w:val="00644F2A"/>
    <w:rsid w:val="006977EC"/>
    <w:rsid w:val="00793B52"/>
    <w:rsid w:val="007B38B6"/>
    <w:rsid w:val="007C5AD6"/>
    <w:rsid w:val="00972210"/>
    <w:rsid w:val="00AD4EC5"/>
    <w:rsid w:val="00BA721E"/>
    <w:rsid w:val="00C831EB"/>
    <w:rsid w:val="00D50933"/>
    <w:rsid w:val="00DE2924"/>
    <w:rsid w:val="00EF449F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29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29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_size"/>
    <w:basedOn w:val="a0"/>
    <w:rsid w:val="00DE2924"/>
  </w:style>
  <w:style w:type="character" w:styleId="a5">
    <w:name w:val="Hyperlink"/>
    <w:basedOn w:val="a0"/>
    <w:uiPriority w:val="99"/>
    <w:semiHidden/>
    <w:unhideWhenUsed/>
    <w:rsid w:val="00DE292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E2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DE29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29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292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_size"/>
    <w:basedOn w:val="a0"/>
    <w:rsid w:val="00DE2924"/>
  </w:style>
  <w:style w:type="character" w:styleId="a5">
    <w:name w:val="Hyperlink"/>
    <w:basedOn w:val="a0"/>
    <w:uiPriority w:val="99"/>
    <w:semiHidden/>
    <w:unhideWhenUsed/>
    <w:rsid w:val="00DE292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E2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DE292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江苏省文物局（机关）(填报)</dc:creator>
  <cp:lastModifiedBy>TXW</cp:lastModifiedBy>
  <cp:revision>2</cp:revision>
  <dcterms:created xsi:type="dcterms:W3CDTF">2021-10-11T03:50:00Z</dcterms:created>
  <dcterms:modified xsi:type="dcterms:W3CDTF">2021-10-11T03:50:00Z</dcterms:modified>
</cp:coreProperties>
</file>