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3C" w:rsidRDefault="00D7643C" w:rsidP="00D7643C">
      <w:pPr>
        <w:spacing w:line="560" w:lineRule="exact"/>
        <w:textAlignment w:val="baseline"/>
        <w:rPr>
          <w:rFonts w:ascii="华文中宋" w:eastAsia="华文中宋" w:hAnsi="华文中宋"/>
          <w:b/>
          <w:sz w:val="36"/>
          <w:szCs w:val="32"/>
        </w:rPr>
      </w:pPr>
      <w:bookmarkStart w:id="0" w:name="_GoBack"/>
      <w:bookmarkEnd w:id="0"/>
    </w:p>
    <w:p w:rsidR="00D7643C" w:rsidRDefault="00D7643C" w:rsidP="00673087">
      <w:pPr>
        <w:spacing w:line="560" w:lineRule="exact"/>
        <w:jc w:val="center"/>
        <w:textAlignment w:val="baseline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关于认定</w:t>
      </w:r>
      <w:r w:rsidR="00673087" w:rsidRPr="00673087">
        <w:rPr>
          <w:rFonts w:ascii="黑体" w:eastAsia="黑体" w:hAnsi="黑体" w:hint="eastAsia"/>
          <w:b/>
          <w:sz w:val="40"/>
          <w:szCs w:val="32"/>
        </w:rPr>
        <w:t>2021年度市</w:t>
      </w:r>
      <w:r w:rsidR="00673087" w:rsidRPr="00673087">
        <w:rPr>
          <w:rFonts w:ascii="黑体" w:eastAsia="黑体" w:hAnsi="黑体"/>
          <w:b/>
          <w:sz w:val="40"/>
          <w:szCs w:val="32"/>
        </w:rPr>
        <w:t>级夜间文</w:t>
      </w:r>
      <w:r w:rsidR="00673087" w:rsidRPr="00673087">
        <w:rPr>
          <w:rFonts w:ascii="黑体" w:eastAsia="黑体" w:hAnsi="黑体" w:hint="eastAsia"/>
          <w:b/>
          <w:sz w:val="40"/>
          <w:szCs w:val="32"/>
        </w:rPr>
        <w:t>化和旅游</w:t>
      </w:r>
      <w:r w:rsidR="00673087" w:rsidRPr="00673087">
        <w:rPr>
          <w:rFonts w:ascii="黑体" w:eastAsia="黑体" w:hAnsi="黑体"/>
          <w:b/>
          <w:sz w:val="40"/>
          <w:szCs w:val="32"/>
        </w:rPr>
        <w:t>消费集聚区</w:t>
      </w:r>
      <w:r>
        <w:rPr>
          <w:rFonts w:ascii="黑体" w:eastAsia="黑体" w:hAnsi="黑体" w:hint="eastAsia"/>
          <w:b/>
          <w:sz w:val="40"/>
          <w:szCs w:val="32"/>
        </w:rPr>
        <w:t>的公示</w:t>
      </w:r>
    </w:p>
    <w:p w:rsidR="00673087" w:rsidRPr="00673087" w:rsidRDefault="00673087" w:rsidP="00673087">
      <w:pPr>
        <w:spacing w:line="560" w:lineRule="exact"/>
        <w:jc w:val="center"/>
        <w:textAlignment w:val="baseline"/>
        <w:rPr>
          <w:rFonts w:ascii="黑体" w:eastAsia="黑体" w:hAnsi="黑体"/>
          <w:b/>
          <w:sz w:val="40"/>
          <w:szCs w:val="32"/>
        </w:rPr>
      </w:pPr>
    </w:p>
    <w:p w:rsidR="00D7643C" w:rsidRDefault="00D7643C" w:rsidP="00D7643C">
      <w:pPr>
        <w:ind w:firstLineChars="250" w:firstLine="800"/>
        <w:textAlignment w:val="baseline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00B80">
        <w:rPr>
          <w:rFonts w:eastAsia="方正仿宋_GBK" w:hint="eastAsia"/>
          <w:bCs/>
          <w:color w:val="000000"/>
          <w:sz w:val="32"/>
          <w:szCs w:val="32"/>
        </w:rPr>
        <w:t>根据</w:t>
      </w:r>
      <w:r>
        <w:rPr>
          <w:rFonts w:eastAsia="方正仿宋_GBK" w:hint="eastAsia"/>
          <w:bCs/>
          <w:color w:val="000000"/>
          <w:sz w:val="32"/>
          <w:szCs w:val="32"/>
        </w:rPr>
        <w:t>《</w:t>
      </w:r>
      <w:r w:rsidRPr="00000B80">
        <w:rPr>
          <w:rFonts w:eastAsia="方正仿宋_GBK"/>
          <w:bCs/>
          <w:color w:val="000000"/>
          <w:sz w:val="32"/>
          <w:szCs w:val="32"/>
        </w:rPr>
        <w:t>关于印发江苏省省级夜间文旅消费集聚区建设指南和评价指标（试行）的通知</w:t>
      </w:r>
      <w:r>
        <w:rPr>
          <w:rFonts w:eastAsia="方正仿宋_GBK" w:hint="eastAsia"/>
          <w:bCs/>
          <w:color w:val="000000"/>
          <w:sz w:val="32"/>
          <w:szCs w:val="32"/>
        </w:rPr>
        <w:t>》</w:t>
      </w:r>
      <w:r w:rsidRPr="00286161">
        <w:rPr>
          <w:rFonts w:eastAsia="方正仿宋_GBK"/>
          <w:bCs/>
          <w:color w:val="000000"/>
          <w:sz w:val="32"/>
          <w:szCs w:val="32"/>
        </w:rPr>
        <w:t>、</w:t>
      </w:r>
      <w:r w:rsidRPr="00000B80">
        <w:rPr>
          <w:rFonts w:eastAsia="方正仿宋_GBK" w:hint="eastAsia"/>
          <w:bCs/>
          <w:color w:val="000000"/>
          <w:sz w:val="32"/>
          <w:szCs w:val="32"/>
        </w:rPr>
        <w:t>《</w:t>
      </w:r>
      <w:r w:rsidRPr="00000B80">
        <w:rPr>
          <w:rFonts w:eastAsia="方正仿宋_GBK"/>
          <w:bCs/>
          <w:color w:val="000000"/>
          <w:sz w:val="32"/>
          <w:szCs w:val="32"/>
        </w:rPr>
        <w:t>市文旅局关于开展</w:t>
      </w:r>
      <w:r w:rsidRPr="00000B80">
        <w:rPr>
          <w:rFonts w:eastAsia="方正仿宋_GBK"/>
          <w:bCs/>
          <w:color w:val="000000"/>
          <w:sz w:val="32"/>
          <w:szCs w:val="32"/>
        </w:rPr>
        <w:t>2021</w:t>
      </w:r>
      <w:r w:rsidRPr="00000B80">
        <w:rPr>
          <w:rFonts w:eastAsia="方正仿宋_GBK"/>
          <w:bCs/>
          <w:color w:val="000000"/>
          <w:sz w:val="32"/>
          <w:szCs w:val="32"/>
        </w:rPr>
        <w:t>年度市级夜间文化和旅游消费集聚区申报认定工作的通知</w:t>
      </w:r>
      <w:r>
        <w:rPr>
          <w:rFonts w:ascii="方正小标宋_GBK" w:hAnsi="华文中宋" w:hint="eastAsia"/>
          <w:bCs/>
          <w:color w:val="000000"/>
          <w:sz w:val="32"/>
          <w:szCs w:val="32"/>
        </w:rPr>
        <w:t>》等</w:t>
      </w:r>
      <w:r>
        <w:rPr>
          <w:rFonts w:ascii="仿宋" w:eastAsia="仿宋" w:hAnsi="仿宋" w:hint="eastAsia"/>
          <w:kern w:val="0"/>
          <w:sz w:val="32"/>
          <w:szCs w:val="32"/>
        </w:rPr>
        <w:t>文件精神</w:t>
      </w:r>
      <w:r>
        <w:rPr>
          <w:rFonts w:ascii="仿宋" w:eastAsia="仿宋" w:hAnsi="仿宋" w:hint="eastAsia"/>
          <w:sz w:val="32"/>
          <w:szCs w:val="32"/>
        </w:rPr>
        <w:t>，通过</w:t>
      </w:r>
      <w:r>
        <w:rPr>
          <w:rFonts w:ascii="仿宋" w:eastAsia="仿宋" w:hAnsi="仿宋" w:hint="eastAsia"/>
          <w:color w:val="000000"/>
          <w:sz w:val="32"/>
          <w:szCs w:val="32"/>
        </w:rPr>
        <w:t>自愿申报、区文化和旅游局审核推荐和市文化和旅游局组织专家评审，市文化和旅游局和市财政局研究决定，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拟认定</w:t>
      </w:r>
      <w:r w:rsidRPr="00D7643C">
        <w:rPr>
          <w:rFonts w:ascii="仿宋" w:eastAsia="仿宋" w:hAnsi="仿宋" w:hint="eastAsia"/>
          <w:color w:val="000000"/>
          <w:sz w:val="32"/>
          <w:szCs w:val="32"/>
        </w:rPr>
        <w:t>南艺后街・鼓楼水岸艺术街区、百家湖1912夜间聚集区</w:t>
      </w:r>
      <w:r>
        <w:rPr>
          <w:rFonts w:ascii="仿宋" w:eastAsia="仿宋" w:hAnsi="仿宋" w:hint="eastAsia"/>
          <w:color w:val="000000"/>
          <w:sz w:val="32"/>
          <w:szCs w:val="32"/>
        </w:rPr>
        <w:t>等7家单位为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2021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年度市</w:t>
      </w:r>
      <w:r w:rsidRPr="000C48E0">
        <w:rPr>
          <w:rFonts w:ascii="Times New Roman" w:eastAsia="仿宋" w:hAnsi="Times New Roman"/>
          <w:color w:val="000000"/>
          <w:sz w:val="32"/>
          <w:szCs w:val="32"/>
        </w:rPr>
        <w:t>级夜间文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化和旅游</w:t>
      </w:r>
      <w:r w:rsidRPr="000C48E0">
        <w:rPr>
          <w:rFonts w:ascii="Times New Roman" w:eastAsia="仿宋" w:hAnsi="Times New Roman"/>
          <w:color w:val="000000"/>
          <w:sz w:val="32"/>
          <w:szCs w:val="32"/>
        </w:rPr>
        <w:t>消费集聚区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，现予以公示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D7643C" w:rsidRDefault="00D7643C" w:rsidP="00D7643C">
      <w:pPr>
        <w:ind w:firstLineChars="200" w:firstLine="640"/>
        <w:jc w:val="lef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公示期限：20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1年10月12日（星期二）12:00至10月</w:t>
      </w:r>
      <w:r w:rsidR="00673087">
        <w:rPr>
          <w:rFonts w:ascii="仿宋" w:eastAsia="仿宋" w:hAnsi="仿宋" w:hint="eastAsia"/>
          <w:color w:val="000000"/>
          <w:sz w:val="32"/>
          <w:szCs w:val="32"/>
        </w:rPr>
        <w:t>15</w:t>
      </w:r>
      <w:r>
        <w:rPr>
          <w:rFonts w:ascii="仿宋" w:eastAsia="仿宋" w:hAnsi="仿宋" w:hint="eastAsia"/>
          <w:color w:val="000000"/>
          <w:sz w:val="32"/>
          <w:szCs w:val="32"/>
        </w:rPr>
        <w:t>日（星期</w:t>
      </w:r>
      <w:r w:rsidR="00673087">
        <w:rPr>
          <w:rFonts w:ascii="仿宋" w:eastAsia="仿宋" w:hAnsi="仿宋" w:hint="eastAsia"/>
          <w:color w:val="000000"/>
          <w:sz w:val="32"/>
          <w:szCs w:val="32"/>
        </w:rPr>
        <w:t>五</w:t>
      </w:r>
      <w:r>
        <w:rPr>
          <w:rFonts w:ascii="仿宋" w:eastAsia="仿宋" w:hAnsi="仿宋" w:hint="eastAsia"/>
          <w:color w:val="000000"/>
          <w:sz w:val="32"/>
          <w:szCs w:val="32"/>
        </w:rPr>
        <w:t>）1</w:t>
      </w:r>
      <w:r w:rsidR="00673087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:00。如有异议，请联系南京市文化和旅游局产业发展处，并提供本人真实姓名、有效联系方式和佐证材料。凡匿名、冒名或超出期限，不予受理。</w:t>
      </w:r>
    </w:p>
    <w:p w:rsidR="00D7643C" w:rsidRDefault="00D7643C" w:rsidP="00D7643C">
      <w:pPr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联系人：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纪鹏飞</w:t>
      </w:r>
      <w:proofErr w:type="gramEnd"/>
    </w:p>
    <w:p w:rsidR="00D7643C" w:rsidRDefault="00D7643C" w:rsidP="00D7643C">
      <w:pPr>
        <w:spacing w:line="480" w:lineRule="exact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电话：025—68789052</w:t>
      </w:r>
    </w:p>
    <w:p w:rsidR="00D7643C" w:rsidRDefault="00D7643C" w:rsidP="00673087">
      <w:pPr>
        <w:spacing w:line="480" w:lineRule="exact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电子邮箱：</w:t>
      </w:r>
      <w:hyperlink w:history="1">
        <w:r>
          <w:rPr>
            <w:rStyle w:val="a4"/>
            <w:rFonts w:ascii="仿宋" w:eastAsia="仿宋" w:hAnsi="仿宋" w:hint="eastAsia"/>
            <w:color w:val="000000"/>
            <w:sz w:val="32"/>
            <w:szCs w:val="32"/>
            <w:u w:color="000000"/>
          </w:rPr>
          <w:t>1057313330@qq.com</w:t>
        </w:r>
      </w:hyperlink>
    </w:p>
    <w:p w:rsidR="00D7643C" w:rsidRDefault="00D7643C" w:rsidP="00D7643C">
      <w:pPr>
        <w:spacing w:line="480" w:lineRule="exact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附：</w:t>
      </w:r>
      <w:r w:rsidR="00673087">
        <w:rPr>
          <w:rFonts w:ascii="Times New Roman" w:eastAsia="仿宋" w:hAnsi="Times New Roman" w:hint="eastAsia"/>
          <w:color w:val="000000"/>
          <w:sz w:val="32"/>
          <w:szCs w:val="32"/>
        </w:rPr>
        <w:t>2021</w:t>
      </w:r>
      <w:r w:rsidR="00673087">
        <w:rPr>
          <w:rFonts w:ascii="Times New Roman" w:eastAsia="仿宋" w:hAnsi="Times New Roman" w:hint="eastAsia"/>
          <w:color w:val="000000"/>
          <w:sz w:val="32"/>
          <w:szCs w:val="32"/>
        </w:rPr>
        <w:t>年度市</w:t>
      </w:r>
      <w:r w:rsidR="00673087" w:rsidRPr="000C48E0">
        <w:rPr>
          <w:rFonts w:ascii="Times New Roman" w:eastAsia="仿宋" w:hAnsi="Times New Roman"/>
          <w:color w:val="000000"/>
          <w:sz w:val="32"/>
          <w:szCs w:val="32"/>
        </w:rPr>
        <w:t>级夜间文</w:t>
      </w:r>
      <w:r w:rsidR="00673087">
        <w:rPr>
          <w:rFonts w:ascii="Times New Roman" w:eastAsia="仿宋" w:hAnsi="Times New Roman" w:hint="eastAsia"/>
          <w:color w:val="000000"/>
          <w:sz w:val="32"/>
          <w:szCs w:val="32"/>
        </w:rPr>
        <w:t>化和旅游</w:t>
      </w:r>
      <w:r w:rsidR="00673087" w:rsidRPr="000C48E0">
        <w:rPr>
          <w:rFonts w:ascii="Times New Roman" w:eastAsia="仿宋" w:hAnsi="Times New Roman"/>
          <w:color w:val="000000"/>
          <w:sz w:val="32"/>
          <w:szCs w:val="32"/>
        </w:rPr>
        <w:t>消费集聚区认定</w:t>
      </w:r>
      <w:r w:rsidR="00673087">
        <w:rPr>
          <w:rFonts w:ascii="Times New Roman" w:eastAsia="仿宋" w:hAnsi="Times New Roman" w:hint="eastAsia"/>
          <w:color w:val="000000"/>
          <w:sz w:val="32"/>
          <w:szCs w:val="32"/>
        </w:rPr>
        <w:t>名单</w:t>
      </w:r>
    </w:p>
    <w:p w:rsidR="00D7643C" w:rsidRDefault="00D7643C" w:rsidP="00D7643C">
      <w:pPr>
        <w:spacing w:line="560" w:lineRule="exact"/>
        <w:textAlignment w:val="baseline"/>
        <w:rPr>
          <w:rFonts w:ascii="仿宋" w:eastAsia="仿宋" w:hAnsi="仿宋"/>
          <w:color w:val="000000"/>
          <w:sz w:val="32"/>
          <w:szCs w:val="32"/>
        </w:rPr>
      </w:pPr>
    </w:p>
    <w:p w:rsidR="00D7643C" w:rsidRDefault="00D7643C" w:rsidP="00673087">
      <w:pPr>
        <w:spacing w:line="560" w:lineRule="exact"/>
        <w:ind w:right="320"/>
        <w:jc w:val="righ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南京市文化和旅游局 </w:t>
      </w:r>
    </w:p>
    <w:p w:rsidR="00D7643C" w:rsidRDefault="00D7643C" w:rsidP="00673087">
      <w:pPr>
        <w:spacing w:line="560" w:lineRule="exact"/>
        <w:ind w:right="320"/>
        <w:jc w:val="righ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1年</w:t>
      </w:r>
      <w:r w:rsidR="00673087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673087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C25CA" w:rsidRDefault="00277DE6">
      <w:pPr>
        <w:textAlignment w:val="baseline"/>
        <w:rPr>
          <w:sz w:val="20"/>
        </w:rPr>
      </w:pPr>
    </w:p>
    <w:p w:rsidR="00984B77" w:rsidRDefault="00984B77">
      <w:pPr>
        <w:textAlignment w:val="baseline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lastRenderedPageBreak/>
        <w:t>附：</w:t>
      </w:r>
    </w:p>
    <w:p w:rsidR="00984B77" w:rsidRDefault="00984B77" w:rsidP="00984B77">
      <w:pPr>
        <w:jc w:val="center"/>
        <w:textAlignment w:val="baseline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2021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年度市</w:t>
      </w:r>
      <w:r w:rsidRPr="000C48E0">
        <w:rPr>
          <w:rFonts w:ascii="Times New Roman" w:eastAsia="仿宋" w:hAnsi="Times New Roman"/>
          <w:color w:val="000000"/>
          <w:sz w:val="32"/>
          <w:szCs w:val="32"/>
        </w:rPr>
        <w:t>级夜间文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化和旅游</w:t>
      </w:r>
      <w:r w:rsidRPr="000C48E0">
        <w:rPr>
          <w:rFonts w:ascii="Times New Roman" w:eastAsia="仿宋" w:hAnsi="Times New Roman"/>
          <w:color w:val="000000"/>
          <w:sz w:val="32"/>
          <w:szCs w:val="32"/>
        </w:rPr>
        <w:t>消费集聚区认定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名单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80"/>
        <w:gridCol w:w="4300"/>
        <w:gridCol w:w="3760"/>
      </w:tblGrid>
      <w:tr w:rsidR="00A31C3D">
        <w:trPr>
          <w:trHeight w:val="660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84B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辖区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84B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集聚区名称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84B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建设主体单位</w:t>
            </w:r>
            <w:r w:rsidRPr="00984B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（运营管理单位）</w:t>
            </w:r>
          </w:p>
        </w:tc>
      </w:tr>
      <w:tr w:rsidR="00A31C3D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鼓楼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南艺后街</w:t>
            </w:r>
            <w:r w:rsidRPr="00984B77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・</w:t>
            </w: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鼓楼水岸艺术街区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南京秦淮河建设开发有限公司</w:t>
            </w:r>
          </w:p>
        </w:tc>
      </w:tr>
      <w:tr w:rsidR="00A31C3D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秦淮区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南京新街口夜间文化和旅游消费集聚区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南京新街口金融商务区管理委员会</w:t>
            </w:r>
          </w:p>
        </w:tc>
      </w:tr>
      <w:tr w:rsidR="00A31C3D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秦淮区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</w:t>
            </w:r>
            <w:proofErr w:type="gramStart"/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东历史</w:t>
            </w:r>
            <w:proofErr w:type="gramEnd"/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文化街区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南京门</w:t>
            </w:r>
            <w:proofErr w:type="gramStart"/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东历史</w:t>
            </w:r>
            <w:proofErr w:type="gramEnd"/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街区管理有限公司</w:t>
            </w:r>
          </w:p>
        </w:tc>
      </w:tr>
      <w:tr w:rsidR="00A31C3D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</w:t>
            </w:r>
            <w:proofErr w:type="gramStart"/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银杏里文化街区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南京建邺新城房产经营集团有限公司</w:t>
            </w:r>
          </w:p>
        </w:tc>
      </w:tr>
      <w:tr w:rsidR="00A31C3D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百家湖1912夜间聚集区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南京市江宁区一九一二商业投资管理有限公司</w:t>
            </w:r>
          </w:p>
        </w:tc>
      </w:tr>
      <w:tr w:rsidR="00A31C3D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溧水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无想水镇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无想水镇景区运营管理有限公司</w:t>
            </w:r>
          </w:p>
        </w:tc>
      </w:tr>
      <w:tr w:rsidR="00A31C3D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不老村一期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77" w:rsidRPr="00984B77" w:rsidRDefault="00984B77" w:rsidP="00984B7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南京时代</w:t>
            </w:r>
            <w:proofErr w:type="gramStart"/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84B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德文化旅游发展有限公司</w:t>
            </w:r>
          </w:p>
        </w:tc>
      </w:tr>
    </w:tbl>
    <w:p w:rsidR="00984B77" w:rsidRDefault="00984B77" w:rsidP="00984B77">
      <w:pPr>
        <w:jc w:val="center"/>
        <w:textAlignment w:val="baseline"/>
        <w:rPr>
          <w:sz w:val="20"/>
        </w:rPr>
      </w:pPr>
    </w:p>
    <w:sectPr w:rsidR="00984B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E6" w:rsidRDefault="00277DE6">
      <w:r>
        <w:separator/>
      </w:r>
    </w:p>
  </w:endnote>
  <w:endnote w:type="continuationSeparator" w:id="0">
    <w:p w:rsidR="00277DE6" w:rsidRDefault="0027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3388"/>
    </w:sdtPr>
    <w:sdtEndPr/>
    <w:sdtContent>
      <w:p w:rsidR="00AC227F" w:rsidRDefault="00984B7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1C7" w:rsidRPr="002B21C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C227F" w:rsidRDefault="00277D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E6" w:rsidRDefault="00277DE6">
      <w:r>
        <w:separator/>
      </w:r>
    </w:p>
  </w:footnote>
  <w:footnote w:type="continuationSeparator" w:id="0">
    <w:p w:rsidR="00277DE6" w:rsidRDefault="0027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3C"/>
    <w:rsid w:val="0024764A"/>
    <w:rsid w:val="00277DE6"/>
    <w:rsid w:val="002B21C7"/>
    <w:rsid w:val="00673087"/>
    <w:rsid w:val="00984B77"/>
    <w:rsid w:val="00A31C3D"/>
    <w:rsid w:val="00D7643C"/>
    <w:rsid w:val="00D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6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7643C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sid w:val="00D7643C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D7643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7643C"/>
    <w:rPr>
      <w:sz w:val="18"/>
      <w:szCs w:val="18"/>
    </w:rPr>
  </w:style>
  <w:style w:type="table" w:styleId="a6">
    <w:name w:val="Table Grid"/>
    <w:basedOn w:val="a1"/>
    <w:uiPriority w:val="59"/>
    <w:rsid w:val="00984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6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7643C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sid w:val="00D7643C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D7643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7643C"/>
    <w:rPr>
      <w:sz w:val="18"/>
      <w:szCs w:val="18"/>
    </w:rPr>
  </w:style>
  <w:style w:type="table" w:styleId="a6">
    <w:name w:val="Table Grid"/>
    <w:basedOn w:val="a1"/>
    <w:uiPriority w:val="59"/>
    <w:rsid w:val="00984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2021-10-12T00:56:00Z</dcterms:created>
  <dcterms:modified xsi:type="dcterms:W3CDTF">2021-10-12T01:44:00Z</dcterms:modified>
</cp:coreProperties>
</file>