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EC" w:rsidRDefault="00870BEC" w:rsidP="00870BEC">
      <w:pPr>
        <w:rPr>
          <w:rFonts w:ascii="黑体" w:eastAsia="黑体" w:hAnsi="黑体"/>
          <w:sz w:val="32"/>
          <w:szCs w:val="32"/>
        </w:rPr>
      </w:pPr>
      <w:r w:rsidRPr="00870BEC">
        <w:rPr>
          <w:rFonts w:ascii="黑体" w:eastAsia="黑体" w:hAnsi="黑体" w:hint="eastAsia"/>
          <w:sz w:val="32"/>
          <w:szCs w:val="32"/>
        </w:rPr>
        <w:t>附件3</w:t>
      </w:r>
    </w:p>
    <w:p w:rsidR="00EF4E00" w:rsidRPr="00327680" w:rsidRDefault="00EF4E00" w:rsidP="00A441C2">
      <w:pPr>
        <w:jc w:val="center"/>
        <w:rPr>
          <w:rFonts w:ascii="方正小标宋_GBK" w:eastAsia="方正小标宋_GBK" w:hAnsi="微软雅黑"/>
          <w:szCs w:val="21"/>
        </w:rPr>
      </w:pPr>
    </w:p>
    <w:p w:rsidR="00374E4D" w:rsidRPr="00870BEC" w:rsidRDefault="00374E4D" w:rsidP="00A441C2">
      <w:pPr>
        <w:jc w:val="center"/>
        <w:rPr>
          <w:rFonts w:ascii="方正小标宋_GBK" w:eastAsia="方正小标宋_GBK" w:hAnsi="微软雅黑"/>
          <w:sz w:val="44"/>
          <w:szCs w:val="44"/>
        </w:rPr>
      </w:pPr>
      <w:r w:rsidRPr="00870BEC">
        <w:rPr>
          <w:rFonts w:ascii="方正小标宋_GBK" w:eastAsia="方正小标宋_GBK" w:hAnsi="微软雅黑" w:hint="eastAsia"/>
          <w:sz w:val="44"/>
          <w:szCs w:val="44"/>
        </w:rPr>
        <w:t>“建行惠懂你”APP功能说明</w:t>
      </w:r>
    </w:p>
    <w:p w:rsidR="00374E4D" w:rsidRDefault="00374E4D" w:rsidP="00A441C2">
      <w:pPr>
        <w:ind w:firstLineChars="200" w:firstLine="420"/>
        <w:rPr>
          <w:rFonts w:ascii="微软雅黑" w:eastAsia="微软雅黑" w:hAnsi="微软雅黑"/>
        </w:rPr>
      </w:pPr>
    </w:p>
    <w:p w:rsidR="00A441C2" w:rsidRPr="00870BEC" w:rsidRDefault="00A441C2" w:rsidP="00A441C2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870BEC">
        <w:rPr>
          <w:rFonts w:ascii="仿宋_GB2312" w:eastAsia="仿宋_GB2312" w:hAnsi="微软雅黑" w:hint="eastAsia"/>
          <w:sz w:val="32"/>
          <w:szCs w:val="32"/>
        </w:rPr>
        <w:t>“建行惠懂你”APP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为</w:t>
      </w:r>
      <w:r w:rsidRPr="00870BEC">
        <w:rPr>
          <w:rFonts w:ascii="仿宋_GB2312" w:eastAsia="仿宋_GB2312" w:hAnsi="微软雅黑" w:hint="eastAsia"/>
          <w:sz w:val="32"/>
          <w:szCs w:val="32"/>
        </w:rPr>
        <w:t>建设银行为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小</w:t>
      </w:r>
      <w:proofErr w:type="gramStart"/>
      <w:r w:rsidR="008308C7"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Pr="00870BEC">
        <w:rPr>
          <w:rFonts w:ascii="仿宋_GB2312" w:eastAsia="仿宋_GB2312" w:hAnsi="微软雅黑" w:hint="eastAsia"/>
          <w:sz w:val="32"/>
          <w:szCs w:val="32"/>
        </w:rPr>
        <w:t>普惠金融贷款提供的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线上服务</w:t>
      </w:r>
      <w:r w:rsidRPr="00870BEC">
        <w:rPr>
          <w:rFonts w:ascii="仿宋_GB2312" w:eastAsia="仿宋_GB2312" w:hAnsi="微软雅黑" w:hint="eastAsia"/>
          <w:sz w:val="32"/>
          <w:szCs w:val="32"/>
        </w:rPr>
        <w:t>平台，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通过“建行惠懂你”APP</w:t>
      </w:r>
      <w:r w:rsidRPr="00870BEC">
        <w:rPr>
          <w:rFonts w:ascii="仿宋_GB2312" w:eastAsia="仿宋_GB2312" w:hAnsi="微软雅黑" w:hint="eastAsia"/>
          <w:sz w:val="32"/>
          <w:szCs w:val="32"/>
        </w:rPr>
        <w:t>可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为广大</w:t>
      </w:r>
      <w:r w:rsidR="0006282D" w:rsidRPr="00870BEC">
        <w:rPr>
          <w:rFonts w:ascii="仿宋_GB2312" w:eastAsia="仿宋_GB2312" w:hAnsi="微软雅黑" w:hint="eastAsia"/>
          <w:sz w:val="32"/>
          <w:szCs w:val="32"/>
        </w:rPr>
        <w:t>商贸物流小</w:t>
      </w:r>
      <w:proofErr w:type="gramStart"/>
      <w:r w:rsidR="0006282D"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="008308C7" w:rsidRPr="00870BEC">
        <w:rPr>
          <w:rFonts w:ascii="仿宋_GB2312" w:eastAsia="仿宋_GB2312" w:hAnsi="微软雅黑" w:hint="eastAsia"/>
          <w:sz w:val="32"/>
          <w:szCs w:val="32"/>
        </w:rPr>
        <w:t>提供全流程线上办理的一站式信贷服务。客户可在线上进行精准测额、预约开户、贷款申请和支用还款，随借随还，降低财务成本，足不出户享受安全、便捷的7*24小时金融服务，组合信用及抵押、质押、保证等多种担保方式，灵活满足商贸物流小微企业融资需求</w:t>
      </w:r>
      <w:r w:rsidR="00385A39">
        <w:rPr>
          <w:rFonts w:ascii="仿宋_GB2312" w:eastAsia="仿宋_GB2312" w:hAnsi="微软雅黑" w:hint="eastAsia"/>
          <w:sz w:val="32"/>
          <w:szCs w:val="32"/>
        </w:rPr>
        <w:t>，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支持商贸物流行业健康稳步发展</w:t>
      </w:r>
      <w:bookmarkStart w:id="0" w:name="_GoBack"/>
      <w:bookmarkEnd w:id="0"/>
      <w:r w:rsidR="008308C7" w:rsidRPr="00870BEC">
        <w:rPr>
          <w:rFonts w:ascii="仿宋_GB2312" w:eastAsia="仿宋_GB2312" w:hAnsi="微软雅黑" w:hint="eastAsia"/>
          <w:sz w:val="32"/>
          <w:szCs w:val="32"/>
        </w:rPr>
        <w:t>。</w:t>
      </w:r>
    </w:p>
    <w:p w:rsidR="00EF14BB" w:rsidRPr="00870BEC" w:rsidRDefault="008308C7" w:rsidP="00A441C2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870BEC">
        <w:rPr>
          <w:rFonts w:ascii="仿宋_GB2312" w:eastAsia="仿宋_GB2312" w:hAnsi="微软雅黑" w:hint="eastAsia"/>
          <w:sz w:val="32"/>
          <w:szCs w:val="32"/>
        </w:rPr>
        <w:t>根据各类商贸物流小</w:t>
      </w:r>
      <w:proofErr w:type="gramStart"/>
      <w:r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Pr="00870BEC">
        <w:rPr>
          <w:rFonts w:ascii="仿宋_GB2312" w:eastAsia="仿宋_GB2312" w:hAnsi="微软雅黑" w:hint="eastAsia"/>
          <w:sz w:val="32"/>
          <w:szCs w:val="32"/>
        </w:rPr>
        <w:t>的发展情况，提供“开户即贷”“支付即贷”“以税授信”“以房授信”和“知识产权授信”产品，灵活满足企业融资需求。单户贷款额度最高3000万元，其中，信用贷款额度最高500万元。</w:t>
      </w:r>
      <w:r w:rsidRPr="00870BEC">
        <w:rPr>
          <w:rFonts w:ascii="仿宋_GB2312" w:eastAsia="仿宋_GB2312" w:hAnsi="微软雅黑" w:hint="eastAsia"/>
          <w:sz w:val="32"/>
          <w:szCs w:val="32"/>
        </w:rPr>
        <w:br/>
      </w:r>
      <w:r w:rsidRPr="00870BEC">
        <w:rPr>
          <w:rFonts w:ascii="黑体" w:eastAsia="黑体" w:hAnsi="黑体" w:hint="eastAsia"/>
          <w:sz w:val="32"/>
          <w:szCs w:val="32"/>
        </w:rPr>
        <w:t xml:space="preserve">　　</w:t>
      </w:r>
      <w:r w:rsidR="00870BEC" w:rsidRPr="00870BEC">
        <w:rPr>
          <w:rFonts w:ascii="黑体" w:eastAsia="黑体" w:hAnsi="黑体" w:hint="eastAsia"/>
          <w:sz w:val="32"/>
          <w:szCs w:val="32"/>
        </w:rPr>
        <w:t>一、</w:t>
      </w:r>
      <w:r w:rsidRPr="00870BEC">
        <w:rPr>
          <w:rFonts w:ascii="黑体" w:eastAsia="黑体" w:hAnsi="黑体" w:hint="eastAsia"/>
          <w:sz w:val="32"/>
          <w:szCs w:val="32"/>
        </w:rPr>
        <w:t>“开户即贷”—</w:t>
      </w:r>
      <w:proofErr w:type="gramStart"/>
      <w:r w:rsidRPr="00870BEC">
        <w:rPr>
          <w:rFonts w:ascii="黑体" w:eastAsia="黑体" w:hAnsi="黑体" w:hint="eastAsia"/>
          <w:sz w:val="32"/>
          <w:szCs w:val="32"/>
        </w:rPr>
        <w:t>账户云贷</w:t>
      </w:r>
      <w:proofErr w:type="gramEnd"/>
      <w:r w:rsidRPr="00870BEC">
        <w:rPr>
          <w:rFonts w:ascii="黑体" w:eastAsia="黑体" w:hAnsi="黑体" w:hint="eastAsia"/>
          <w:sz w:val="32"/>
          <w:szCs w:val="32"/>
        </w:rPr>
        <w:br/>
      </w:r>
      <w:r w:rsidRPr="0006282D">
        <w:rPr>
          <w:rFonts w:ascii="彩虹粗仿宋" w:eastAsia="彩虹粗仿宋" w:hAnsi="微软雅黑" w:hint="eastAsia"/>
          <w:sz w:val="32"/>
          <w:szCs w:val="32"/>
        </w:rPr>
        <w:t xml:space="preserve">　</w:t>
      </w:r>
      <w:r w:rsidRPr="00870BEC">
        <w:rPr>
          <w:rFonts w:ascii="仿宋_GB2312" w:eastAsia="仿宋_GB2312" w:hAnsi="微软雅黑" w:hint="eastAsia"/>
          <w:sz w:val="32"/>
          <w:szCs w:val="32"/>
        </w:rPr>
        <w:t xml:space="preserve">　</w:t>
      </w:r>
      <w:r w:rsidR="00870BEC" w:rsidRPr="00870BEC">
        <w:rPr>
          <w:rFonts w:ascii="楷体_GB2312" w:eastAsia="楷体_GB2312" w:hAnsi="微软雅黑" w:hint="eastAsia"/>
          <w:b/>
          <w:sz w:val="32"/>
          <w:szCs w:val="32"/>
        </w:rPr>
        <w:t>（一）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产品定义</w:t>
      </w:r>
      <w:r w:rsidR="00870BEC" w:rsidRPr="00870BEC"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Pr="00870BEC">
        <w:rPr>
          <w:rFonts w:ascii="仿宋_GB2312" w:eastAsia="仿宋_GB2312" w:hAnsi="微软雅黑" w:hint="eastAsia"/>
          <w:sz w:val="32"/>
          <w:szCs w:val="32"/>
        </w:rPr>
        <w:t>“账户云贷”是建设银行以小</w:t>
      </w:r>
      <w:proofErr w:type="gramStart"/>
      <w:r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Pr="00870BEC">
        <w:rPr>
          <w:rFonts w:ascii="仿宋_GB2312" w:eastAsia="仿宋_GB2312" w:hAnsi="微软雅黑" w:hint="eastAsia"/>
          <w:sz w:val="32"/>
          <w:szCs w:val="32"/>
        </w:rPr>
        <w:t>及企业主账户行为等为依据，通过互联网渠道办理的全流程自助信用贷款业务。</w:t>
      </w:r>
      <w:r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 w:rsidR="00870BEC" w:rsidRPr="00870BEC">
        <w:rPr>
          <w:rFonts w:ascii="楷体_GB2312" w:eastAsia="楷体_GB2312" w:hAnsi="微软雅黑" w:hint="eastAsia"/>
          <w:b/>
          <w:sz w:val="32"/>
          <w:szCs w:val="32"/>
        </w:rPr>
        <w:t>（二）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目标客户</w:t>
      </w:r>
      <w:r w:rsidR="00870BEC" w:rsidRPr="00870BEC"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Pr="00870BEC">
        <w:rPr>
          <w:rFonts w:ascii="仿宋_GB2312" w:eastAsia="仿宋_GB2312" w:hAnsi="微软雅黑" w:hint="eastAsia"/>
          <w:sz w:val="32"/>
          <w:szCs w:val="32"/>
        </w:rPr>
        <w:t>在建行开户且存在结算的小</w:t>
      </w:r>
      <w:proofErr w:type="gramStart"/>
      <w:r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Pr="00870BEC">
        <w:rPr>
          <w:rFonts w:ascii="仿宋_GB2312" w:eastAsia="仿宋_GB2312" w:hAnsi="微软雅黑" w:hint="eastAsia"/>
          <w:sz w:val="32"/>
          <w:szCs w:val="32"/>
        </w:rPr>
        <w:t>及个体工商户。</w:t>
      </w:r>
      <w:r w:rsidRPr="00870BEC">
        <w:rPr>
          <w:rFonts w:ascii="仿宋_GB2312" w:eastAsia="仿宋_GB2312" w:hAnsi="微软雅黑" w:hint="eastAsia"/>
          <w:sz w:val="32"/>
          <w:szCs w:val="32"/>
        </w:rPr>
        <w:br/>
      </w:r>
      <w:r w:rsidRPr="00870BEC">
        <w:rPr>
          <w:rFonts w:ascii="仿宋_GB2312" w:eastAsia="仿宋_GB2312" w:hAnsi="微软雅黑" w:hint="eastAsia"/>
          <w:sz w:val="32"/>
          <w:szCs w:val="32"/>
        </w:rPr>
        <w:lastRenderedPageBreak/>
        <w:t xml:space="preserve">　　</w:t>
      </w:r>
      <w:r w:rsidR="00870BEC" w:rsidRPr="00870BEC">
        <w:rPr>
          <w:rFonts w:ascii="楷体_GB2312" w:eastAsia="楷体_GB2312" w:hAnsi="微软雅黑" w:hint="eastAsia"/>
          <w:b/>
          <w:sz w:val="32"/>
          <w:szCs w:val="32"/>
        </w:rPr>
        <w:t>（三）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贷款条件</w:t>
      </w:r>
      <w:r w:rsidR="00870BEC"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Pr="00870BEC">
        <w:rPr>
          <w:rFonts w:ascii="仿宋_GB2312" w:eastAsia="仿宋_GB2312" w:hAnsi="微软雅黑" w:hint="eastAsia"/>
          <w:sz w:val="32"/>
          <w:szCs w:val="32"/>
        </w:rPr>
        <w:t>企业诚信经营满1年；企业及企业主无不良信用记录；企业主年龄18至65周岁。</w:t>
      </w:r>
      <w:r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 w:rsidR="00870BEC" w:rsidRPr="00870BEC">
        <w:rPr>
          <w:rFonts w:ascii="楷体_GB2312" w:eastAsia="楷体_GB2312" w:hAnsi="微软雅黑" w:hint="eastAsia"/>
          <w:b/>
          <w:sz w:val="32"/>
          <w:szCs w:val="32"/>
        </w:rPr>
        <w:t>（四）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贷款额度</w:t>
      </w:r>
      <w:r w:rsidR="00870BEC"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Pr="00870BEC">
        <w:rPr>
          <w:rFonts w:ascii="仿宋_GB2312" w:eastAsia="仿宋_GB2312" w:hAnsi="微软雅黑" w:hint="eastAsia"/>
          <w:sz w:val="32"/>
          <w:szCs w:val="32"/>
        </w:rPr>
        <w:t>单户额度最高10万元。</w:t>
      </w:r>
      <w:r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 w:rsidR="00870BEC" w:rsidRPr="00870BEC">
        <w:rPr>
          <w:rFonts w:ascii="楷体_GB2312" w:eastAsia="楷体_GB2312" w:hAnsi="微软雅黑" w:hint="eastAsia"/>
          <w:b/>
          <w:sz w:val="32"/>
          <w:szCs w:val="32"/>
        </w:rPr>
        <w:t>（五）</w:t>
      </w:r>
      <w:r w:rsidR="00870BEC">
        <w:rPr>
          <w:rFonts w:ascii="楷体_GB2312" w:eastAsia="楷体_GB2312" w:hAnsi="微软雅黑" w:hint="eastAsia"/>
          <w:b/>
          <w:sz w:val="32"/>
          <w:szCs w:val="32"/>
        </w:rPr>
        <w:t>贷款期限。</w:t>
      </w:r>
      <w:r w:rsidRPr="00870BEC">
        <w:rPr>
          <w:rFonts w:ascii="仿宋_GB2312" w:eastAsia="仿宋_GB2312" w:hAnsi="微软雅黑" w:hint="eastAsia"/>
          <w:sz w:val="32"/>
          <w:szCs w:val="32"/>
        </w:rPr>
        <w:t>最长1年期，随借随还。</w:t>
      </w:r>
    </w:p>
    <w:p w:rsidR="00EF14BB" w:rsidRPr="00870BEC" w:rsidRDefault="00870BEC" w:rsidP="00870BEC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870BEC">
        <w:rPr>
          <w:rFonts w:ascii="黑体" w:eastAsia="黑体" w:hAnsi="黑体" w:hint="eastAsia"/>
          <w:sz w:val="32"/>
          <w:szCs w:val="32"/>
        </w:rPr>
        <w:t>二、</w:t>
      </w:r>
      <w:r w:rsidR="008308C7" w:rsidRPr="00870BEC">
        <w:rPr>
          <w:rFonts w:ascii="黑体" w:eastAsia="黑体" w:hAnsi="黑体" w:hint="eastAsia"/>
          <w:sz w:val="32"/>
          <w:szCs w:val="32"/>
        </w:rPr>
        <w:t>“支付即贷”—</w:t>
      </w:r>
      <w:proofErr w:type="gramStart"/>
      <w:r w:rsidR="008308C7" w:rsidRPr="00870BEC">
        <w:rPr>
          <w:rFonts w:ascii="黑体" w:eastAsia="黑体" w:hAnsi="黑体" w:hint="eastAsia"/>
          <w:sz w:val="32"/>
          <w:szCs w:val="32"/>
        </w:rPr>
        <w:t>商户云贷</w:t>
      </w:r>
      <w:proofErr w:type="gramEnd"/>
      <w:r w:rsidR="008308C7" w:rsidRPr="00870BEC">
        <w:rPr>
          <w:rFonts w:ascii="彩虹粗仿宋" w:eastAsia="彩虹粗仿宋" w:hAnsi="微软雅黑" w:hint="eastAsia"/>
          <w:sz w:val="32"/>
          <w:szCs w:val="32"/>
        </w:rPr>
        <w:br/>
      </w:r>
      <w:r w:rsidR="008308C7" w:rsidRPr="0006282D">
        <w:rPr>
          <w:rFonts w:ascii="彩虹粗仿宋" w:eastAsia="彩虹粗仿宋" w:hAnsi="微软雅黑" w:hint="eastAsia"/>
          <w:sz w:val="32"/>
          <w:szCs w:val="32"/>
        </w:rPr>
        <w:t xml:space="preserve">　　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（一）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产品定义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“商户云贷”是建设银行以商户经营实体及其企业主的基本信息、经营信息、交易信息等多维</w:t>
      </w:r>
      <w:proofErr w:type="gramStart"/>
      <w:r w:rsidR="008308C7" w:rsidRPr="00870BEC">
        <w:rPr>
          <w:rFonts w:ascii="仿宋_GB2312" w:eastAsia="仿宋_GB2312" w:hAnsi="微软雅黑" w:hint="eastAsia"/>
          <w:sz w:val="32"/>
          <w:szCs w:val="32"/>
        </w:rPr>
        <w:t>度数据</w:t>
      </w:r>
      <w:proofErr w:type="gramEnd"/>
      <w:r w:rsidR="008308C7" w:rsidRPr="00870BEC">
        <w:rPr>
          <w:rFonts w:ascii="仿宋_GB2312" w:eastAsia="仿宋_GB2312" w:hAnsi="微软雅黑" w:hint="eastAsia"/>
          <w:sz w:val="32"/>
          <w:szCs w:val="32"/>
        </w:rPr>
        <w:t>为依据，通过互联网渠道办理的全流程线上信用贷款业务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（二）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目标客户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EF14BB" w:rsidRPr="00870BEC">
        <w:rPr>
          <w:rFonts w:ascii="仿宋_GB2312" w:eastAsia="仿宋_GB2312" w:hAnsi="微软雅黑" w:hint="eastAsia"/>
          <w:sz w:val="32"/>
          <w:szCs w:val="32"/>
        </w:rPr>
        <w:t>小</w:t>
      </w:r>
      <w:proofErr w:type="gramStart"/>
      <w:r w:rsidR="00EF14BB"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="008308C7" w:rsidRPr="00870BEC">
        <w:rPr>
          <w:rFonts w:ascii="仿宋_GB2312" w:eastAsia="仿宋_GB2312" w:hAnsi="微软雅黑" w:hint="eastAsia"/>
          <w:sz w:val="32"/>
          <w:szCs w:val="32"/>
        </w:rPr>
        <w:t>收单</w:t>
      </w:r>
      <w:r w:rsidR="00EF14BB" w:rsidRPr="00870BEC">
        <w:rPr>
          <w:rFonts w:ascii="仿宋_GB2312" w:eastAsia="仿宋_GB2312" w:hAnsi="微软雅黑" w:hint="eastAsia"/>
          <w:sz w:val="32"/>
          <w:szCs w:val="32"/>
        </w:rPr>
        <w:t>商户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（含</w:t>
      </w:r>
      <w:r w:rsidR="00EF14BB" w:rsidRPr="00870BEC">
        <w:rPr>
          <w:rFonts w:ascii="仿宋_GB2312" w:eastAsia="仿宋_GB2312" w:hAnsi="微软雅黑" w:hint="eastAsia"/>
          <w:sz w:val="32"/>
          <w:szCs w:val="32"/>
        </w:rPr>
        <w:t>银联、网联、拉卡拉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）的小</w:t>
      </w:r>
      <w:proofErr w:type="gramStart"/>
      <w:r w:rsidR="008308C7"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="008308C7" w:rsidRPr="00870BEC">
        <w:rPr>
          <w:rFonts w:ascii="仿宋_GB2312" w:eastAsia="仿宋_GB2312" w:hAnsi="微软雅黑" w:hint="eastAsia"/>
          <w:sz w:val="32"/>
          <w:szCs w:val="32"/>
        </w:rPr>
        <w:t>及个体工商户。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 xml:space="preserve">　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（三）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贷款条件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企业诚信经营满1年；企业及企业主无不良信用记录；企业主年龄18至65周岁。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（四）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贷款额度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单户额度最高200万元。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（五）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贷款期限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最长1年期，随借随还。</w:t>
      </w:r>
    </w:p>
    <w:p w:rsidR="00EF14BB" w:rsidRPr="00870BEC" w:rsidRDefault="00870BEC" w:rsidP="00870BEC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870BEC">
        <w:rPr>
          <w:rFonts w:ascii="黑体" w:eastAsia="黑体" w:hAnsi="黑体" w:hint="eastAsia"/>
          <w:sz w:val="32"/>
          <w:szCs w:val="32"/>
        </w:rPr>
        <w:t>三、</w:t>
      </w:r>
      <w:r w:rsidR="008308C7" w:rsidRPr="00870BEC">
        <w:rPr>
          <w:rFonts w:ascii="黑体" w:eastAsia="黑体" w:hAnsi="黑体" w:hint="eastAsia"/>
          <w:sz w:val="32"/>
          <w:szCs w:val="32"/>
        </w:rPr>
        <w:t>“以税授信”</w:t>
      </w:r>
      <w:r w:rsidRPr="00870BEC">
        <w:rPr>
          <w:rFonts w:ascii="黑体" w:eastAsia="黑体" w:hAnsi="黑体" w:hint="eastAsia"/>
          <w:sz w:val="32"/>
          <w:szCs w:val="32"/>
        </w:rPr>
        <w:t xml:space="preserve"> —</w:t>
      </w:r>
      <w:proofErr w:type="gramStart"/>
      <w:r w:rsidR="008308C7" w:rsidRPr="00870BEC">
        <w:rPr>
          <w:rFonts w:ascii="黑体" w:eastAsia="黑体" w:hAnsi="黑体" w:hint="eastAsia"/>
          <w:sz w:val="32"/>
          <w:szCs w:val="32"/>
        </w:rPr>
        <w:t>云税贷</w:t>
      </w:r>
      <w:proofErr w:type="gramEnd"/>
      <w:r w:rsidR="008308C7" w:rsidRPr="00870BEC">
        <w:rPr>
          <w:rFonts w:ascii="黑体" w:eastAsia="黑体" w:hAnsi="黑体" w:hint="eastAsia"/>
          <w:sz w:val="32"/>
          <w:szCs w:val="32"/>
        </w:rPr>
        <w:br/>
      </w:r>
      <w:r w:rsidR="008308C7" w:rsidRPr="0006282D">
        <w:rPr>
          <w:rFonts w:ascii="彩虹粗仿宋" w:eastAsia="彩虹粗仿宋" w:hAnsi="微软雅黑" w:hint="eastAsia"/>
          <w:sz w:val="32"/>
          <w:szCs w:val="32"/>
        </w:rPr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（一）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产品定义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“云税贷”是建设银行针对诚信纳税、具有良好信用记录小微企业，综合其纳税以及企业、企业主信用情况，为其提供全线上的纳税信用贷款。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</w: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（二）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目标客户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诚信纳税的小</w:t>
      </w:r>
      <w:proofErr w:type="gramStart"/>
      <w:r w:rsidR="008308C7"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="008308C7" w:rsidRPr="00870BEC">
        <w:rPr>
          <w:rFonts w:ascii="仿宋_GB2312" w:eastAsia="仿宋_GB2312" w:hAnsi="微软雅黑" w:hint="eastAsia"/>
          <w:sz w:val="32"/>
          <w:szCs w:val="32"/>
        </w:rPr>
        <w:t>及个体工商户。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（三）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贷款条件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企业诚信经营满1年；企业及企业主无不良信用记录；企业主年龄18至65周岁。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lastRenderedPageBreak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（四）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贷款额度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单户额度最高500万元。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（五）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贷款期限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最长1年期，随借随还。</w:t>
      </w:r>
    </w:p>
    <w:p w:rsidR="00EF14BB" w:rsidRDefault="00870BEC" w:rsidP="00870BEC">
      <w:pPr>
        <w:ind w:firstLineChars="200" w:firstLine="640"/>
        <w:rPr>
          <w:rFonts w:ascii="彩虹粗仿宋" w:eastAsia="彩虹粗仿宋" w:hAnsi="微软雅黑"/>
          <w:sz w:val="32"/>
          <w:szCs w:val="32"/>
        </w:rPr>
      </w:pPr>
      <w:r w:rsidRPr="00870BEC">
        <w:rPr>
          <w:rFonts w:ascii="黑体" w:eastAsia="黑体" w:hAnsi="黑体" w:hint="eastAsia"/>
          <w:sz w:val="32"/>
          <w:szCs w:val="32"/>
        </w:rPr>
        <w:t>四、</w:t>
      </w:r>
      <w:r w:rsidR="008308C7" w:rsidRPr="00870BEC">
        <w:rPr>
          <w:rFonts w:ascii="黑体" w:eastAsia="黑体" w:hAnsi="黑体" w:hint="eastAsia"/>
          <w:sz w:val="32"/>
          <w:szCs w:val="32"/>
        </w:rPr>
        <w:t>“以房授信”—</w:t>
      </w:r>
      <w:proofErr w:type="gramStart"/>
      <w:r w:rsidR="008308C7" w:rsidRPr="00870BEC">
        <w:rPr>
          <w:rFonts w:ascii="黑体" w:eastAsia="黑体" w:hAnsi="黑体" w:hint="eastAsia"/>
          <w:sz w:val="32"/>
          <w:szCs w:val="32"/>
        </w:rPr>
        <w:t>抵押快贷</w:t>
      </w:r>
      <w:proofErr w:type="gramEnd"/>
      <w:r w:rsidR="008308C7" w:rsidRPr="00870BEC">
        <w:rPr>
          <w:rFonts w:ascii="黑体" w:eastAsia="黑体" w:hAnsi="黑体" w:hint="eastAsia"/>
          <w:sz w:val="32"/>
          <w:szCs w:val="32"/>
        </w:rPr>
        <w:br/>
      </w:r>
      <w:r w:rsidR="008308C7" w:rsidRPr="0006282D">
        <w:rPr>
          <w:rFonts w:ascii="彩虹粗仿宋" w:eastAsia="彩虹粗仿宋" w:hAnsi="微软雅黑" w:hint="eastAsia"/>
          <w:sz w:val="32"/>
          <w:szCs w:val="32"/>
        </w:rPr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（一）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产品定义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“抵押快贷”是建设银行综合运用数据挖掘、人工智能等技术，创建信息智能审查、实时在线资产评估、无缝对接放款和快速处置等机制，为提供房产抵押融资的小微企业，量身打造专属</w:t>
      </w:r>
      <w:proofErr w:type="gramStart"/>
      <w:r w:rsidR="008308C7" w:rsidRPr="00870BEC">
        <w:rPr>
          <w:rFonts w:ascii="仿宋_GB2312" w:eastAsia="仿宋_GB2312" w:hAnsi="微软雅黑" w:hint="eastAsia"/>
          <w:sz w:val="32"/>
          <w:szCs w:val="32"/>
        </w:rPr>
        <w:t>极</w:t>
      </w:r>
      <w:proofErr w:type="gramEnd"/>
      <w:r w:rsidR="008308C7" w:rsidRPr="00870BEC">
        <w:rPr>
          <w:rFonts w:ascii="仿宋_GB2312" w:eastAsia="仿宋_GB2312" w:hAnsi="微软雅黑" w:hint="eastAsia"/>
          <w:sz w:val="32"/>
          <w:szCs w:val="32"/>
        </w:rPr>
        <w:t>速抵押贷款。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（二）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目标客户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提供住宅、别墅、商铺、公寓、办公房抵押的小</w:t>
      </w:r>
      <w:proofErr w:type="gramStart"/>
      <w:r w:rsidR="008308C7"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="008308C7" w:rsidRPr="00870BEC">
        <w:rPr>
          <w:rFonts w:ascii="仿宋_GB2312" w:eastAsia="仿宋_GB2312" w:hAnsi="微软雅黑" w:hint="eastAsia"/>
          <w:sz w:val="32"/>
          <w:szCs w:val="32"/>
        </w:rPr>
        <w:t>及个体工商户。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（三）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贷款条件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诚信正常经营，企业主为中国内地居民，年龄18-65岁。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（四）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贷款额度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单户额度最高1000万元。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（五）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贷款期限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最长</w:t>
      </w:r>
      <w:r w:rsidR="00EF14BB" w:rsidRPr="00870BEC">
        <w:rPr>
          <w:rFonts w:ascii="仿宋_GB2312" w:eastAsia="仿宋_GB2312" w:hAnsi="微软雅黑" w:hint="eastAsia"/>
          <w:sz w:val="32"/>
          <w:szCs w:val="32"/>
        </w:rPr>
        <w:t>10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年期，随借随还。</w:t>
      </w:r>
    </w:p>
    <w:p w:rsidR="0006282D" w:rsidRPr="00870BEC" w:rsidRDefault="00870BEC" w:rsidP="00F23D6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70BEC">
        <w:rPr>
          <w:rFonts w:ascii="黑体" w:eastAsia="黑体" w:hAnsi="黑体" w:hint="eastAsia"/>
          <w:sz w:val="32"/>
          <w:szCs w:val="32"/>
        </w:rPr>
        <w:t>五、</w:t>
      </w:r>
      <w:r w:rsidR="008308C7" w:rsidRPr="00870BEC">
        <w:rPr>
          <w:rFonts w:ascii="黑体" w:eastAsia="黑体" w:hAnsi="黑体" w:hint="eastAsia"/>
          <w:sz w:val="32"/>
          <w:szCs w:val="32"/>
        </w:rPr>
        <w:t>“知识产权授信”—</w:t>
      </w:r>
      <w:proofErr w:type="gramStart"/>
      <w:r w:rsidR="008308C7" w:rsidRPr="00870BEC">
        <w:rPr>
          <w:rFonts w:ascii="黑体" w:eastAsia="黑体" w:hAnsi="黑体" w:hint="eastAsia"/>
          <w:sz w:val="32"/>
          <w:szCs w:val="32"/>
        </w:rPr>
        <w:t>云知贷</w:t>
      </w:r>
      <w:proofErr w:type="gramEnd"/>
      <w:r w:rsidR="008308C7" w:rsidRPr="00870BEC">
        <w:rPr>
          <w:rFonts w:ascii="黑体" w:eastAsia="黑体" w:hAnsi="黑体" w:hint="eastAsia"/>
          <w:sz w:val="32"/>
          <w:szCs w:val="32"/>
        </w:rPr>
        <w:br/>
      </w:r>
      <w:r w:rsidR="008308C7" w:rsidRPr="0006282D">
        <w:rPr>
          <w:rFonts w:ascii="彩虹粗仿宋" w:eastAsia="彩虹粗仿宋" w:hAnsi="微软雅黑" w:hint="eastAsia"/>
          <w:sz w:val="32"/>
          <w:szCs w:val="32"/>
        </w:rPr>
        <w:t xml:space="preserve">　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 xml:space="preserve">　</w:t>
      </w:r>
      <w:r w:rsidRPr="00870BEC">
        <w:rPr>
          <w:rFonts w:ascii="楷体_GB2312" w:eastAsia="楷体_GB2312" w:hAnsi="微软雅黑" w:hint="eastAsia"/>
          <w:b/>
          <w:sz w:val="32"/>
          <w:szCs w:val="32"/>
        </w:rPr>
        <w:t>（一）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产品定义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“云知贷”是建设银行以企业及其企业主的基本信息、经营信息、交易信息、合法拥有的知识产权信息等多维</w:t>
      </w:r>
      <w:proofErr w:type="gramStart"/>
      <w:r w:rsidR="008308C7" w:rsidRPr="00870BEC">
        <w:rPr>
          <w:rFonts w:ascii="仿宋_GB2312" w:eastAsia="仿宋_GB2312" w:hAnsi="微软雅黑" w:hint="eastAsia"/>
          <w:sz w:val="32"/>
          <w:szCs w:val="32"/>
        </w:rPr>
        <w:t>度数据</w:t>
      </w:r>
      <w:proofErr w:type="gramEnd"/>
      <w:r w:rsidR="008308C7" w:rsidRPr="00870BEC">
        <w:rPr>
          <w:rFonts w:ascii="仿宋_GB2312" w:eastAsia="仿宋_GB2312" w:hAnsi="微软雅黑" w:hint="eastAsia"/>
          <w:sz w:val="32"/>
          <w:szCs w:val="32"/>
        </w:rPr>
        <w:t>为依据，为具有良好成长性的科技型小</w:t>
      </w:r>
      <w:proofErr w:type="gramStart"/>
      <w:r w:rsidR="008308C7" w:rsidRPr="00870BEC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="008308C7" w:rsidRPr="00870BEC">
        <w:rPr>
          <w:rFonts w:ascii="仿宋_GB2312" w:eastAsia="仿宋_GB2312" w:hAnsi="微软雅黑" w:hint="eastAsia"/>
          <w:sz w:val="32"/>
          <w:szCs w:val="32"/>
        </w:rPr>
        <w:t>办理的流动资金贷款业务。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（二）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目标客户</w:t>
      </w:r>
      <w:r>
        <w:rPr>
          <w:rFonts w:ascii="楷体_GB2312" w:eastAsia="楷体_GB2312" w:hAnsi="微软雅黑" w:hint="eastAsia"/>
          <w:b/>
          <w:sz w:val="32"/>
          <w:szCs w:val="32"/>
        </w:rPr>
        <w:t>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持续进行研究开发与技术成果转化，形成企业核心自主知识产权，并以此为基础开展经营活动的小微企业。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（三）贷款条件。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企业诚信经营满1年；企业及企业主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lastRenderedPageBreak/>
        <w:t>无不良信用记录；企业主年龄18至65周岁。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（四）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贷款额度：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单户额度最高500万元。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br/>
        <w:t xml:space="preserve">　　</w:t>
      </w:r>
      <w:r>
        <w:rPr>
          <w:rFonts w:ascii="楷体_GB2312" w:eastAsia="楷体_GB2312" w:hAnsi="微软雅黑" w:hint="eastAsia"/>
          <w:b/>
          <w:sz w:val="32"/>
          <w:szCs w:val="32"/>
        </w:rPr>
        <w:t>（五）</w:t>
      </w:r>
      <w:r w:rsidR="008308C7" w:rsidRPr="00870BEC">
        <w:rPr>
          <w:rFonts w:ascii="楷体_GB2312" w:eastAsia="楷体_GB2312" w:hAnsi="微软雅黑" w:hint="eastAsia"/>
          <w:b/>
          <w:sz w:val="32"/>
          <w:szCs w:val="32"/>
        </w:rPr>
        <w:t>贷款期限：</w:t>
      </w:r>
      <w:r w:rsidR="008308C7" w:rsidRPr="00870BEC">
        <w:rPr>
          <w:rFonts w:ascii="仿宋_GB2312" w:eastAsia="仿宋_GB2312" w:hAnsi="微软雅黑" w:hint="eastAsia"/>
          <w:sz w:val="32"/>
          <w:szCs w:val="32"/>
        </w:rPr>
        <w:t>最长1年期，可随借随还。</w:t>
      </w:r>
    </w:p>
    <w:sectPr w:rsidR="0006282D" w:rsidRPr="0087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63" w:rsidRDefault="00615563" w:rsidP="008308C7">
      <w:r>
        <w:separator/>
      </w:r>
    </w:p>
  </w:endnote>
  <w:endnote w:type="continuationSeparator" w:id="0">
    <w:p w:rsidR="00615563" w:rsidRDefault="00615563" w:rsidP="0083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63" w:rsidRDefault="00615563" w:rsidP="008308C7">
      <w:r>
        <w:separator/>
      </w:r>
    </w:p>
  </w:footnote>
  <w:footnote w:type="continuationSeparator" w:id="0">
    <w:p w:rsidR="00615563" w:rsidRDefault="00615563" w:rsidP="0083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B3"/>
    <w:rsid w:val="0003064F"/>
    <w:rsid w:val="0006282D"/>
    <w:rsid w:val="00327680"/>
    <w:rsid w:val="00374E4D"/>
    <w:rsid w:val="00385A39"/>
    <w:rsid w:val="005B78DA"/>
    <w:rsid w:val="00615563"/>
    <w:rsid w:val="006A1B51"/>
    <w:rsid w:val="008308C7"/>
    <w:rsid w:val="00870BEC"/>
    <w:rsid w:val="0088235B"/>
    <w:rsid w:val="009123B3"/>
    <w:rsid w:val="00A441C2"/>
    <w:rsid w:val="00DE7158"/>
    <w:rsid w:val="00EA08C2"/>
    <w:rsid w:val="00EF14BB"/>
    <w:rsid w:val="00EF4E00"/>
    <w:rsid w:val="00F2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8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王楠森</dc:creator>
  <cp:keywords/>
  <dc:description/>
  <cp:lastModifiedBy>RENPENG</cp:lastModifiedBy>
  <cp:revision>13</cp:revision>
  <dcterms:created xsi:type="dcterms:W3CDTF">2021-11-05T03:45:00Z</dcterms:created>
  <dcterms:modified xsi:type="dcterms:W3CDTF">2021-11-18T09:09:00Z</dcterms:modified>
</cp:coreProperties>
</file>