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建筑施工安全生产事故防治关键技术</w:t>
      </w:r>
      <w:r>
        <w:rPr>
          <w:rFonts w:hint="eastAsia" w:ascii="宋体" w:hAnsi="宋体" w:cs="宋体"/>
          <w:b/>
          <w:bCs/>
          <w:color w:val="auto"/>
          <w:sz w:val="32"/>
          <w:szCs w:val="32"/>
          <w:u w:val="none"/>
          <w:lang w:val="en-US" w:eastAsia="zh-CN"/>
        </w:rPr>
        <w:t>攻坚难题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2229"/>
        <w:gridCol w:w="214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推荐单位（盖公章）</w:t>
            </w:r>
          </w:p>
        </w:tc>
        <w:tc>
          <w:tcPr>
            <w:tcW w:w="10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攻坚难题题目</w:t>
            </w:r>
          </w:p>
        </w:tc>
        <w:tc>
          <w:tcPr>
            <w:tcW w:w="10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10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解决该难题对建筑施工领域安全生产的重要意义</w:t>
            </w:r>
          </w:p>
        </w:tc>
        <w:tc>
          <w:tcPr>
            <w:tcW w:w="103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注：每项攻坚难题填写一张，可填写多张。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2021-11-23T03:23:30Z</dcterms:created>
  <dc:creator>yanglinyi</dc:creator>
  <cp:lastModifiedBy>小绿人同学</cp:lastModifiedBy>
  <dcterms:modified xsi:type="dcterms:W3CDTF">2021-11-23T03:23:45Z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B8EAB0E35DAE420E8E34E0B93F591D03</vt:lpwstr>
  </property>
</Properties>
</file>