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8F" w:rsidRPr="005A218F" w:rsidRDefault="005A218F" w:rsidP="005A218F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A218F">
        <w:rPr>
          <w:rFonts w:ascii="黑体" w:eastAsia="黑体" w:hAnsi="黑体" w:hint="eastAsia"/>
          <w:sz w:val="32"/>
          <w:szCs w:val="32"/>
        </w:rPr>
        <w:t>附件1</w:t>
      </w:r>
    </w:p>
    <w:p w:rsidR="005A218F" w:rsidRDefault="000B0F8E" w:rsidP="005A218F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b/>
          <w:kern w:val="11"/>
          <w:sz w:val="44"/>
          <w:szCs w:val="44"/>
        </w:rPr>
        <w:t>拟</w:t>
      </w:r>
      <w:r w:rsidR="005A218F">
        <w:rPr>
          <w:rFonts w:ascii="方正小标宋_GBK" w:eastAsia="方正小标宋_GBK" w:hAnsi="黑体" w:hint="eastAsia"/>
          <w:b/>
          <w:kern w:val="11"/>
          <w:sz w:val="44"/>
          <w:szCs w:val="44"/>
        </w:rPr>
        <w:t>通过复核名单</w:t>
      </w:r>
    </w:p>
    <w:tbl>
      <w:tblPr>
        <w:tblStyle w:val="a6"/>
        <w:tblW w:w="8500" w:type="dxa"/>
        <w:jc w:val="center"/>
        <w:tblLook w:val="04A0" w:firstRow="1" w:lastRow="0" w:firstColumn="1" w:lastColumn="0" w:noHBand="0" w:noVBand="1"/>
      </w:tblPr>
      <w:tblGrid>
        <w:gridCol w:w="1356"/>
        <w:gridCol w:w="1388"/>
        <w:gridCol w:w="5756"/>
      </w:tblGrid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城市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工业旅游区名称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南京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江宁区海龙红木</w:t>
            </w: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南京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南京可口可乐观光工厂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南京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禄口皮草</w:t>
            </w: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城</w:t>
            </w:r>
            <w:r w:rsidRPr="005A218F">
              <w:rPr>
                <w:rFonts w:ascii="Times New Roman" w:eastAsia="仿宋" w:hAnsi="Times New Roman"/>
                <w:sz w:val="32"/>
                <w:szCs w:val="32"/>
              </w:rPr>
              <w:t>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无锡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无锡中国民族工商业博物馆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无锡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玉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祁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酒业工业旅游区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无锡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谷事会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啤酒文化博物馆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无锡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宜兴阳羡贡茶院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无锡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宜兴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谈青窑艺工业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无锡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无锡魅力厨房工业旅游区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徐州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青岛啤酒徐州基地梦工厂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徐州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窑湾华棠绿豆烧酒文化展示馆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12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徐州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康力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源体育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产业园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13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徐州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邳州光大环保静脉产业园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14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徐州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香道红喜蛋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文化工业旅游区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15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徐州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江苏君乐宝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乳业工业旅游区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16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徐州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髓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养生工业旅游区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17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常州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运河五号创意街区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常州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光大环境常州能源工业旅游区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19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常州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黑牡丹科技园工业旅游区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20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常州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光大常高新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环保工业旅游区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21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水文化展示中心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22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苏</w:t>
            </w: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工美丝绸中心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23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“钢铁是怎么炼成的”工业旅游区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24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大唐纺织</w:t>
            </w: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25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常熟市东方红木</w:t>
            </w:r>
            <w:proofErr w:type="gramStart"/>
            <w:r w:rsidRPr="005A218F">
              <w:rPr>
                <w:rFonts w:ascii="Times New Roman" w:eastAsia="仿宋" w:hAnsi="Times New Roman"/>
                <w:sz w:val="32"/>
                <w:szCs w:val="32"/>
              </w:rPr>
              <w:t>家俱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艺术馆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26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新丝绸之路</w:t>
            </w: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展示馆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27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  <w:r w:rsidRPr="005A218F">
              <w:rPr>
                <w:rFonts w:ascii="Times New Roman" w:eastAsia="仿宋" w:hAnsi="Times New Roman"/>
                <w:sz w:val="32"/>
                <w:szCs w:val="32"/>
              </w:rPr>
              <w:t>电车</w:t>
            </w: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科技体验基地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28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高新区五湖珍珠展示体验中心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29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山水丝绸</w:t>
            </w: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工业旅游示范点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30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捷安特</w:t>
            </w: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31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江南糕饼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创意园</w:t>
            </w:r>
            <w:proofErr w:type="gramEnd"/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32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苏州宋锦文化园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33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苏州工业园区</w:t>
            </w:r>
            <w:r w:rsidRPr="005A218F">
              <w:rPr>
                <w:rFonts w:ascii="Times New Roman" w:eastAsia="仿宋" w:hAnsi="Times New Roman"/>
                <w:sz w:val="32"/>
                <w:szCs w:val="32"/>
              </w:rPr>
              <w:t>伊利工业园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34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pacing w:val="-16"/>
                <w:sz w:val="32"/>
                <w:szCs w:val="32"/>
              </w:rPr>
              <w:t>吴中区光大环保能源（苏州）产业园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35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江南丝绸文化艺术中心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36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/>
                <w:sz w:val="32"/>
                <w:szCs w:val="32"/>
              </w:rPr>
              <w:t>法诗菲</w:t>
            </w:r>
            <w:proofErr w:type="gramEnd"/>
            <w:r w:rsidRPr="005A218F">
              <w:rPr>
                <w:rFonts w:ascii="Times New Roman" w:eastAsia="仿宋" w:hAnsi="Times New Roman"/>
                <w:sz w:val="32"/>
                <w:szCs w:val="32"/>
              </w:rPr>
              <w:t>服饰</w:t>
            </w: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文化产业园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37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爱慕生态工厂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lastRenderedPageBreak/>
              <w:t>38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/>
                <w:sz w:val="32"/>
                <w:szCs w:val="32"/>
              </w:rPr>
              <w:t>李良济中医药</w:t>
            </w:r>
            <w:proofErr w:type="gramEnd"/>
            <w:r w:rsidRPr="005A218F">
              <w:rPr>
                <w:rFonts w:ascii="Times New Roman" w:eastAsia="仿宋" w:hAnsi="Times New Roman"/>
                <w:sz w:val="32"/>
                <w:szCs w:val="32"/>
              </w:rPr>
              <w:t>健康旅游基地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39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苏州市东凌丝绸文化博物馆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40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新申亚麻村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41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吴江光大环保生态园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42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常熟市沙家浜玻璃艺术文化园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43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苏州金剪刀</w:t>
            </w:r>
            <w:proofErr w:type="gramStart"/>
            <w:r w:rsidRPr="005A218F">
              <w:rPr>
                <w:rFonts w:ascii="Times New Roman" w:eastAsia="仿宋" w:hAnsi="Times New Roman"/>
                <w:sz w:val="32"/>
                <w:szCs w:val="32"/>
              </w:rPr>
              <w:t>文旅创意园</w:t>
            </w:r>
            <w:proofErr w:type="gramEnd"/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44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/>
                <w:sz w:val="32"/>
                <w:szCs w:val="32"/>
              </w:rPr>
              <w:t>东纺城丝绸文旅园</w:t>
            </w:r>
            <w:proofErr w:type="gramEnd"/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45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苏州凯灵</w:t>
            </w:r>
            <w:proofErr w:type="gramStart"/>
            <w:r w:rsidRPr="005A218F">
              <w:rPr>
                <w:rFonts w:ascii="Times New Roman" w:eastAsia="仿宋" w:hAnsi="Times New Roman"/>
                <w:sz w:val="32"/>
                <w:szCs w:val="32"/>
              </w:rPr>
              <w:t>箱包文旅创意园</w:t>
            </w:r>
            <w:proofErr w:type="gramEnd"/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46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/>
                <w:sz w:val="32"/>
                <w:szCs w:val="32"/>
              </w:rPr>
              <w:t>盛风苏扇文旅</w:t>
            </w:r>
            <w:proofErr w:type="gramEnd"/>
            <w:r w:rsidRPr="005A218F">
              <w:rPr>
                <w:rFonts w:ascii="Times New Roman" w:eastAsia="仿宋" w:hAnsi="Times New Roman"/>
                <w:sz w:val="32"/>
                <w:szCs w:val="32"/>
              </w:rPr>
              <w:t>创意馆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47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东南</w:t>
            </w:r>
            <w:r w:rsidRPr="005A218F">
              <w:rPr>
                <w:rFonts w:ascii="Times New Roman" w:eastAsia="仿宋" w:hAnsi="Times New Roman"/>
                <w:sz w:val="32"/>
                <w:szCs w:val="32"/>
              </w:rPr>
              <w:t>e</w:t>
            </w:r>
            <w:r w:rsidRPr="005A218F">
              <w:rPr>
                <w:rFonts w:ascii="Times New Roman" w:eastAsia="仿宋" w:hAnsi="Times New Roman"/>
                <w:sz w:val="32"/>
                <w:szCs w:val="32"/>
              </w:rPr>
              <w:t>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48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南通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老裁缝文化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创意园</w:t>
            </w:r>
            <w:proofErr w:type="gramEnd"/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49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南通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圣果葡萄酒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庄园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50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南通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詹姆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士衬衫王国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51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南通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江苏紫罗兰家纺工业旅游区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52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南通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海安鑫缘丝绸工业旅游区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53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南通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米歌酒庄工业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54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南通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元鸿木雕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博物馆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55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南通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鑫缘大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健康园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56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连云港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田湾核电科技馆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57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连云港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康缘现代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中药健康产业园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lastRenderedPageBreak/>
              <w:t>58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连云港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中国水晶文化创意产业园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59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连云港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连云港红香溢樱桃酒文化旅游区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60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连云港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江苏桃林酒业文化旅游产业园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61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淮安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福标蜂蜜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62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淮安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今世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缘工业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63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盐城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东风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悦达起亚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汽车文化工业旅游区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64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盐城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pacing w:val="-16"/>
                <w:sz w:val="32"/>
                <w:szCs w:val="32"/>
              </w:rPr>
              <w:t>大丰区新能源淡化海水产业示范园区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65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盐城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江苏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光明银宝乳业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66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盐城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射阳港名品石材工业旅游区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67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扬州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中国乱针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绣文化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产业园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68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扬州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上汽大众仪征智能制造工厂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69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扬州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江苏丰尚科技工业旅游基地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70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扬州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扬州青岛啤酒观光工厂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71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扬州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江苏汇金酿酒工业旅游区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72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镇江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/>
                <w:sz w:val="32"/>
                <w:szCs w:val="32"/>
              </w:rPr>
              <w:t>镇江中国</w:t>
            </w:r>
            <w:proofErr w:type="gramStart"/>
            <w:r w:rsidRPr="005A218F">
              <w:rPr>
                <w:rFonts w:ascii="Times New Roman" w:eastAsia="仿宋" w:hAnsi="Times New Roman"/>
                <w:sz w:val="32"/>
                <w:szCs w:val="32"/>
              </w:rPr>
              <w:t>醋</w:t>
            </w:r>
            <w:proofErr w:type="gramEnd"/>
            <w:r w:rsidRPr="005A218F">
              <w:rPr>
                <w:rFonts w:ascii="Times New Roman" w:eastAsia="仿宋" w:hAnsi="Times New Roman"/>
                <w:sz w:val="32"/>
                <w:szCs w:val="32"/>
              </w:rPr>
              <w:t>文化博物馆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73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镇江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中国职业装博物馆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74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镇江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句容市东方紫酒业工业旅游园区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75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镇江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茅宝葛园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76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镇江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镇江市垃圾焚烧发电厂工业旅游区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77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镇江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北汽镇江新能源汽车工业旅游区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lastRenderedPageBreak/>
              <w:t>78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泰州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中国医药城工业旅游区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79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泰州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兴化市大地蓝丝绸文化园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80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泰州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泰州市济川药业工业旅游区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81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泰州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世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泽雕艺文化旅游区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82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泰州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蜂奥工业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83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泰州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泰兴市凤栖湖工业旅游区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84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宿迁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宿迁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蒙牛工业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85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宿迁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秀强晶莹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之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旅工业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旅游点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86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宿迁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青岛啤酒（宿迁）工业旅游区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87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宿迁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光大环保工业旅游区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88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宿迁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乾隆江南酒业文化旅游区</w:t>
            </w:r>
          </w:p>
        </w:tc>
      </w:tr>
      <w:tr w:rsidR="005A218F" w:rsidRPr="005A218F" w:rsidTr="005A218F">
        <w:trPr>
          <w:trHeight w:hRule="exact" w:val="680"/>
          <w:jc w:val="center"/>
        </w:trPr>
        <w:tc>
          <w:tcPr>
            <w:tcW w:w="13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89</w:t>
            </w:r>
          </w:p>
        </w:tc>
        <w:tc>
          <w:tcPr>
            <w:tcW w:w="1388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宿迁</w:t>
            </w:r>
          </w:p>
        </w:tc>
        <w:tc>
          <w:tcPr>
            <w:tcW w:w="5756" w:type="dxa"/>
            <w:vAlign w:val="center"/>
          </w:tcPr>
          <w:p w:rsidR="005A218F" w:rsidRPr="005A218F" w:rsidRDefault="005A218F" w:rsidP="005A218F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洋河酒厂（</w:t>
            </w:r>
            <w:proofErr w:type="gramStart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泗</w:t>
            </w:r>
            <w:proofErr w:type="gramEnd"/>
            <w:r w:rsidRPr="005A218F">
              <w:rPr>
                <w:rFonts w:ascii="Times New Roman" w:eastAsia="仿宋" w:hAnsi="Times New Roman" w:hint="eastAsia"/>
                <w:sz w:val="32"/>
                <w:szCs w:val="32"/>
              </w:rPr>
              <w:t>阳基地）工业旅游区</w:t>
            </w:r>
          </w:p>
        </w:tc>
      </w:tr>
    </w:tbl>
    <w:p w:rsidR="005A218F" w:rsidRPr="00C42F87" w:rsidRDefault="005A218F" w:rsidP="005A218F">
      <w:pPr>
        <w:spacing w:line="600" w:lineRule="exact"/>
        <w:rPr>
          <w:rFonts w:ascii="Times New Roman" w:eastAsia="仿宋" w:hAnsi="Times New Roman"/>
          <w:b/>
          <w:sz w:val="36"/>
          <w:szCs w:val="36"/>
        </w:rPr>
      </w:pPr>
    </w:p>
    <w:p w:rsidR="005A218F" w:rsidRDefault="005A218F" w:rsidP="005A218F">
      <w:pPr>
        <w:spacing w:line="600" w:lineRule="exact"/>
        <w:rPr>
          <w:rFonts w:ascii="Times New Roman" w:eastAsia="仿宋" w:hAnsi="Times New Roman"/>
          <w:b/>
          <w:sz w:val="36"/>
          <w:szCs w:val="36"/>
        </w:rPr>
      </w:pPr>
    </w:p>
    <w:p w:rsidR="005A218F" w:rsidRPr="00C42F87" w:rsidRDefault="005A218F" w:rsidP="005A218F">
      <w:pPr>
        <w:spacing w:line="600" w:lineRule="exact"/>
        <w:rPr>
          <w:rFonts w:ascii="Times New Roman" w:eastAsia="仿宋" w:hAnsi="Times New Roman"/>
          <w:b/>
          <w:sz w:val="36"/>
          <w:szCs w:val="36"/>
        </w:rPr>
      </w:pPr>
    </w:p>
    <w:p w:rsidR="005A218F" w:rsidRPr="005A218F" w:rsidRDefault="005A218F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5A218F" w:rsidRDefault="005A218F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5A218F" w:rsidRDefault="005A218F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5A218F" w:rsidRDefault="005A218F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5A218F" w:rsidRDefault="005A218F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5A218F" w:rsidRDefault="005A218F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5A218F" w:rsidRPr="005A218F" w:rsidRDefault="005A218F" w:rsidP="005A218F">
      <w:pPr>
        <w:spacing w:line="600" w:lineRule="exact"/>
        <w:rPr>
          <w:rFonts w:ascii="黑体" w:eastAsia="黑体" w:hAnsi="黑体"/>
          <w:sz w:val="32"/>
          <w:szCs w:val="32"/>
        </w:rPr>
      </w:pPr>
      <w:r w:rsidRPr="005A218F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5A218F" w:rsidRDefault="000B0F8E" w:rsidP="005A218F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b/>
          <w:kern w:val="11"/>
          <w:sz w:val="44"/>
          <w:szCs w:val="44"/>
        </w:rPr>
        <w:t>拟</w:t>
      </w:r>
      <w:r w:rsidR="005A218F">
        <w:rPr>
          <w:rFonts w:ascii="方正小标宋_GBK" w:eastAsia="方正小标宋_GBK" w:hAnsi="黑体" w:hint="eastAsia"/>
          <w:b/>
          <w:kern w:val="11"/>
          <w:sz w:val="44"/>
          <w:szCs w:val="44"/>
        </w:rPr>
        <w:t>延期复核名单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417"/>
        <w:gridCol w:w="5721"/>
      </w:tblGrid>
      <w:tr w:rsidR="005A218F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5A218F" w:rsidRPr="009A6BF0" w:rsidRDefault="005A218F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</w:tcPr>
          <w:p w:rsidR="005A218F" w:rsidRPr="009A6BF0" w:rsidRDefault="005A218F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城市</w:t>
            </w:r>
          </w:p>
        </w:tc>
        <w:tc>
          <w:tcPr>
            <w:tcW w:w="5726" w:type="dxa"/>
          </w:tcPr>
          <w:p w:rsidR="005A218F" w:rsidRPr="009A6BF0" w:rsidRDefault="005A218F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工业旅游区名称</w:t>
            </w:r>
          </w:p>
        </w:tc>
      </w:tr>
      <w:tr w:rsidR="005A218F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5A218F" w:rsidRPr="009A6BF0" w:rsidRDefault="005A218F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5A218F" w:rsidRPr="009A6BF0" w:rsidRDefault="005A218F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常州</w:t>
            </w:r>
          </w:p>
        </w:tc>
        <w:tc>
          <w:tcPr>
            <w:tcW w:w="5726" w:type="dxa"/>
          </w:tcPr>
          <w:p w:rsidR="005A218F" w:rsidRPr="009A6BF0" w:rsidRDefault="005A218F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常州白象</w:t>
            </w:r>
            <w:r w:rsidRPr="009A6BF0">
              <w:rPr>
                <w:rFonts w:ascii="Times New Roman" w:eastAsia="仿宋" w:hAnsi="Times New Roman" w:cs="Times New Roman"/>
                <w:sz w:val="32"/>
                <w:szCs w:val="32"/>
              </w:rPr>
              <w:t>梳篦</w:t>
            </w:r>
            <w:r w:rsidRPr="009A6BF0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工业旅游区</w:t>
            </w:r>
          </w:p>
        </w:tc>
      </w:tr>
      <w:tr w:rsidR="005A218F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5A218F" w:rsidRPr="009A6BF0" w:rsidRDefault="005A218F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5A218F" w:rsidRPr="009A6BF0" w:rsidRDefault="005A218F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盐城</w:t>
            </w:r>
          </w:p>
        </w:tc>
        <w:tc>
          <w:tcPr>
            <w:tcW w:w="5726" w:type="dxa"/>
          </w:tcPr>
          <w:p w:rsidR="005A218F" w:rsidRPr="009A6BF0" w:rsidRDefault="005A218F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cs="Times New Roman"/>
                <w:sz w:val="32"/>
                <w:szCs w:val="32"/>
              </w:rPr>
              <w:t>盐城环保产业园</w:t>
            </w:r>
          </w:p>
        </w:tc>
      </w:tr>
    </w:tbl>
    <w:p w:rsidR="005A218F" w:rsidRDefault="005A218F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6BF0" w:rsidRPr="005A218F" w:rsidRDefault="009A6BF0" w:rsidP="009A6BF0">
      <w:pPr>
        <w:spacing w:line="600" w:lineRule="exact"/>
        <w:rPr>
          <w:rFonts w:ascii="黑体" w:eastAsia="黑体" w:hAnsi="黑体"/>
          <w:sz w:val="32"/>
          <w:szCs w:val="32"/>
        </w:rPr>
      </w:pPr>
      <w:r w:rsidRPr="005A218F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9A6BF0" w:rsidRDefault="000B0F8E" w:rsidP="009A6BF0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b/>
          <w:kern w:val="11"/>
          <w:sz w:val="44"/>
          <w:szCs w:val="44"/>
        </w:rPr>
        <w:t>拟</w:t>
      </w:r>
      <w:r w:rsidR="009A6BF0">
        <w:rPr>
          <w:rFonts w:ascii="方正小标宋_GBK" w:eastAsia="方正小标宋_GBK" w:hAnsi="黑体" w:hint="eastAsia"/>
          <w:b/>
          <w:kern w:val="11"/>
          <w:sz w:val="44"/>
          <w:szCs w:val="44"/>
        </w:rPr>
        <w:t>撤销命名名单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1417"/>
        <w:gridCol w:w="5722"/>
      </w:tblGrid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城市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工业旅游区名称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南京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南京海欣丽宁工业旅游区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无锡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无锡瑞年实业有限公司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无锡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红豆集团有限公司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无锡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无锡感知博览园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无锡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江阴</w:t>
            </w:r>
            <w:proofErr w:type="gramStart"/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市传澄</w:t>
            </w:r>
            <w:proofErr w:type="gramEnd"/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袜子博物馆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徐州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维维集团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常州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天目湖水电科普园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依加米智慧时尚生活平台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苏州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金沃智能</w:t>
            </w:r>
            <w:proofErr w:type="gramEnd"/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技术有限公司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南通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海门明</w:t>
            </w:r>
            <w:proofErr w:type="gramStart"/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超国际家纺城</w:t>
            </w:r>
            <w:proofErr w:type="gramEnd"/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南通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洋口港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盐城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大丰和顺电子工业旅游区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镇江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丹阳万新光学集团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镇江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江苏神牛家具有限公司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泰州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江苏凤灵乐器集团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16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泰州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益海（泰州）粮油工业有限公司</w:t>
            </w:r>
          </w:p>
        </w:tc>
      </w:tr>
      <w:tr w:rsidR="009A6BF0" w:rsidRPr="009A6BF0" w:rsidTr="00C931F7">
        <w:trPr>
          <w:trHeight w:hRule="exact" w:val="624"/>
          <w:jc w:val="center"/>
        </w:trPr>
        <w:tc>
          <w:tcPr>
            <w:tcW w:w="1384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 w:hint="eastAsia"/>
                <w:sz w:val="32"/>
                <w:szCs w:val="32"/>
              </w:rPr>
              <w:t>泰州</w:t>
            </w:r>
          </w:p>
        </w:tc>
        <w:tc>
          <w:tcPr>
            <w:tcW w:w="5726" w:type="dxa"/>
          </w:tcPr>
          <w:p w:rsidR="009A6BF0" w:rsidRPr="009A6BF0" w:rsidRDefault="009A6BF0" w:rsidP="00C931F7">
            <w:pPr>
              <w:pStyle w:val="a5"/>
              <w:spacing w:line="60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  <w:r w:rsidRPr="009A6BF0">
              <w:rPr>
                <w:rFonts w:ascii="Times New Roman" w:eastAsia="仿宋" w:hAnsi="Times New Roman"/>
                <w:sz w:val="32"/>
                <w:szCs w:val="32"/>
              </w:rPr>
              <w:t>安爵理德咖啡观光工厂</w:t>
            </w:r>
          </w:p>
        </w:tc>
      </w:tr>
    </w:tbl>
    <w:p w:rsidR="009A6BF0" w:rsidRPr="009A6BF0" w:rsidRDefault="009A6BF0">
      <w:pPr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sectPr w:rsidR="009A6BF0" w:rsidRPr="009A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4C" w:rsidRDefault="003E394C" w:rsidP="00345337">
      <w:r>
        <w:separator/>
      </w:r>
    </w:p>
  </w:endnote>
  <w:endnote w:type="continuationSeparator" w:id="0">
    <w:p w:rsidR="003E394C" w:rsidRDefault="003E394C" w:rsidP="0034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4C" w:rsidRDefault="003E394C" w:rsidP="00345337">
      <w:r>
        <w:separator/>
      </w:r>
    </w:p>
  </w:footnote>
  <w:footnote w:type="continuationSeparator" w:id="0">
    <w:p w:rsidR="003E394C" w:rsidRDefault="003E394C" w:rsidP="0034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CA"/>
    <w:rsid w:val="00062ACA"/>
    <w:rsid w:val="00083B4D"/>
    <w:rsid w:val="000B0F8E"/>
    <w:rsid w:val="000E0F81"/>
    <w:rsid w:val="00176B50"/>
    <w:rsid w:val="00306FFA"/>
    <w:rsid w:val="00345337"/>
    <w:rsid w:val="0039146F"/>
    <w:rsid w:val="003E394C"/>
    <w:rsid w:val="003F0BCF"/>
    <w:rsid w:val="00452F1D"/>
    <w:rsid w:val="005A218F"/>
    <w:rsid w:val="005D1F50"/>
    <w:rsid w:val="0076387F"/>
    <w:rsid w:val="009A6BF0"/>
    <w:rsid w:val="00A917FB"/>
    <w:rsid w:val="00CB1E1E"/>
    <w:rsid w:val="00CE49A5"/>
    <w:rsid w:val="00D545E5"/>
    <w:rsid w:val="00D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F81"/>
    <w:rPr>
      <w:b/>
      <w:bCs/>
    </w:rPr>
  </w:style>
  <w:style w:type="paragraph" w:styleId="a5">
    <w:name w:val="List Paragraph"/>
    <w:basedOn w:val="a"/>
    <w:uiPriority w:val="34"/>
    <w:qFormat/>
    <w:rsid w:val="000E0F81"/>
    <w:pPr>
      <w:ind w:firstLineChars="200" w:firstLine="420"/>
    </w:pPr>
  </w:style>
  <w:style w:type="table" w:styleId="a6">
    <w:name w:val="Table Grid"/>
    <w:basedOn w:val="a1"/>
    <w:uiPriority w:val="59"/>
    <w:qFormat/>
    <w:rsid w:val="000E0F8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34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4533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45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453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F81"/>
    <w:rPr>
      <w:b/>
      <w:bCs/>
    </w:rPr>
  </w:style>
  <w:style w:type="paragraph" w:styleId="a5">
    <w:name w:val="List Paragraph"/>
    <w:basedOn w:val="a"/>
    <w:uiPriority w:val="34"/>
    <w:qFormat/>
    <w:rsid w:val="000E0F81"/>
    <w:pPr>
      <w:ind w:firstLineChars="200" w:firstLine="420"/>
    </w:pPr>
  </w:style>
  <w:style w:type="table" w:styleId="a6">
    <w:name w:val="Table Grid"/>
    <w:basedOn w:val="a1"/>
    <w:uiPriority w:val="59"/>
    <w:qFormat/>
    <w:rsid w:val="000E0F8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34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4533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45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45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</Words>
  <Characters>1738</Characters>
  <Application>Microsoft Office Word</Application>
  <DocSecurity>0</DocSecurity>
  <Lines>14</Lines>
  <Paragraphs>4</Paragraphs>
  <ScaleCrop>false</ScaleCrop>
  <Company>China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TXW</cp:lastModifiedBy>
  <cp:revision>2</cp:revision>
  <dcterms:created xsi:type="dcterms:W3CDTF">2021-12-02T01:29:00Z</dcterms:created>
  <dcterms:modified xsi:type="dcterms:W3CDTF">2021-12-02T01:29:00Z</dcterms:modified>
</cp:coreProperties>
</file>