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p>
      <w:pPr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附件</w:t>
      </w:r>
    </w:p>
    <w:p/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2021年江苏省信息技术应用创新</w:t>
      </w:r>
    </w:p>
    <w:p>
      <w:pPr>
        <w:adjustRightInd w:val="0"/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优秀解决方案入围名单</w:t>
      </w:r>
    </w:p>
    <w:p>
      <w:pPr>
        <w:adjustRightInd w:val="0"/>
        <w:snapToGrid w:val="0"/>
        <w:spacing w:line="560" w:lineRule="exact"/>
        <w:jc w:val="left"/>
        <w:rPr>
          <w:rFonts w:ascii="方正黑体_GBK" w:hAnsi="方正黑体_GBK" w:eastAsia="方正黑体_GBK" w:cs="方正黑体_GBK"/>
        </w:rPr>
      </w:pPr>
    </w:p>
    <w:tbl>
      <w:tblPr>
        <w:tblStyle w:val="6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224"/>
        <w:gridCol w:w="3297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04" w:type="dxa"/>
            <w:shd w:val="clear" w:color="auto" w:fill="BEBEB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24" w:type="dxa"/>
            <w:shd w:val="clear" w:color="auto" w:fill="BEBEB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3297" w:type="dxa"/>
            <w:shd w:val="clear" w:color="auto" w:fill="BEBEB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申报主体单位</w:t>
            </w:r>
          </w:p>
        </w:tc>
        <w:tc>
          <w:tcPr>
            <w:tcW w:w="1275" w:type="dxa"/>
            <w:shd w:val="clear" w:color="auto" w:fill="BEBEB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申报领域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云密码服务支撑平台解决方案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江苏航天七零六信息科技有限公司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党政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同方融合信创桌面云解决方案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同方计算机有限公司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党政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中威智慧政务整体解决方案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江苏中威科技软件系统有限公司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党政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慧盾视频安全和数据安全管理系统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慧盾信息安全科技（苏州）股份有限公司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党政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生态环境监控数据服务信创云平台解决方案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江苏蓝创智能科技股份有限公司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基于低代码开发平台研发的“数智发改”综合服务平台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江苏南大先腾信息产业股份有限公司、江苏省发展和改革委员会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党政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云卫通国防动员卫星应急通信综合网管系统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南京中网卫星通信股份有限公司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航天龙梦国产化安全会议系统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江苏航天龙梦信息技术有限公司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党政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自主可控达梦数据库迁移解决方案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达梦数据技术（江苏）有限公司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云计算超融合系统解决方案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中科可控信息产业有限公司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党政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面向党政的安全可靠办公软件解决方案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永中软件股份有限公司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党政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基于国产密码的工业物联网安全接入解决方案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信联科技（南京）有限公司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数据脱敏一体机管理平台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江苏汇鑫融智软件科技有限公司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基于国产化平台的民航空管雷达管制模拟机系统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南京莱斯信息股份有限公司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基于数据中台的企业运营数据洞察建设方案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南京中新赛克科技有限责任公司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金融业单证高速可视化交付平台软件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江苏实达迪美数据处理有限公司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统一密码服务支撑平台应用解决方案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江苏意源科技有限公司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党政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基于零信任的信创等保解决方案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江苏天融信网络安全技术有限公司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党政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星环安全大数据平台解决方案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星环众志信息科技（南京）有限公司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基于国产化的人防指挥信息系统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南京莱斯信息股份有限公司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基于申威技术的网络安全解决方案在中海油的应用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中电科申泰信息科技有限公司</w:t>
            </w: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北京中科网威信息技术有限公司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疫情防控智慧平台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江苏润和软件股份有限公司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国产化（龙芯）信息技术活动室解决方案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龙芯中科（南京）技术有限公司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系统级设计与仿真验证解决方案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苏州同元软控信息技术有限公司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应用集中管理平台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江苏瑞新信息技术股份有限公司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党政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开江国产化电子文件中心平台系统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南京开江科技有限公司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党政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永中Office FT办公云平台解决方案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永中软件股份有限公司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基于信创技术的警务即时通讯高效协作平台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苏州广立信息技术有限公司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党政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全国产化工业通用控制器IGC1500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南京翼辉信息技术有限公司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浪潮信创服务器解决方案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苏州浪潮智能科技有限公司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党政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基于BotWAF和APP-ToolBox的业务安全解决方案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江苏通付盾信息安全技术有限公司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基于自主可控Mesh自组网技术可视化指挥调度系统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江苏怀业安全科技有限公司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基于灵猴软控系统的芯片检测平台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苏州灵猴机器人有限公司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“智慧新吴”数据治理智能网关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江苏恒为信息科技有限公司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党政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鲸智交通运输数据中台解决方案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浩鲸云计算科技股份有限公司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国产化大数据解决方案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中科可控信息产业有限公司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党政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公安数字档案综合管理平台解决方案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永中软件股份有限公司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党政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AI党建云智慧党建解决方案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浩鲸云计算科技股份有限公司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党政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金风新能源物联网智慧监控方案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江苏金风软件技术有限公司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运营商公有云安全中台解决方案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江苏绿盟安全科技有限公司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锐捷基于三擎云桌面的信创迁移替换解决方案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锐捷网络（苏州）有限公司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党政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飞搏信息资产安全运维管理平台软件V5.0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江苏飞搏软件股份有限公司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党政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纪委监委信息查询平台建设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苏州凌旭信息科技有限公司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党政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BeyondCMP全栈信创云管理平台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苏州博纳讯动软件有限公司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电子签章系统应用解决方案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江苏意源科技有限公司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党政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基于大数据分析与人工智能技术的安全态势感知系统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南京聚铭网络科技有限公司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荣泽区块链精准金融平台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江苏荣泽信息科技股份有限公司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润和大零售营销管理系统软件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江苏润和软件股份有限公司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浪潮视频监控海量存储平台方案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苏州浪潮智能科技有限公司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输配电全息智慧管控解决方案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江苏濠汉信息技术有限公司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国产化电力解决方案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南京翼辉信息技术有限公司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华存电子PCIe固态硬盘安全存储解决方案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江苏华存电子科技有限公司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信源密信移动办公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北信源系统集成有限公司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224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基于国产算法的统一身份认证平台应用解决方案</w:t>
            </w:r>
          </w:p>
        </w:tc>
        <w:tc>
          <w:tcPr>
            <w:tcW w:w="329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江苏意源科技有限公司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党政</w:t>
            </w:r>
          </w:p>
        </w:tc>
      </w:tr>
    </w:tbl>
    <w:p/>
    <w:sectPr>
      <w:footerReference r:id="rId3" w:type="default"/>
      <w:pgSz w:w="11906" w:h="16838"/>
      <w:pgMar w:top="2154" w:right="1417" w:bottom="2041" w:left="1587" w:header="851" w:footer="992" w:gutter="0"/>
      <w:cols w:space="0" w:num="1"/>
      <w:docGrid w:type="linesAndChars" w:linePitch="602" w:charSpace="-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30"/>
    <w:rsid w:val="001F0048"/>
    <w:rsid w:val="00463830"/>
    <w:rsid w:val="00CC56B4"/>
    <w:rsid w:val="1A0021A3"/>
    <w:rsid w:val="291643A2"/>
    <w:rsid w:val="327A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310</Words>
  <Characters>1773</Characters>
  <Lines>14</Lines>
  <Paragraphs>4</Paragraphs>
  <TotalTime>0</TotalTime>
  <ScaleCrop>false</ScaleCrop>
  <LinksUpToDate>false</LinksUpToDate>
  <CharactersWithSpaces>2079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2021-12-02T06:36:00Z</dcterms:created>
  <dc:creator>康成刚</dc:creator>
  <cp:lastModifiedBy>Whale Fall</cp:lastModifiedBy>
  <cp:lastPrinted>2021-12-02T01:53:00Z</cp:lastPrinted>
  <dcterms:modified xsi:type="dcterms:W3CDTF">2021-12-03T01:58:59Z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AC94A9343E9342FFB3B283FB070D2FF8</vt:lpwstr>
  </property>
</Properties>
</file>