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pStyle w:val="4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首批发展智慧旅游提高适老化程度示范案例名单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0" w:afterLines="0" w:line="600" w:lineRule="exact"/>
        <w:ind w:left="0" w:leftChars="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1.杭州适老服务弥“鸿沟”  便民惠民提效能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2.“游云南”App长辈模式保障老年人无忧出行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3.江苏省徐州市泉山区适老化智慧旅游导览系统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4.“浙里好玩”发展智慧旅游提高适老化程度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lang w:val="en-US" w:eastAsia="zh-CN"/>
        </w:rPr>
        <w:t>美团线下门票预订关怀版助推天津景区提升适老化水平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6.颐和园服务零距离  智享园林夕阳红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7.北京智慧旅游地图 助力老年人畅游无忧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黄山旅游官方平台探索提升老年人游玩体验新范式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9.河北线上线下齐发力 智慧赋能“银发族”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10.新疆那拉提景区助力老年人跨越“数字鸿沟”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11.宁夏旅游一卡通增强老年人获得感和幸福感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12.内蒙古土默特右旗瞄准智慧适老  便捷老年人出行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13.携程发展智慧旅游提高适老化程度实践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14.甘肃景区(场馆)分时预约系统提升适老化功能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92007"/>
    <w:rsid w:val="63E9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 First Indent"/>
    <w:basedOn w:val="5"/>
    <w:qFormat/>
    <w:uiPriority w:val="0"/>
    <w:pPr>
      <w:tabs>
        <w:tab w:val="left" w:pos="795"/>
      </w:tabs>
      <w:adjustRightInd/>
      <w:spacing w:after="120" w:line="640" w:lineRule="exact"/>
      <w:ind w:firstLine="420" w:firstLineChars="100"/>
      <w:jc w:val="both"/>
      <w:textAlignment w:val="auto"/>
    </w:pPr>
    <w:rPr>
      <w:rFonts w:hint="eastAsia"/>
      <w:sz w:val="21"/>
    </w:rPr>
  </w:style>
  <w:style w:type="paragraph" w:styleId="5">
    <w:name w:val="Body Text"/>
    <w:basedOn w:val="1"/>
    <w:next w:val="6"/>
    <w:qFormat/>
    <w:uiPriority w:val="0"/>
    <w:pPr>
      <w:spacing w:after="120" w:afterLines="0"/>
    </w:pPr>
  </w:style>
  <w:style w:type="paragraph" w:styleId="6">
    <w:name w:val="toc 2"/>
    <w:basedOn w:val="1"/>
    <w:next w:val="1"/>
    <w:qFormat/>
    <w:uiPriority w:val="0"/>
    <w:pPr>
      <w:ind w:left="210"/>
      <w:jc w:val="left"/>
    </w:pPr>
    <w:rPr>
      <w:rFonts w:ascii="Times New Roman" w:hAnsi="Times New Roman" w:eastAsia="宋体" w:cs="Times New Roman"/>
      <w:smallCap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2021-12-13T02:26:00Z</dcterms:created>
  <dc:creator>MSW</dc:creator>
  <cp:lastModifiedBy>MSW</cp:lastModifiedBy>
  <dcterms:modified xsi:type="dcterms:W3CDTF">2021-12-13T02:27:59Z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