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E9" w:rsidRDefault="00C666E9" w:rsidP="00C666E9">
      <w:pPr>
        <w:pStyle w:val="a3"/>
        <w:widowControl/>
        <w:shd w:val="clear" w:color="auto" w:fill="FFFFFF"/>
        <w:spacing w:line="570" w:lineRule="exact"/>
        <w:rPr>
          <w:rFonts w:ascii="方正黑体_GBK" w:eastAsia="方正黑体_GBK"/>
          <w:kern w:val="2"/>
          <w:sz w:val="32"/>
          <w:szCs w:val="32"/>
        </w:rPr>
      </w:pPr>
      <w:r>
        <w:rPr>
          <w:rFonts w:ascii="方正黑体_GBK" w:eastAsia="方正黑体_GBK" w:hint="eastAsia"/>
          <w:kern w:val="2"/>
          <w:sz w:val="32"/>
          <w:szCs w:val="32"/>
        </w:rPr>
        <w:t>附件</w:t>
      </w:r>
    </w:p>
    <w:p w:rsidR="00C666E9" w:rsidRDefault="00C666E9" w:rsidP="00C666E9">
      <w:pPr>
        <w:pStyle w:val="a3"/>
        <w:widowControl/>
        <w:shd w:val="clear" w:color="auto" w:fill="FFFFFF"/>
        <w:spacing w:line="570" w:lineRule="exact"/>
        <w:rPr>
          <w:rFonts w:ascii="宋体" w:eastAsia="方正仿宋_GBK" w:hAnsi="宋体" w:cs="方正仿宋_GBK" w:hint="eastAsia"/>
          <w:kern w:val="2"/>
          <w:sz w:val="32"/>
          <w:szCs w:val="32"/>
        </w:rPr>
      </w:pPr>
      <w:r>
        <w:rPr>
          <w:rFonts w:ascii="宋体" w:eastAsia="方正仿宋_GBK" w:hAnsi="宋体" w:cs="方正仿宋_GBK" w:hint="eastAsia"/>
          <w:kern w:val="2"/>
          <w:sz w:val="32"/>
          <w:szCs w:val="32"/>
        </w:rPr>
        <w:t xml:space="preserve"> </w:t>
      </w:r>
    </w:p>
    <w:p w:rsidR="00C666E9" w:rsidRDefault="00C666E9" w:rsidP="00C666E9">
      <w:pPr>
        <w:pStyle w:val="a3"/>
        <w:widowControl/>
        <w:shd w:val="clear" w:color="auto" w:fill="FFFFFF"/>
        <w:spacing w:line="570" w:lineRule="exact"/>
        <w:jc w:val="center"/>
        <w:rPr>
          <w:rFonts w:ascii="方正小标宋_GBK" w:eastAsia="方正小标宋_GBK" w:hint="eastAsia"/>
          <w:kern w:val="2"/>
          <w:sz w:val="44"/>
          <w:szCs w:val="44"/>
        </w:rPr>
      </w:pPr>
      <w:r>
        <w:rPr>
          <w:rFonts w:ascii="方正小标宋_GBK" w:eastAsia="方正小标宋_GBK" w:hint="eastAsia"/>
          <w:kern w:val="2"/>
          <w:sz w:val="44"/>
          <w:szCs w:val="44"/>
        </w:rPr>
        <w:t>拟核准使用地理标志保护产品</w:t>
      </w:r>
    </w:p>
    <w:p w:rsidR="00C666E9" w:rsidRDefault="00C666E9" w:rsidP="00C666E9">
      <w:pPr>
        <w:pStyle w:val="a3"/>
        <w:widowControl/>
        <w:shd w:val="clear" w:color="auto" w:fill="FFFFFF"/>
        <w:spacing w:line="570" w:lineRule="exact"/>
        <w:jc w:val="center"/>
        <w:rPr>
          <w:rFonts w:ascii="方正小标宋_GBK" w:eastAsia="方正小标宋_GBK" w:hint="eastAsia"/>
          <w:kern w:val="2"/>
          <w:sz w:val="44"/>
          <w:szCs w:val="44"/>
        </w:rPr>
      </w:pPr>
      <w:r>
        <w:rPr>
          <w:rFonts w:ascii="方正小标宋_GBK" w:eastAsia="方正小标宋_GBK" w:hint="eastAsia"/>
          <w:kern w:val="2"/>
          <w:sz w:val="44"/>
          <w:szCs w:val="44"/>
        </w:rPr>
        <w:t>专用标志单位名单</w:t>
      </w:r>
    </w:p>
    <w:p w:rsidR="00C666E9" w:rsidRDefault="00C666E9" w:rsidP="00C666E9">
      <w:pPr>
        <w:pStyle w:val="a3"/>
        <w:widowControl/>
        <w:shd w:val="clear" w:color="auto" w:fill="FFFFFF"/>
        <w:spacing w:line="570" w:lineRule="exact"/>
        <w:jc w:val="center"/>
        <w:rPr>
          <w:rFonts w:ascii="方正小标宋_GBK" w:eastAsia="方正小标宋_GBK" w:hint="eastAsia"/>
          <w:kern w:val="2"/>
          <w:sz w:val="44"/>
          <w:szCs w:val="44"/>
        </w:rPr>
      </w:pPr>
      <w:r>
        <w:rPr>
          <w:rFonts w:ascii="方正小标宋_GBK" w:eastAsia="方正小标宋_GBK" w:hint="eastAsia"/>
          <w:kern w:val="2"/>
          <w:sz w:val="44"/>
          <w:szCs w:val="44"/>
        </w:rPr>
        <w:t xml:space="preserve"> </w:t>
      </w: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2815"/>
        <w:gridCol w:w="1850"/>
        <w:gridCol w:w="2370"/>
        <w:gridCol w:w="855"/>
      </w:tblGrid>
      <w:tr w:rsidR="00C666E9" w:rsidTr="00C666E9">
        <w:trPr>
          <w:trHeight w:val="7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序号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申报单位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申请使用的地理标志产品名称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备注</w:t>
            </w: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江苏高邮湖大闸蟹产业发展有限公司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913210843309865383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扬州市龙道生态农业有限公司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91321084MA1X0F6R9A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宋体" w:eastAsia="方正仿宋_GBK" w:hAnsi="宋体" w:hint="eastAsia"/>
                <w:sz w:val="28"/>
                <w:szCs w:val="28"/>
              </w:rPr>
              <w:t>邮市高琪水产养殖场</w:t>
            </w:r>
            <w:proofErr w:type="gram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92321084MA1UCLRQ3B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高邮市湖畔水产专业合作社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93321084575411011F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高邮市王记黄水产养殖场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92321084MA1N4KA77Y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宋体" w:eastAsia="方正仿宋_GBK" w:hAnsi="宋体" w:hint="eastAsia"/>
                <w:sz w:val="28"/>
                <w:szCs w:val="28"/>
              </w:rPr>
              <w:t>邮市玉松水产养殖场</w:t>
            </w:r>
            <w:proofErr w:type="gram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92321084MA1UCLY56D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扬州高宝邵伯湖渔业发展有限公司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91321003770532548H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宋体" w:eastAsia="方正仿宋_GBK" w:hAnsi="宋体" w:hint="eastAsia"/>
                <w:sz w:val="28"/>
                <w:szCs w:val="28"/>
              </w:rPr>
              <w:t>邮市邮澄水产养殖场</w:t>
            </w:r>
            <w:proofErr w:type="gram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92321084MA2007GT9J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高邮市邵家厦特种水产养殖场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92321084MA1UDDNF10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高邮市荣昌家庭农场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91321084MA1W30DA9T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扬州</w:t>
            </w:r>
            <w:proofErr w:type="gramStart"/>
            <w:r>
              <w:rPr>
                <w:rFonts w:ascii="宋体" w:eastAsia="方正仿宋_GBK" w:hAnsi="宋体" w:hint="eastAsia"/>
                <w:sz w:val="28"/>
                <w:szCs w:val="28"/>
              </w:rPr>
              <w:t>昊</w:t>
            </w:r>
            <w:proofErr w:type="gramEnd"/>
            <w:r>
              <w:rPr>
                <w:rFonts w:ascii="宋体" w:eastAsia="方正仿宋_GBK" w:hAnsi="宋体" w:hint="eastAsia"/>
                <w:sz w:val="28"/>
                <w:szCs w:val="28"/>
              </w:rPr>
              <w:t>森生态农业发</w:t>
            </w:r>
            <w:r>
              <w:rPr>
                <w:rFonts w:ascii="宋体" w:eastAsia="方正仿宋_GBK" w:hAnsi="宋体" w:hint="eastAsia"/>
                <w:sz w:val="28"/>
                <w:szCs w:val="28"/>
              </w:rPr>
              <w:lastRenderedPageBreak/>
              <w:t>展有限公司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lastRenderedPageBreak/>
              <w:t>91321084MA1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lastRenderedPageBreak/>
              <w:t>W5F9W56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lastRenderedPageBreak/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宋体" w:eastAsia="方正仿宋_GBK" w:hAnsi="宋体" w:hint="eastAsia"/>
                <w:sz w:val="28"/>
                <w:szCs w:val="28"/>
              </w:rPr>
              <w:t>邮市京运水产养殖场</w:t>
            </w:r>
            <w:proofErr w:type="gram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92321084MA20049C7G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宋体" w:eastAsia="方正仿宋_GBK" w:hAnsi="宋体" w:hint="eastAsia"/>
                <w:sz w:val="28"/>
                <w:szCs w:val="28"/>
              </w:rPr>
              <w:t>邮市邮泉水产养殖场</w:t>
            </w:r>
            <w:proofErr w:type="gram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92321084MA1UG7R63R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高邮市探花家庭农场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92321084MA1UH0ATXY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高邮市川东大闸蟹土地股份专业合作社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93321084681619860J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高邮市森</w:t>
            </w:r>
            <w:proofErr w:type="gramStart"/>
            <w:r>
              <w:rPr>
                <w:rFonts w:ascii="宋体" w:eastAsia="方正仿宋_GBK" w:hAnsi="宋体" w:hint="eastAsia"/>
                <w:sz w:val="28"/>
                <w:szCs w:val="28"/>
              </w:rPr>
              <w:t>麒睿</w:t>
            </w:r>
            <w:proofErr w:type="gramEnd"/>
            <w:r>
              <w:rPr>
                <w:rFonts w:ascii="宋体" w:eastAsia="方正仿宋_GBK" w:hAnsi="宋体" w:hint="eastAsia"/>
                <w:sz w:val="28"/>
                <w:szCs w:val="28"/>
              </w:rPr>
              <w:t>生态种养专业合作社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93321084MA1Y1WCY7D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扬州润清源生态农业科技发展有限公司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91321084MA21LAP96M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高邮市高阿姨水产经营部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92321084MA1UGEXJ7U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C666E9" w:rsidTr="00C666E9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left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高邮市健华螃蟹水产养殖专业合作社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9332108406017853X4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E9" w:rsidRDefault="00C666E9">
            <w:pPr>
              <w:spacing w:line="400" w:lineRule="exact"/>
              <w:jc w:val="center"/>
              <w:rPr>
                <w:rFonts w:ascii="宋体" w:eastAsia="方正仿宋_GBK" w:hAnsi="宋体"/>
                <w:sz w:val="28"/>
                <w:szCs w:val="28"/>
              </w:rPr>
            </w:pPr>
            <w:r>
              <w:rPr>
                <w:rFonts w:ascii="宋体" w:eastAsia="方正仿宋_GBK" w:hAnsi="宋体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6E9" w:rsidRDefault="00C666E9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</w:tbl>
    <w:p w:rsidR="00C666E9" w:rsidRDefault="00C666E9" w:rsidP="00C666E9">
      <w:pPr>
        <w:rPr>
          <w:rFonts w:hint="eastAsia"/>
        </w:rPr>
      </w:pPr>
      <w:r>
        <w:t xml:space="preserve"> </w:t>
      </w: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6E9"/>
    <w:rsid w:val="00366CCE"/>
    <w:rsid w:val="003A2D67"/>
    <w:rsid w:val="00B653AA"/>
    <w:rsid w:val="00C6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E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6E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>Win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2021-12-27T06:02:00Z</dcterms:created>
  <dcterms:modified xsi:type="dcterms:W3CDTF">2021-12-27T06:02:00Z</dcterms:modified>
</cp:coreProperties>
</file>