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78" w:rsidRDefault="004B1B78" w:rsidP="004B1B78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4B1B78" w:rsidRDefault="004B1B78" w:rsidP="004B1B78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4B1B78" w:rsidRDefault="004B1B78" w:rsidP="004B1B78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核准使用地理标志保护产品</w:t>
      </w:r>
    </w:p>
    <w:p w:rsidR="004B1B78" w:rsidRDefault="004B1B78" w:rsidP="004B1B78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4B1B78" w:rsidRDefault="004B1B78" w:rsidP="004B1B78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815"/>
        <w:gridCol w:w="1850"/>
        <w:gridCol w:w="2370"/>
      </w:tblGrid>
      <w:tr w:rsidR="004B1B78" w:rsidTr="00B227D1">
        <w:trPr>
          <w:trHeight w:val="765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  <w:noWrap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核准使用专用标志的地理标志产品名称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江苏高邮湖大闸蟹产业发展有限公司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913210843309865383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扬州市龙道生态农业有限公司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91321084MA1X0F6R9A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邮市高琪水产养殖场</w:t>
            </w:r>
            <w:proofErr w:type="gramEnd"/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92321084MA1UCLRQ3B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高邮市湖畔水产专业合作社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93321084575411011F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高邮市王记黄水产养殖场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92321084MA1N4KA77Y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邮市玉松水产养殖场</w:t>
            </w:r>
            <w:proofErr w:type="gramEnd"/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92321084MA1UCLY56D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扬州高宝邵伯湖渔业发展有限公司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91321003770532548H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邮市邮澄水产养殖场</w:t>
            </w:r>
            <w:proofErr w:type="gramEnd"/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92321084MA2007GT9J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高邮市邵家厦特种水产养殖场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92321084MA1UDDNF10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高邮市荣昌家庭农场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91321084MA1W30DA9T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扬州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昊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森生态农业发展有限公司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91321084MA1W5F9W56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邮市京运水产养殖场</w:t>
            </w:r>
            <w:proofErr w:type="gramEnd"/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92321084MA20049C7G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邮市邮泉水产养殖场</w:t>
            </w:r>
            <w:proofErr w:type="gramEnd"/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92321084MA1UG7R63R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高邮市探花家庭农场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92321084MA1UH0ATXY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高邮市川东大闸蟹土地股份专业合作社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93321084681619860J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高邮市森</w:t>
            </w:r>
            <w:proofErr w:type="gramStart"/>
            <w:r>
              <w:rPr>
                <w:rFonts w:ascii="宋体" w:hAnsi="宋体" w:cs="方正仿宋_GBK" w:hint="eastAsia"/>
                <w:sz w:val="28"/>
                <w:szCs w:val="28"/>
              </w:rPr>
              <w:t>麒睿</w:t>
            </w:r>
            <w:proofErr w:type="gramEnd"/>
            <w:r>
              <w:rPr>
                <w:rFonts w:ascii="宋体" w:hAnsi="宋体" w:cs="方正仿宋_GBK" w:hint="eastAsia"/>
                <w:sz w:val="28"/>
                <w:szCs w:val="28"/>
              </w:rPr>
              <w:t>生态种养专业合作社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93321084MA1Y1WCY7D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扬州润清源生态农业科技发展有限公司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91321084MA21LAP96M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高邮市高阿姨水产经营部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92321084MA1UGEXJ7U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  <w:tr w:rsidR="004B1B78" w:rsidTr="00B227D1">
        <w:trPr>
          <w:trHeight w:val="599"/>
        </w:trPr>
        <w:tc>
          <w:tcPr>
            <w:tcW w:w="804" w:type="dxa"/>
            <w:noWrap/>
            <w:vAlign w:val="center"/>
          </w:tcPr>
          <w:p w:rsidR="004B1B78" w:rsidRDefault="004B1B78" w:rsidP="00B227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2815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高邮市健华螃蟹水产养殖专业合作社</w:t>
            </w:r>
          </w:p>
        </w:tc>
        <w:tc>
          <w:tcPr>
            <w:tcW w:w="1850" w:type="dxa"/>
            <w:noWrap/>
            <w:vAlign w:val="center"/>
          </w:tcPr>
          <w:p w:rsidR="004B1B78" w:rsidRDefault="004B1B78" w:rsidP="00B227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9332108406017853X4</w:t>
            </w:r>
          </w:p>
        </w:tc>
        <w:tc>
          <w:tcPr>
            <w:tcW w:w="2370" w:type="dxa"/>
            <w:noWrap/>
            <w:vAlign w:val="center"/>
          </w:tcPr>
          <w:p w:rsidR="004B1B78" w:rsidRDefault="004B1B78" w:rsidP="00B227D1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</w:tr>
    </w:tbl>
    <w:p w:rsidR="004B1B78" w:rsidRDefault="004B1B78" w:rsidP="004B1B78">
      <w:pPr>
        <w:pStyle w:val="Style2"/>
      </w:pPr>
    </w:p>
    <w:p w:rsidR="003A2D67" w:rsidRDefault="003A2D67"/>
    <w:sectPr w:rsidR="003A2D67" w:rsidSect="00452C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B78"/>
    <w:rsid w:val="00366CCE"/>
    <w:rsid w:val="003A2D67"/>
    <w:rsid w:val="004B1B78"/>
    <w:rsid w:val="00D7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4B1B78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4B1B78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rsid w:val="004B1B78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Win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2022-01-05T07:00:00Z</dcterms:created>
  <dcterms:modified xsi:type="dcterms:W3CDTF">2022-01-05T07:00:00Z</dcterms:modified>
</cp:coreProperties>
</file>