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39F9" w:rsidRDefault="001139F9" w:rsidP="001139F9">
      <w:pPr>
        <w:adjustRightInd w:val="0"/>
        <w:snapToGrid w:val="0"/>
        <w:spacing w:line="600" w:lineRule="exact"/>
        <w:ind w:firstLineChars="45" w:firstLine="198"/>
        <w:jc w:val="center"/>
        <w:outlineLvl w:val="0"/>
        <w:rPr>
          <w:rFonts w:ascii="方正小标宋简体" w:eastAsia="方正小标宋简体"/>
          <w:bCs/>
          <w:sz w:val="44"/>
          <w:szCs w:val="44"/>
        </w:rPr>
      </w:pPr>
      <w:r>
        <w:rPr>
          <w:rFonts w:ascii="方正小标宋简体" w:eastAsia="方正小标宋简体" w:hint="eastAsia"/>
          <w:bCs/>
          <w:sz w:val="44"/>
          <w:szCs w:val="44"/>
        </w:rPr>
        <w:t>长三角地区体育产业一体化发展规划</w:t>
      </w:r>
    </w:p>
    <w:p w:rsidR="001139F9" w:rsidRDefault="001139F9" w:rsidP="001139F9">
      <w:pPr>
        <w:adjustRightInd w:val="0"/>
        <w:snapToGrid w:val="0"/>
        <w:spacing w:line="600" w:lineRule="exact"/>
        <w:jc w:val="center"/>
        <w:outlineLvl w:val="0"/>
        <w:rPr>
          <w:rFonts w:ascii="方正小标宋简体" w:eastAsia="方正小标宋简体" w:hint="eastAsia"/>
          <w:bCs/>
          <w:sz w:val="44"/>
          <w:szCs w:val="44"/>
        </w:rPr>
      </w:pPr>
      <w:r>
        <w:rPr>
          <w:rFonts w:ascii="方正小标宋简体" w:eastAsia="方正小标宋简体" w:hint="eastAsia"/>
          <w:bCs/>
          <w:sz w:val="44"/>
          <w:szCs w:val="44"/>
        </w:rPr>
        <w:t>（2021—2025年）</w:t>
      </w:r>
    </w:p>
    <w:p w:rsidR="001139F9" w:rsidRDefault="001139F9" w:rsidP="001139F9">
      <w:pPr>
        <w:adjustRightInd w:val="0"/>
        <w:snapToGrid w:val="0"/>
        <w:spacing w:line="570" w:lineRule="exact"/>
        <w:ind w:rightChars="-40" w:right="-128"/>
        <w:rPr>
          <w:rFonts w:hint="eastAsia"/>
          <w:color w:val="000000"/>
          <w:sz w:val="30"/>
          <w:szCs w:val="30"/>
        </w:rPr>
      </w:pPr>
    </w:p>
    <w:p w:rsidR="001139F9" w:rsidRDefault="001139F9" w:rsidP="001139F9">
      <w:pPr>
        <w:spacing w:line="570" w:lineRule="exact"/>
        <w:ind w:rightChars="-40" w:right="-128" w:firstLine="640"/>
        <w:rPr>
          <w:rFonts w:ascii="仿宋" w:hAnsi="仿宋" w:cs="仿宋"/>
          <w:color w:val="000000"/>
          <w:sz w:val="30"/>
          <w:szCs w:val="30"/>
        </w:rPr>
      </w:pPr>
      <w:r>
        <w:rPr>
          <w:rFonts w:ascii="仿宋" w:hAnsi="仿宋" w:cs="仿宋" w:hint="eastAsia"/>
          <w:color w:val="000000"/>
          <w:sz w:val="30"/>
          <w:szCs w:val="30"/>
        </w:rPr>
        <w:t>实施长三角一体化发展国家战略，是党中央作出的重大决策部署。长三角地区体育产业一体化是长三角一体化发展的重要内容，对引领全国体育产业高质量发展、助力体育强国建设具有重大意义。为推动“十四五”时期长三角地区体育产业高质量一体化发展，根据《长江三角洲区域一体化发展规划纲要》和《长三角地区体育一体化高质量发展的若干意见》的总体部署，编制本规划。</w:t>
      </w:r>
    </w:p>
    <w:p w:rsidR="001139F9" w:rsidRDefault="001139F9" w:rsidP="001139F9">
      <w:pPr>
        <w:pStyle w:val="1"/>
        <w:spacing w:line="570" w:lineRule="exact"/>
        <w:ind w:rightChars="-40" w:right="-128" w:firstLineChars="213" w:firstLine="639"/>
        <w:jc w:val="both"/>
        <w:rPr>
          <w:rFonts w:ascii="Times New Roman" w:hAnsi="Times New Roman" w:cs="Times New Roman" w:hint="eastAsia"/>
          <w:color w:val="000000"/>
          <w:sz w:val="30"/>
          <w:szCs w:val="30"/>
        </w:rPr>
      </w:pPr>
      <w:bookmarkStart w:id="0" w:name="_Toc54172898"/>
      <w:bookmarkStart w:id="1" w:name="_Toc26176"/>
      <w:r>
        <w:rPr>
          <w:rFonts w:ascii="Times New Roman" w:hAnsi="Times New Roman" w:hint="eastAsia"/>
          <w:color w:val="000000"/>
          <w:sz w:val="30"/>
          <w:szCs w:val="30"/>
        </w:rPr>
        <w:t>一、</w:t>
      </w:r>
      <w:bookmarkEnd w:id="0"/>
      <w:r>
        <w:rPr>
          <w:rFonts w:ascii="Times New Roman" w:hAnsi="Times New Roman" w:hint="eastAsia"/>
          <w:color w:val="000000"/>
          <w:sz w:val="30"/>
          <w:szCs w:val="30"/>
        </w:rPr>
        <w:t>面临形势</w:t>
      </w:r>
      <w:bookmarkEnd w:id="1"/>
    </w:p>
    <w:p w:rsidR="001139F9" w:rsidRDefault="001139F9" w:rsidP="001139F9">
      <w:pPr>
        <w:spacing w:line="570" w:lineRule="exact"/>
        <w:ind w:rightChars="-40" w:right="-128" w:firstLineChars="213" w:firstLine="639"/>
        <w:rPr>
          <w:color w:val="000000"/>
          <w:sz w:val="30"/>
          <w:szCs w:val="30"/>
        </w:rPr>
      </w:pPr>
      <w:r>
        <w:rPr>
          <w:rFonts w:hint="eastAsia"/>
          <w:color w:val="000000"/>
          <w:sz w:val="30"/>
          <w:szCs w:val="30"/>
        </w:rPr>
        <w:t>在沪苏浙皖三省一市的共同努力下，长三角地区体育产业整体发展水平走在全国前列，产业一体化发展取得阶段性成果。</w:t>
      </w:r>
      <w:r>
        <w:rPr>
          <w:rFonts w:hint="eastAsia"/>
          <w:b/>
          <w:bCs/>
          <w:color w:val="000000"/>
          <w:sz w:val="30"/>
          <w:szCs w:val="30"/>
        </w:rPr>
        <w:t>一是产业基础坚实。</w:t>
      </w:r>
      <w:r>
        <w:rPr>
          <w:color w:val="000000"/>
          <w:sz w:val="30"/>
          <w:szCs w:val="30"/>
        </w:rPr>
        <w:t>2020</w:t>
      </w:r>
      <w:r>
        <w:rPr>
          <w:rFonts w:hint="eastAsia"/>
          <w:color w:val="000000"/>
          <w:sz w:val="30"/>
          <w:szCs w:val="30"/>
        </w:rPr>
        <w:t>年长三角体育产业总规模达到</w:t>
      </w:r>
      <w:r>
        <w:rPr>
          <w:color w:val="000000"/>
          <w:sz w:val="30"/>
          <w:szCs w:val="30"/>
        </w:rPr>
        <w:t>10519.42</w:t>
      </w:r>
      <w:r>
        <w:rPr>
          <w:rFonts w:hint="eastAsia"/>
          <w:color w:val="000000"/>
          <w:sz w:val="30"/>
          <w:szCs w:val="30"/>
        </w:rPr>
        <w:t>亿元；实现增加值</w:t>
      </w:r>
      <w:r>
        <w:rPr>
          <w:color w:val="000000"/>
          <w:sz w:val="30"/>
          <w:szCs w:val="30"/>
        </w:rPr>
        <w:t>3522.98</w:t>
      </w:r>
      <w:r>
        <w:rPr>
          <w:rFonts w:hint="eastAsia"/>
          <w:color w:val="000000"/>
          <w:sz w:val="30"/>
          <w:szCs w:val="30"/>
        </w:rPr>
        <w:t>亿元，占同期长三角</w:t>
      </w:r>
      <w:r>
        <w:rPr>
          <w:color w:val="000000"/>
          <w:sz w:val="30"/>
          <w:szCs w:val="30"/>
        </w:rPr>
        <w:t>GDP</w:t>
      </w:r>
      <w:r>
        <w:rPr>
          <w:rFonts w:hint="eastAsia"/>
          <w:color w:val="000000"/>
          <w:sz w:val="30"/>
          <w:szCs w:val="30"/>
        </w:rPr>
        <w:t>的</w:t>
      </w:r>
      <w:r>
        <w:rPr>
          <w:color w:val="000000"/>
          <w:sz w:val="30"/>
          <w:szCs w:val="30"/>
        </w:rPr>
        <w:t>1.4%</w:t>
      </w:r>
      <w:r>
        <w:rPr>
          <w:rFonts w:hint="eastAsia"/>
          <w:color w:val="000000"/>
          <w:sz w:val="30"/>
          <w:szCs w:val="30"/>
        </w:rPr>
        <w:t>；</w:t>
      </w:r>
      <w:r>
        <w:rPr>
          <w:color w:val="000000"/>
          <w:sz w:val="30"/>
          <w:szCs w:val="30"/>
        </w:rPr>
        <w:t>2016</w:t>
      </w:r>
      <w:r>
        <w:rPr>
          <w:rFonts w:hint="eastAsia"/>
          <w:color w:val="000000"/>
          <w:sz w:val="30"/>
          <w:szCs w:val="30"/>
        </w:rPr>
        <w:t>—</w:t>
      </w:r>
      <w:r>
        <w:rPr>
          <w:color w:val="000000"/>
          <w:sz w:val="30"/>
          <w:szCs w:val="30"/>
        </w:rPr>
        <w:t>2020</w:t>
      </w:r>
      <w:r>
        <w:rPr>
          <w:rFonts w:hint="eastAsia"/>
          <w:color w:val="000000"/>
          <w:sz w:val="30"/>
          <w:szCs w:val="30"/>
        </w:rPr>
        <w:t>年长三角体育产业增加值平均增长率为</w:t>
      </w:r>
      <w:r>
        <w:rPr>
          <w:color w:val="000000"/>
          <w:sz w:val="30"/>
          <w:szCs w:val="30"/>
        </w:rPr>
        <w:t>12.3%</w:t>
      </w:r>
      <w:r>
        <w:rPr>
          <w:rFonts w:hint="eastAsia"/>
          <w:color w:val="000000"/>
          <w:sz w:val="30"/>
          <w:szCs w:val="30"/>
        </w:rPr>
        <w:t>，远高于同期</w:t>
      </w:r>
      <w:r>
        <w:rPr>
          <w:color w:val="000000"/>
          <w:sz w:val="30"/>
          <w:szCs w:val="30"/>
        </w:rPr>
        <w:t>GDP</w:t>
      </w:r>
      <w:r>
        <w:rPr>
          <w:rFonts w:hint="eastAsia"/>
          <w:color w:val="000000"/>
          <w:sz w:val="30"/>
          <w:szCs w:val="30"/>
        </w:rPr>
        <w:t>的增速，体育产业已经成为助力区域实现新旧动能转换的引擎之一。</w:t>
      </w:r>
      <w:r>
        <w:rPr>
          <w:rFonts w:hint="eastAsia"/>
          <w:b/>
          <w:bCs/>
          <w:color w:val="000000"/>
          <w:sz w:val="30"/>
          <w:szCs w:val="30"/>
        </w:rPr>
        <w:t>二是产业协作初见成效。</w:t>
      </w:r>
      <w:r>
        <w:rPr>
          <w:rFonts w:hint="eastAsia"/>
          <w:color w:val="000000"/>
          <w:sz w:val="30"/>
          <w:szCs w:val="30"/>
        </w:rPr>
        <w:t>围绕体育产业协作共赢，在顶层设计、体制机制、资源共享、要素流动、平台建设等领域大胆创新、先行先试，形成沪苏浙皖体育行政部门和上海体育学院</w:t>
      </w:r>
      <w:r>
        <w:rPr>
          <w:rFonts w:ascii="仿宋_GB2312" w:hint="eastAsia"/>
          <w:color w:val="000000"/>
          <w:sz w:val="30"/>
          <w:szCs w:val="30"/>
        </w:rPr>
        <w:t>“三省一市一院”的</w:t>
      </w:r>
      <w:r>
        <w:rPr>
          <w:rFonts w:hint="eastAsia"/>
          <w:color w:val="000000"/>
          <w:sz w:val="30"/>
          <w:szCs w:val="30"/>
        </w:rPr>
        <w:t>合作机制，《长三角地区体育产业一体化发展三年行动计划（</w:t>
      </w:r>
      <w:r>
        <w:rPr>
          <w:color w:val="000000"/>
          <w:sz w:val="30"/>
          <w:szCs w:val="30"/>
        </w:rPr>
        <w:t>2018</w:t>
      </w:r>
      <w:r>
        <w:rPr>
          <w:rFonts w:hint="eastAsia"/>
          <w:color w:val="000000"/>
          <w:sz w:val="30"/>
          <w:szCs w:val="30"/>
        </w:rPr>
        <w:t>—</w:t>
      </w:r>
      <w:r>
        <w:rPr>
          <w:color w:val="000000"/>
          <w:sz w:val="30"/>
          <w:szCs w:val="30"/>
        </w:rPr>
        <w:t>2020</w:t>
      </w:r>
      <w:r>
        <w:rPr>
          <w:rFonts w:hint="eastAsia"/>
          <w:color w:val="000000"/>
          <w:sz w:val="30"/>
          <w:szCs w:val="30"/>
        </w:rPr>
        <w:t>年）》《长江三角洲区域汽车运动产业一体化发展战略合作框架协议》《长三角地区体育一体化高质量发展的若干意见》等文件签署实施，规划衔接逐步加强，区域性协</w:t>
      </w:r>
      <w:r>
        <w:rPr>
          <w:rFonts w:hint="eastAsia"/>
          <w:color w:val="000000"/>
          <w:sz w:val="30"/>
          <w:szCs w:val="30"/>
        </w:rPr>
        <w:lastRenderedPageBreak/>
        <w:t>作平台不断搭建。</w:t>
      </w:r>
      <w:r>
        <w:rPr>
          <w:rFonts w:hint="eastAsia"/>
          <w:b/>
          <w:bCs/>
          <w:color w:val="000000"/>
          <w:sz w:val="30"/>
          <w:szCs w:val="30"/>
        </w:rPr>
        <w:t>三是项目合作务实推进。</w:t>
      </w:r>
      <w:r>
        <w:rPr>
          <w:rFonts w:hint="eastAsia"/>
          <w:color w:val="000000"/>
          <w:sz w:val="30"/>
          <w:szCs w:val="30"/>
        </w:rPr>
        <w:t>截至</w:t>
      </w:r>
      <w:r>
        <w:rPr>
          <w:color w:val="000000"/>
          <w:sz w:val="30"/>
          <w:szCs w:val="30"/>
        </w:rPr>
        <w:t>2020</w:t>
      </w:r>
      <w:r>
        <w:rPr>
          <w:rFonts w:hint="eastAsia"/>
          <w:color w:val="000000"/>
          <w:sz w:val="30"/>
          <w:szCs w:val="30"/>
        </w:rPr>
        <w:t>年底，连续举办了十一届中国</w:t>
      </w:r>
      <w:r>
        <w:rPr>
          <w:rFonts w:ascii="仿宋" w:hAnsi="仿宋" w:cs="仿宋" w:hint="eastAsia"/>
          <w:color w:val="000000"/>
          <w:sz w:val="30"/>
          <w:szCs w:val="30"/>
        </w:rPr>
        <w:t>·</w:t>
      </w:r>
      <w:r>
        <w:rPr>
          <w:rFonts w:hint="eastAsia"/>
          <w:color w:val="000000"/>
          <w:sz w:val="30"/>
          <w:szCs w:val="30"/>
        </w:rPr>
        <w:t>长三角国际体育休闲博览会、七届长三角运动休闲体验季、三届长三角体育产业高峰论坛，品牌项目示范引领效应逐渐显现。联合举办了环意</w:t>
      </w:r>
      <w:r>
        <w:rPr>
          <w:color w:val="000000"/>
          <w:sz w:val="30"/>
          <w:szCs w:val="30"/>
        </w:rPr>
        <w:t>RIDE LIKE A PRO</w:t>
      </w:r>
      <w:r>
        <w:rPr>
          <w:rFonts w:hint="eastAsia"/>
          <w:color w:val="000000"/>
          <w:sz w:val="30"/>
          <w:szCs w:val="30"/>
        </w:rPr>
        <w:t>长三角公开赛、</w:t>
      </w:r>
      <w:r>
        <w:rPr>
          <w:color w:val="000000"/>
          <w:sz w:val="30"/>
          <w:szCs w:val="30"/>
        </w:rPr>
        <w:t>CBA</w:t>
      </w:r>
      <w:r>
        <w:rPr>
          <w:rFonts w:hint="eastAsia"/>
          <w:color w:val="000000"/>
          <w:sz w:val="30"/>
          <w:szCs w:val="30"/>
        </w:rPr>
        <w:t>夏季联赛暨海峡两岸长三角职业篮球俱乐部挑战赛、不止骑</w:t>
      </w:r>
      <w:r>
        <w:rPr>
          <w:rFonts w:ascii="仿宋" w:hAnsi="仿宋" w:cs="仿宋" w:hint="eastAsia"/>
          <w:color w:val="000000"/>
          <w:sz w:val="30"/>
          <w:szCs w:val="30"/>
        </w:rPr>
        <w:t>·</w:t>
      </w:r>
      <w:r>
        <w:rPr>
          <w:rFonts w:hint="eastAsia"/>
          <w:color w:val="000000"/>
          <w:sz w:val="30"/>
          <w:szCs w:val="30"/>
        </w:rPr>
        <w:t>环长三角自行车赛等品牌赛事，区域马拉松参赛直通车平台初步建立，具有长三角辨识度的体育赛事活动品牌影响力进一步提升。体育各领域重点合作项目稳步推进，长三角体育资源交易平台、长三角体医融合项目、长三角体育装备器材网上采购平台等</w:t>
      </w:r>
      <w:r>
        <w:rPr>
          <w:color w:val="000000"/>
          <w:sz w:val="30"/>
          <w:szCs w:val="30"/>
        </w:rPr>
        <w:t>34</w:t>
      </w:r>
      <w:r>
        <w:rPr>
          <w:rFonts w:hint="eastAsia"/>
          <w:color w:val="000000"/>
          <w:sz w:val="30"/>
          <w:szCs w:val="30"/>
        </w:rPr>
        <w:t>个项目已达成合作协议，产业协作不断向纵深推进。</w:t>
      </w:r>
      <w:bookmarkStart w:id="2" w:name="_Toc54172900"/>
    </w:p>
    <w:p w:rsidR="001139F9" w:rsidRDefault="001139F9" w:rsidP="001139F9">
      <w:pPr>
        <w:spacing w:line="570" w:lineRule="exact"/>
        <w:ind w:rightChars="-40" w:right="-128" w:firstLineChars="213" w:firstLine="639"/>
        <w:rPr>
          <w:color w:val="000000"/>
          <w:sz w:val="30"/>
          <w:szCs w:val="30"/>
        </w:rPr>
      </w:pPr>
      <w:r>
        <w:rPr>
          <w:rFonts w:hint="eastAsia"/>
          <w:color w:val="000000"/>
          <w:sz w:val="30"/>
          <w:szCs w:val="30"/>
        </w:rPr>
        <w:t>总体上看，长三角地区体育产业一体化发展初见成效，但尚处于起步阶段，还有诸多方面需要进一步健全和完善。长三角地区体育产业协作领域较窄、稳定性不强、碎片化现象严重，体育产业一体化发展的整体战略目标和任务有待进一步明晰；体育产业一体化缺乏有效的利益协调机制，协作制度的约束性不强，亟需体系化、长效化、制度化的机制予以支撑和保障；区域体育产业发展不平衡不充分，高质量的体育产业一体化品牌项目较少，社会力量尚未成为推进体育产业一体化发展主体。</w:t>
      </w:r>
    </w:p>
    <w:bookmarkEnd w:id="2"/>
    <w:p w:rsidR="001139F9" w:rsidRDefault="001139F9" w:rsidP="001139F9">
      <w:pPr>
        <w:spacing w:line="570" w:lineRule="exact"/>
        <w:ind w:rightChars="-40" w:right="-128" w:firstLineChars="213" w:firstLine="639"/>
        <w:rPr>
          <w:color w:val="000000"/>
          <w:sz w:val="30"/>
          <w:szCs w:val="30"/>
        </w:rPr>
      </w:pPr>
      <w:r>
        <w:rPr>
          <w:rFonts w:hint="eastAsia"/>
          <w:color w:val="000000"/>
          <w:sz w:val="30"/>
          <w:szCs w:val="30"/>
        </w:rPr>
        <w:t>新冠疫情爆发后，全球经济格局发生深刻变化，大国分工体系和价值链体系面临深刻重构。</w:t>
      </w:r>
      <w:r>
        <w:rPr>
          <w:rFonts w:ascii="仿宋" w:hAnsi="仿宋" w:cs="仿宋" w:hint="eastAsia"/>
          <w:color w:val="000000"/>
          <w:sz w:val="30"/>
          <w:szCs w:val="30"/>
        </w:rPr>
        <w:t>“十四五”</w:t>
      </w:r>
      <w:r>
        <w:rPr>
          <w:rFonts w:hint="eastAsia"/>
          <w:color w:val="000000"/>
          <w:sz w:val="30"/>
          <w:szCs w:val="30"/>
        </w:rPr>
        <w:t>时期，我国正加快构建以国内大循环为主体、国内国际双循环相互促进的新发展格局，区域一体化发展战略深入实施，长三角地区体育产业一体化发展将迎来重要战略机遇期。</w:t>
      </w:r>
    </w:p>
    <w:p w:rsidR="001139F9" w:rsidRDefault="001139F9" w:rsidP="001139F9">
      <w:pPr>
        <w:pStyle w:val="1"/>
        <w:spacing w:line="570" w:lineRule="exact"/>
        <w:ind w:rightChars="-40" w:right="-128" w:firstLineChars="213" w:firstLine="639"/>
        <w:jc w:val="both"/>
        <w:rPr>
          <w:rFonts w:ascii="Times New Roman" w:hAnsi="Times New Roman" w:cs="Times New Roman"/>
          <w:color w:val="000000"/>
          <w:sz w:val="30"/>
          <w:szCs w:val="30"/>
        </w:rPr>
      </w:pPr>
      <w:bookmarkStart w:id="3" w:name="_Toc54172903"/>
      <w:bookmarkStart w:id="4" w:name="_Toc26874"/>
      <w:r>
        <w:rPr>
          <w:rFonts w:ascii="Times New Roman" w:hAnsi="Times New Roman" w:hint="eastAsia"/>
          <w:color w:val="000000"/>
          <w:sz w:val="30"/>
          <w:szCs w:val="30"/>
        </w:rPr>
        <w:lastRenderedPageBreak/>
        <w:t>二、总体要求</w:t>
      </w:r>
      <w:bookmarkStart w:id="5" w:name="_Toc54172904"/>
      <w:bookmarkEnd w:id="3"/>
      <w:bookmarkEnd w:id="4"/>
    </w:p>
    <w:p w:rsidR="001139F9" w:rsidRDefault="001139F9" w:rsidP="001139F9">
      <w:pPr>
        <w:pStyle w:val="2"/>
        <w:spacing w:line="570" w:lineRule="exact"/>
        <w:ind w:rightChars="-40" w:right="-128" w:firstLineChars="213" w:firstLine="641"/>
        <w:jc w:val="both"/>
        <w:rPr>
          <w:rFonts w:ascii="楷体_GB2312" w:eastAsia="楷体_GB2312" w:hAnsi="楷体" w:cs="楷体"/>
          <w:color w:val="000000"/>
          <w:sz w:val="30"/>
          <w:szCs w:val="30"/>
          <w:lang w:bidi="ar"/>
        </w:rPr>
      </w:pPr>
      <w:r>
        <w:rPr>
          <w:rFonts w:ascii="楷体_GB2312" w:eastAsia="楷体_GB2312" w:hAnsi="楷体" w:cs="楷体" w:hint="eastAsia"/>
          <w:color w:val="000000"/>
          <w:sz w:val="30"/>
          <w:szCs w:val="30"/>
          <w:lang w:bidi="ar"/>
        </w:rPr>
        <w:t>（一）指导思想</w:t>
      </w:r>
      <w:bookmarkEnd w:id="5"/>
    </w:p>
    <w:p w:rsidR="001139F9" w:rsidRDefault="001139F9" w:rsidP="001139F9">
      <w:pPr>
        <w:spacing w:line="570" w:lineRule="exact"/>
        <w:ind w:rightChars="-40" w:right="-128" w:firstLineChars="213" w:firstLine="639"/>
        <w:rPr>
          <w:rFonts w:hint="eastAsia"/>
          <w:color w:val="000000"/>
          <w:sz w:val="30"/>
          <w:szCs w:val="30"/>
        </w:rPr>
      </w:pPr>
      <w:r>
        <w:rPr>
          <w:rFonts w:hint="eastAsia"/>
          <w:color w:val="000000"/>
          <w:sz w:val="30"/>
          <w:szCs w:val="30"/>
        </w:rPr>
        <w:t>以习近平新时代中国特色社会主义思想为指导，深入贯彻党的十九大和十九届二中、三中、四中、五中、六中全会精神，全面落实党中央、国务院关于加快推进长三角一体化决策部署，坚持新发展理念，紧扣</w:t>
      </w:r>
      <w:r>
        <w:rPr>
          <w:rFonts w:ascii="仿宋_GB2312" w:hAnsi="仿宋" w:cs="仿宋" w:hint="eastAsia"/>
          <w:color w:val="000000"/>
          <w:sz w:val="30"/>
          <w:szCs w:val="30"/>
        </w:rPr>
        <w:t>“高质量”</w:t>
      </w:r>
      <w:r>
        <w:rPr>
          <w:rFonts w:ascii="仿宋_GB2312" w:hint="eastAsia"/>
          <w:color w:val="000000"/>
          <w:sz w:val="30"/>
          <w:szCs w:val="30"/>
        </w:rPr>
        <w:t>和</w:t>
      </w:r>
      <w:r>
        <w:rPr>
          <w:rFonts w:ascii="仿宋_GB2312" w:hAnsi="仿宋" w:cs="仿宋" w:hint="eastAsia"/>
          <w:color w:val="000000"/>
          <w:sz w:val="30"/>
          <w:szCs w:val="30"/>
        </w:rPr>
        <w:t>“一体化”</w:t>
      </w:r>
      <w:r>
        <w:rPr>
          <w:rFonts w:hint="eastAsia"/>
          <w:color w:val="000000"/>
          <w:sz w:val="30"/>
          <w:szCs w:val="30"/>
        </w:rPr>
        <w:t>两大主题，以满足人民群众日益增长的体育需求作为出发点和落脚点，以深化体育供给侧结构性改革为主线，加强需求侧管理，畅通长三角地区体育资源和要素跨省市流动渠道，提升长三角地区城市群全球体育资源配置能力和创新策源能力，推动长三角地区成为国际领先的现代体育产业集群。</w:t>
      </w:r>
    </w:p>
    <w:p w:rsidR="001139F9" w:rsidRDefault="001139F9" w:rsidP="001139F9">
      <w:pPr>
        <w:pStyle w:val="2"/>
        <w:spacing w:line="570" w:lineRule="exact"/>
        <w:ind w:rightChars="-40" w:right="-128" w:firstLineChars="213" w:firstLine="641"/>
        <w:jc w:val="both"/>
        <w:rPr>
          <w:rFonts w:ascii="楷体_GB2312" w:eastAsia="楷体_GB2312" w:hAnsi="楷体" w:cs="楷体"/>
          <w:color w:val="000000"/>
          <w:sz w:val="30"/>
          <w:szCs w:val="30"/>
        </w:rPr>
      </w:pPr>
      <w:bookmarkStart w:id="6" w:name="_Toc54172905"/>
      <w:r>
        <w:rPr>
          <w:rFonts w:ascii="楷体_GB2312" w:eastAsia="楷体_GB2312" w:hAnsi="楷体" w:cs="楷体" w:hint="eastAsia"/>
          <w:color w:val="000000"/>
          <w:sz w:val="30"/>
          <w:szCs w:val="30"/>
        </w:rPr>
        <w:t>（二）基本原则</w:t>
      </w:r>
      <w:bookmarkStart w:id="7" w:name="_Hlk69152472"/>
      <w:bookmarkEnd w:id="6"/>
    </w:p>
    <w:p w:rsidR="001139F9" w:rsidRDefault="001139F9" w:rsidP="001139F9">
      <w:pPr>
        <w:spacing w:line="570" w:lineRule="exact"/>
        <w:ind w:rightChars="-40" w:right="-128" w:firstLineChars="213" w:firstLine="641"/>
        <w:rPr>
          <w:rFonts w:hint="eastAsia"/>
          <w:color w:val="000000"/>
          <w:sz w:val="30"/>
          <w:szCs w:val="30"/>
        </w:rPr>
      </w:pPr>
      <w:r>
        <w:rPr>
          <w:rFonts w:hint="eastAsia"/>
          <w:b/>
          <w:bCs/>
          <w:color w:val="000000"/>
          <w:sz w:val="30"/>
          <w:szCs w:val="30"/>
        </w:rPr>
        <w:t>坚持全面开放。</w:t>
      </w:r>
      <w:r>
        <w:rPr>
          <w:rFonts w:hint="eastAsia"/>
          <w:color w:val="000000"/>
          <w:sz w:val="30"/>
          <w:szCs w:val="30"/>
        </w:rPr>
        <w:t>树立全球视野和区域体育产业竞争合作发展的战略思维，坚持对外开放与对内开放并重，全面增强长三角地区全球体育资源配置能力，提升体育产业服务双循环发展新格局的水平。</w:t>
      </w:r>
    </w:p>
    <w:p w:rsidR="001139F9" w:rsidRDefault="001139F9" w:rsidP="001139F9">
      <w:pPr>
        <w:spacing w:line="570" w:lineRule="exact"/>
        <w:ind w:rightChars="-40" w:right="-128" w:firstLineChars="213" w:firstLine="641"/>
        <w:rPr>
          <w:color w:val="000000"/>
          <w:sz w:val="30"/>
          <w:szCs w:val="30"/>
        </w:rPr>
      </w:pPr>
      <w:r>
        <w:rPr>
          <w:rFonts w:hint="eastAsia"/>
          <w:b/>
          <w:bCs/>
          <w:color w:val="000000"/>
          <w:sz w:val="30"/>
          <w:szCs w:val="30"/>
        </w:rPr>
        <w:t>坚持改革创新。</w:t>
      </w:r>
      <w:r>
        <w:rPr>
          <w:rFonts w:hint="eastAsia"/>
          <w:color w:val="000000"/>
          <w:sz w:val="30"/>
          <w:szCs w:val="30"/>
        </w:rPr>
        <w:t>以观念创新带动体育产业一体化实践拓展，破除制约体育资源和要素跨省市流动的行政壁垒和体制机制障碍，建立健全区域体育产业一体化合作机制、互助机制、扶持机制。</w:t>
      </w:r>
    </w:p>
    <w:p w:rsidR="001139F9" w:rsidRDefault="001139F9" w:rsidP="001139F9">
      <w:pPr>
        <w:spacing w:line="570" w:lineRule="exact"/>
        <w:ind w:rightChars="-40" w:right="-128" w:firstLineChars="213" w:firstLine="641"/>
        <w:rPr>
          <w:color w:val="000000"/>
          <w:sz w:val="30"/>
          <w:szCs w:val="30"/>
        </w:rPr>
      </w:pPr>
      <w:r>
        <w:rPr>
          <w:rFonts w:hint="eastAsia"/>
          <w:b/>
          <w:bCs/>
          <w:color w:val="000000"/>
          <w:sz w:val="30"/>
          <w:szCs w:val="30"/>
        </w:rPr>
        <w:t>坚持市场主导。</w:t>
      </w:r>
      <w:r>
        <w:rPr>
          <w:rFonts w:hint="eastAsia"/>
          <w:color w:val="000000"/>
          <w:sz w:val="30"/>
          <w:szCs w:val="30"/>
        </w:rPr>
        <w:t>遵循区域体育产业发展规律，尊重体育企业市场主体地位，激发和保护企业家精神，培育多元市场主体，吸引社会资本广泛参与，充分发挥市场在资源配置中的决定性作用，提高体育产业发展质量和效益。</w:t>
      </w:r>
    </w:p>
    <w:p w:rsidR="001139F9" w:rsidRDefault="001139F9" w:rsidP="001139F9">
      <w:pPr>
        <w:spacing w:line="600" w:lineRule="exact"/>
        <w:ind w:rightChars="-40" w:right="-128" w:firstLineChars="213" w:firstLine="641"/>
        <w:rPr>
          <w:color w:val="000000"/>
          <w:sz w:val="30"/>
          <w:szCs w:val="30"/>
        </w:rPr>
      </w:pPr>
      <w:r>
        <w:rPr>
          <w:rFonts w:hint="eastAsia"/>
          <w:b/>
          <w:bCs/>
          <w:color w:val="000000"/>
          <w:sz w:val="30"/>
          <w:szCs w:val="30"/>
        </w:rPr>
        <w:t>坚持统筹发展。</w:t>
      </w:r>
      <w:r>
        <w:rPr>
          <w:rFonts w:hint="eastAsia"/>
          <w:color w:val="000000"/>
          <w:sz w:val="30"/>
          <w:szCs w:val="30"/>
        </w:rPr>
        <w:t>围绕区域体育产业高质量一体化发展要求，</w:t>
      </w:r>
      <w:r>
        <w:rPr>
          <w:rFonts w:ascii="仿宋" w:hAnsi="仿宋" w:cs="仿宋" w:hint="eastAsia"/>
          <w:color w:val="000000"/>
          <w:sz w:val="30"/>
          <w:szCs w:val="30"/>
        </w:rPr>
        <w:lastRenderedPageBreak/>
        <w:t>注重一体化创新发展</w:t>
      </w:r>
      <w:r>
        <w:rPr>
          <w:rFonts w:ascii="仿宋_GB2312" w:hAnsi="仿宋" w:cs="仿宋" w:hint="eastAsia"/>
          <w:color w:val="000000"/>
          <w:sz w:val="30"/>
          <w:szCs w:val="30"/>
        </w:rPr>
        <w:t>的“率先性”、核心成果的“辐射性”、空间结构的“协同性”，抓</w:t>
      </w:r>
      <w:r>
        <w:rPr>
          <w:rFonts w:ascii="仿宋_GB2312" w:hint="eastAsia"/>
          <w:color w:val="000000"/>
          <w:sz w:val="30"/>
          <w:szCs w:val="30"/>
        </w:rPr>
        <w:t>住</w:t>
      </w:r>
      <w:r>
        <w:rPr>
          <w:rFonts w:hint="eastAsia"/>
          <w:color w:val="000000"/>
          <w:sz w:val="30"/>
          <w:szCs w:val="30"/>
        </w:rPr>
        <w:t>区域体育产业一体化发展存在的特殊矛盾，解决区域性关键现实问题。</w:t>
      </w:r>
    </w:p>
    <w:p w:rsidR="001139F9" w:rsidRDefault="001139F9" w:rsidP="001139F9">
      <w:pPr>
        <w:spacing w:line="600" w:lineRule="exact"/>
        <w:ind w:rightChars="-40" w:right="-128" w:firstLineChars="213" w:firstLine="641"/>
        <w:rPr>
          <w:color w:val="000000"/>
          <w:sz w:val="30"/>
          <w:szCs w:val="30"/>
        </w:rPr>
      </w:pPr>
      <w:r>
        <w:rPr>
          <w:rFonts w:hint="eastAsia"/>
          <w:b/>
          <w:bCs/>
          <w:color w:val="000000"/>
          <w:sz w:val="30"/>
          <w:szCs w:val="30"/>
        </w:rPr>
        <w:t>坚持协同共享。</w:t>
      </w:r>
      <w:r>
        <w:rPr>
          <w:rFonts w:hint="eastAsia"/>
          <w:color w:val="000000"/>
          <w:sz w:val="30"/>
          <w:szCs w:val="30"/>
        </w:rPr>
        <w:t>以区域共同体育品牌和协同项目为基础，从项目合作向构建区域体育产业协同发展平台转变。强化统筹协商，营造区域体育利益共享及资源互惠，实现一盘棋整体谋划和比较优势发挥相统一。</w:t>
      </w:r>
    </w:p>
    <w:p w:rsidR="001139F9" w:rsidRDefault="001139F9" w:rsidP="001139F9">
      <w:pPr>
        <w:pStyle w:val="2"/>
        <w:spacing w:line="600" w:lineRule="exact"/>
        <w:ind w:rightChars="-40" w:right="-128" w:firstLineChars="213" w:firstLine="641"/>
        <w:jc w:val="both"/>
        <w:rPr>
          <w:rFonts w:ascii="楷体_GB2312" w:eastAsia="楷体_GB2312" w:hAnsi="楷体" w:cs="楷体"/>
          <w:color w:val="000000"/>
          <w:sz w:val="30"/>
          <w:szCs w:val="30"/>
        </w:rPr>
      </w:pPr>
      <w:bookmarkStart w:id="8" w:name="_Toc54172907"/>
      <w:bookmarkEnd w:id="7"/>
      <w:r>
        <w:rPr>
          <w:rFonts w:ascii="楷体_GB2312" w:eastAsia="楷体_GB2312" w:hAnsi="楷体" w:cs="楷体" w:hint="eastAsia"/>
          <w:color w:val="000000"/>
          <w:sz w:val="30"/>
          <w:szCs w:val="30"/>
        </w:rPr>
        <w:t>（三）发展目标</w:t>
      </w:r>
      <w:bookmarkEnd w:id="8"/>
    </w:p>
    <w:p w:rsidR="001139F9" w:rsidRDefault="001139F9" w:rsidP="001139F9">
      <w:pPr>
        <w:spacing w:line="600" w:lineRule="exact"/>
        <w:ind w:rightChars="-40" w:right="-128" w:firstLineChars="213" w:firstLine="639"/>
        <w:rPr>
          <w:rFonts w:hint="eastAsia"/>
          <w:color w:val="000000"/>
          <w:sz w:val="30"/>
          <w:szCs w:val="30"/>
        </w:rPr>
      </w:pPr>
      <w:r>
        <w:rPr>
          <w:rFonts w:hint="eastAsia"/>
          <w:color w:val="000000"/>
          <w:sz w:val="30"/>
          <w:szCs w:val="30"/>
        </w:rPr>
        <w:t>着力抢占全球体育产业竞合战略制高点，打造国际领先的现代体育产业集群、体育促进双循环新格局建设引领区、全国体育产业高质量发展先行区和区域体育产业一体化发展示范区。</w:t>
      </w:r>
    </w:p>
    <w:p w:rsidR="001139F9" w:rsidRDefault="001139F9" w:rsidP="001139F9">
      <w:pPr>
        <w:spacing w:line="600" w:lineRule="exact"/>
        <w:ind w:rightChars="-40" w:right="-128" w:firstLineChars="213" w:firstLine="639"/>
        <w:rPr>
          <w:color w:val="000000"/>
          <w:sz w:val="30"/>
          <w:szCs w:val="30"/>
        </w:rPr>
      </w:pPr>
      <w:r>
        <w:rPr>
          <w:rFonts w:hint="eastAsia"/>
          <w:color w:val="000000"/>
          <w:sz w:val="30"/>
          <w:szCs w:val="30"/>
        </w:rPr>
        <w:t>到</w:t>
      </w:r>
      <w:r>
        <w:rPr>
          <w:color w:val="000000"/>
          <w:sz w:val="30"/>
          <w:szCs w:val="30"/>
        </w:rPr>
        <w:t>2025</w:t>
      </w:r>
      <w:r>
        <w:rPr>
          <w:rFonts w:hint="eastAsia"/>
          <w:color w:val="000000"/>
          <w:sz w:val="30"/>
          <w:szCs w:val="30"/>
        </w:rPr>
        <w:t>年，长三角地区体育产业一体化发展取得实质性进展，一体化合作从项目合作走向制度创新，从政府主导走向政府作用与市场机制相结合，形成一批高质量一体化发展的示范项目和载体平台，形成若干个体育产业集群。长三角地区体育产业总规模达到</w:t>
      </w:r>
      <w:r>
        <w:rPr>
          <w:color w:val="000000"/>
          <w:sz w:val="30"/>
          <w:szCs w:val="30"/>
        </w:rPr>
        <w:t>1.65</w:t>
      </w:r>
      <w:r>
        <w:rPr>
          <w:rFonts w:hint="eastAsia"/>
          <w:color w:val="000000"/>
          <w:sz w:val="30"/>
          <w:szCs w:val="30"/>
        </w:rPr>
        <w:t>万亿，产业增加值占当年地区生产总值的比重超过</w:t>
      </w:r>
      <w:r>
        <w:rPr>
          <w:color w:val="000000"/>
          <w:sz w:val="30"/>
          <w:szCs w:val="30"/>
        </w:rPr>
        <w:t>2%</w:t>
      </w:r>
      <w:r>
        <w:rPr>
          <w:rFonts w:hint="eastAsia"/>
          <w:color w:val="000000"/>
          <w:sz w:val="30"/>
          <w:szCs w:val="30"/>
        </w:rPr>
        <w:t>，居民体育消费总规模超过</w:t>
      </w:r>
      <w:r>
        <w:rPr>
          <w:color w:val="000000"/>
          <w:sz w:val="30"/>
          <w:szCs w:val="30"/>
        </w:rPr>
        <w:t>8000</w:t>
      </w:r>
      <w:r>
        <w:rPr>
          <w:rFonts w:hint="eastAsia"/>
          <w:color w:val="000000"/>
          <w:sz w:val="30"/>
          <w:szCs w:val="30"/>
        </w:rPr>
        <w:t>亿元，体育产业从业人员超过</w:t>
      </w:r>
      <w:r>
        <w:rPr>
          <w:color w:val="000000"/>
          <w:sz w:val="30"/>
          <w:szCs w:val="30"/>
        </w:rPr>
        <w:t>250</w:t>
      </w:r>
      <w:r>
        <w:rPr>
          <w:rFonts w:hint="eastAsia"/>
          <w:color w:val="000000"/>
          <w:sz w:val="30"/>
          <w:szCs w:val="30"/>
        </w:rPr>
        <w:t>万人。</w:t>
      </w:r>
    </w:p>
    <w:p w:rsidR="001139F9" w:rsidRDefault="001139F9" w:rsidP="001139F9">
      <w:pPr>
        <w:spacing w:line="600" w:lineRule="exact"/>
        <w:ind w:rightChars="-40" w:right="-128" w:firstLineChars="213" w:firstLine="639"/>
        <w:rPr>
          <w:color w:val="000000"/>
          <w:sz w:val="30"/>
          <w:szCs w:val="30"/>
        </w:rPr>
      </w:pPr>
      <w:r>
        <w:rPr>
          <w:rFonts w:hint="eastAsia"/>
          <w:color w:val="000000"/>
          <w:sz w:val="30"/>
          <w:szCs w:val="30"/>
        </w:rPr>
        <w:t>到</w:t>
      </w:r>
      <w:r>
        <w:rPr>
          <w:color w:val="000000"/>
          <w:sz w:val="30"/>
          <w:szCs w:val="30"/>
        </w:rPr>
        <w:t>2035</w:t>
      </w:r>
      <w:r>
        <w:rPr>
          <w:rFonts w:hint="eastAsia"/>
          <w:color w:val="000000"/>
          <w:sz w:val="30"/>
          <w:szCs w:val="30"/>
        </w:rPr>
        <w:t>年，基本形成与世界级城市群相匹配的体育产业生态系统，建成国际公认的体育产业集群。</w:t>
      </w:r>
      <w:bookmarkStart w:id="9" w:name="_Toc27515"/>
    </w:p>
    <w:p w:rsidR="001139F9" w:rsidRDefault="001139F9" w:rsidP="001139F9">
      <w:pPr>
        <w:pStyle w:val="1"/>
        <w:spacing w:line="550" w:lineRule="exact"/>
        <w:ind w:rightChars="-40" w:right="-128" w:firstLineChars="213" w:firstLine="639"/>
        <w:jc w:val="both"/>
        <w:rPr>
          <w:rFonts w:ascii="Times New Roman" w:hAnsi="Times New Roman" w:cs="Times New Roman"/>
          <w:color w:val="000000"/>
          <w:sz w:val="30"/>
          <w:szCs w:val="30"/>
        </w:rPr>
      </w:pPr>
      <w:r>
        <w:rPr>
          <w:rFonts w:ascii="Times New Roman" w:hAnsi="Times New Roman" w:hint="eastAsia"/>
          <w:color w:val="000000"/>
          <w:sz w:val="30"/>
          <w:szCs w:val="30"/>
        </w:rPr>
        <w:t>三、主要任务</w:t>
      </w:r>
      <w:bookmarkEnd w:id="9"/>
    </w:p>
    <w:p w:rsidR="001139F9" w:rsidRDefault="001139F9" w:rsidP="001139F9">
      <w:pPr>
        <w:pStyle w:val="2"/>
        <w:spacing w:line="550" w:lineRule="exact"/>
        <w:ind w:rightChars="-40" w:right="-128" w:firstLineChars="213" w:firstLine="641"/>
        <w:jc w:val="both"/>
        <w:rPr>
          <w:rFonts w:ascii="楷体_GB2312" w:eastAsia="楷体_GB2312" w:hAnsi="楷体" w:cs="楷体"/>
          <w:color w:val="000000"/>
          <w:sz w:val="30"/>
          <w:szCs w:val="30"/>
        </w:rPr>
      </w:pPr>
      <w:r>
        <w:rPr>
          <w:rFonts w:ascii="楷体_GB2312" w:eastAsia="楷体_GB2312" w:hAnsi="楷体" w:cs="楷体" w:hint="eastAsia"/>
          <w:color w:val="000000"/>
          <w:sz w:val="30"/>
          <w:szCs w:val="30"/>
        </w:rPr>
        <w:t>（一）建设现代体育产业体系</w:t>
      </w:r>
    </w:p>
    <w:p w:rsidR="001139F9" w:rsidRDefault="001139F9" w:rsidP="001139F9">
      <w:pPr>
        <w:spacing w:line="550" w:lineRule="exact"/>
        <w:ind w:rightChars="-40" w:right="-128" w:firstLineChars="213" w:firstLine="641"/>
        <w:outlineLvl w:val="2"/>
        <w:rPr>
          <w:rFonts w:hint="eastAsia"/>
          <w:color w:val="000000"/>
          <w:sz w:val="30"/>
          <w:szCs w:val="30"/>
        </w:rPr>
      </w:pPr>
      <w:r>
        <w:rPr>
          <w:b/>
          <w:bCs/>
          <w:color w:val="000000"/>
          <w:sz w:val="30"/>
          <w:szCs w:val="30"/>
        </w:rPr>
        <w:t>1</w:t>
      </w:r>
      <w:r>
        <w:rPr>
          <w:rFonts w:hint="eastAsia"/>
          <w:b/>
          <w:bCs/>
          <w:color w:val="000000"/>
          <w:sz w:val="30"/>
          <w:szCs w:val="30"/>
        </w:rPr>
        <w:t>．促进现代体育服务业发展。</w:t>
      </w:r>
      <w:r>
        <w:rPr>
          <w:rFonts w:hint="eastAsia"/>
          <w:color w:val="000000"/>
          <w:sz w:val="30"/>
          <w:szCs w:val="30"/>
        </w:rPr>
        <w:t>加快形成以健身休闲、竞赛</w:t>
      </w:r>
      <w:r>
        <w:rPr>
          <w:rFonts w:hint="eastAsia"/>
          <w:color w:val="000000"/>
          <w:sz w:val="30"/>
          <w:szCs w:val="30"/>
        </w:rPr>
        <w:lastRenderedPageBreak/>
        <w:t>表演为龙头的产业体系。合力开发面向全生命周期的生活性体育服务产品，推动生活性体育服务业向高品质、便利化和精细化升级。共同推动生产性体育服务业向专业化和价值链高端延伸，加快体育中介咨询、体育法律、体育金融、体育信息、体育创意营销、体育产品研发设计等生产性服务行业发展。</w:t>
      </w:r>
    </w:p>
    <w:p w:rsidR="001139F9" w:rsidRDefault="001139F9" w:rsidP="001139F9">
      <w:pPr>
        <w:spacing w:line="550" w:lineRule="exact"/>
        <w:ind w:rightChars="-40" w:right="-128" w:firstLineChars="213" w:firstLine="641"/>
        <w:outlineLvl w:val="2"/>
        <w:rPr>
          <w:color w:val="000000"/>
          <w:sz w:val="30"/>
          <w:szCs w:val="30"/>
        </w:rPr>
      </w:pPr>
      <w:r>
        <w:rPr>
          <w:b/>
          <w:bCs/>
          <w:color w:val="000000"/>
          <w:sz w:val="30"/>
          <w:szCs w:val="30"/>
        </w:rPr>
        <w:t>2</w:t>
      </w:r>
      <w:r>
        <w:rPr>
          <w:rFonts w:hint="eastAsia"/>
          <w:b/>
          <w:bCs/>
          <w:color w:val="000000"/>
          <w:sz w:val="30"/>
          <w:szCs w:val="30"/>
        </w:rPr>
        <w:t>．推动高端体育制造业发展。</w:t>
      </w:r>
      <w:r>
        <w:rPr>
          <w:rFonts w:hint="eastAsia"/>
          <w:color w:val="000000"/>
          <w:sz w:val="30"/>
          <w:szCs w:val="30"/>
        </w:rPr>
        <w:t>鼓励和引导长三角地区体育制造企业拥抱新消费需求，加强家庭化、智能化运动装备器材的研发与制造。鼓励企</w:t>
      </w:r>
      <w:r>
        <w:rPr>
          <w:rFonts w:ascii="仿宋_GB2312" w:hint="eastAsia"/>
          <w:color w:val="000000"/>
          <w:sz w:val="30"/>
          <w:szCs w:val="30"/>
        </w:rPr>
        <w:t>业扩大技术创新投入，实现中高端产品突破，打造南北翼运动</w:t>
      </w:r>
      <w:r>
        <w:rPr>
          <w:rFonts w:ascii="仿宋_GB2312" w:hAnsi="仿宋" w:cs="仿宋" w:hint="eastAsia"/>
          <w:color w:val="000000"/>
          <w:sz w:val="30"/>
          <w:szCs w:val="30"/>
        </w:rPr>
        <w:t>装备产业带和一批“高精尖”体育制造业集群，形成具有全国影响力的运动装备研发高地。推动体育制造业向服务业延伸，打造定制化应用场景的“产品</w:t>
      </w:r>
      <w:r>
        <w:rPr>
          <w:color w:val="000000"/>
          <w:sz w:val="30"/>
          <w:szCs w:val="30"/>
        </w:rPr>
        <w:t>+</w:t>
      </w:r>
      <w:r>
        <w:rPr>
          <w:rFonts w:ascii="仿宋_GB2312" w:hAnsi="仿宋" w:cs="仿宋" w:hint="eastAsia"/>
          <w:color w:val="000000"/>
          <w:sz w:val="30"/>
          <w:szCs w:val="30"/>
        </w:rPr>
        <w:t>服务”模式。培育一批具有自主知识产</w:t>
      </w:r>
      <w:r>
        <w:rPr>
          <w:rFonts w:ascii="仿宋_GB2312" w:hint="eastAsia"/>
          <w:color w:val="000000"/>
          <w:sz w:val="30"/>
          <w:szCs w:val="30"/>
        </w:rPr>
        <w:t>权的高端运动装备品牌，巩固传统优势</w:t>
      </w:r>
      <w:r>
        <w:rPr>
          <w:rFonts w:ascii="仿宋_GB2312" w:hAnsi="仿宋" w:cs="仿宋" w:hint="eastAsia"/>
          <w:color w:val="000000"/>
          <w:sz w:val="30"/>
          <w:szCs w:val="30"/>
        </w:rPr>
        <w:t>，增强“独角兽”体育企业的根植性。提升跨区域体育用品制造的</w:t>
      </w:r>
      <w:r>
        <w:rPr>
          <w:rFonts w:ascii="仿宋" w:hAnsi="仿宋" w:cs="仿宋" w:hint="eastAsia"/>
          <w:color w:val="000000"/>
          <w:sz w:val="30"/>
          <w:szCs w:val="30"/>
        </w:rPr>
        <w:t>采购</w:t>
      </w:r>
      <w:r>
        <w:rPr>
          <w:rFonts w:hint="eastAsia"/>
          <w:color w:val="000000"/>
          <w:sz w:val="30"/>
          <w:szCs w:val="30"/>
        </w:rPr>
        <w:t>效率，推动体育装备制造业的供应链管理向互联网模式转变。</w:t>
      </w:r>
    </w:p>
    <w:p w:rsidR="001139F9" w:rsidRDefault="001139F9" w:rsidP="001139F9">
      <w:pPr>
        <w:spacing w:line="550" w:lineRule="exact"/>
        <w:ind w:rightChars="-40" w:right="-128" w:firstLineChars="213" w:firstLine="641"/>
        <w:outlineLvl w:val="2"/>
        <w:rPr>
          <w:color w:val="000000"/>
          <w:sz w:val="30"/>
          <w:szCs w:val="30"/>
        </w:rPr>
      </w:pPr>
      <w:r>
        <w:rPr>
          <w:b/>
          <w:bCs/>
          <w:color w:val="000000"/>
          <w:sz w:val="30"/>
          <w:szCs w:val="30"/>
        </w:rPr>
        <w:t>3</w:t>
      </w:r>
      <w:r>
        <w:rPr>
          <w:rFonts w:hint="eastAsia"/>
          <w:b/>
          <w:bCs/>
          <w:color w:val="000000"/>
          <w:sz w:val="30"/>
          <w:szCs w:val="30"/>
        </w:rPr>
        <w:t>．推进产业融合发展。</w:t>
      </w:r>
      <w:r>
        <w:rPr>
          <w:rFonts w:hint="eastAsia"/>
          <w:color w:val="000000"/>
          <w:sz w:val="30"/>
          <w:szCs w:val="30"/>
        </w:rPr>
        <w:t>推动体育产业深度融入新型城镇化建设，挖掘潜在市场空间，全面提升以县级市为主体的中小城市体育产业质量效益。促进体育产业与现代农业融合发展，打造乡村振兴新样板。推动体育产业与文化、旅游、健康、养老、教育等相关产业深度融合，扩大体育消费在居民消费中的比重。进一步提升体育旅游产品和服务供给质量，打造一批国家体育旅游示范基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1139F9" w:rsidTr="001139F9">
        <w:trPr>
          <w:trHeight w:val="12567"/>
          <w:jc w:val="center"/>
        </w:trPr>
        <w:tc>
          <w:tcPr>
            <w:tcW w:w="8836" w:type="dxa"/>
            <w:tcBorders>
              <w:top w:val="single" w:sz="4" w:space="0" w:color="auto"/>
              <w:left w:val="single" w:sz="4" w:space="0" w:color="auto"/>
              <w:bottom w:val="single" w:sz="4" w:space="0" w:color="auto"/>
              <w:right w:val="single" w:sz="4" w:space="0" w:color="auto"/>
            </w:tcBorders>
          </w:tcPr>
          <w:p w:rsidR="001139F9" w:rsidRDefault="001139F9" w:rsidP="005808DD">
            <w:pPr>
              <w:spacing w:beforeLines="25" w:before="78" w:afterLines="25" w:after="78" w:line="570" w:lineRule="exact"/>
              <w:jc w:val="center"/>
              <w:rPr>
                <w:rFonts w:ascii="黑体" w:eastAsia="黑体"/>
                <w:color w:val="000000"/>
                <w:sz w:val="30"/>
                <w:szCs w:val="30"/>
              </w:rPr>
            </w:pPr>
            <w:r>
              <w:rPr>
                <w:rFonts w:ascii="黑体" w:eastAsia="黑体" w:hint="eastAsia"/>
                <w:bCs/>
                <w:color w:val="000000"/>
                <w:sz w:val="30"/>
                <w:szCs w:val="30"/>
              </w:rPr>
              <w:lastRenderedPageBreak/>
              <w:t>工程1：长三角文体旅融合发展工程</w:t>
            </w:r>
          </w:p>
          <w:p w:rsidR="001139F9" w:rsidRDefault="001139F9">
            <w:pPr>
              <w:tabs>
                <w:tab w:val="left" w:pos="3900"/>
              </w:tabs>
              <w:spacing w:line="570" w:lineRule="exact"/>
              <w:ind w:firstLine="640"/>
              <w:rPr>
                <w:rFonts w:hint="eastAsia"/>
                <w:color w:val="000000"/>
                <w:sz w:val="30"/>
                <w:szCs w:val="30"/>
              </w:rPr>
            </w:pPr>
            <w:r>
              <w:rPr>
                <w:rFonts w:hint="eastAsia"/>
                <w:color w:val="000000"/>
                <w:sz w:val="30"/>
                <w:szCs w:val="30"/>
              </w:rPr>
              <w:t>创建以国家会展中心场馆为核心区域，绿地全球商品贸易港（集团）、上海虹桥国际进出口商品展销有限公司为重要载体，植入文体旅功能，形成开放景区，打造长三角会商旅文体示范区。</w:t>
            </w:r>
          </w:p>
          <w:p w:rsidR="001139F9" w:rsidRDefault="001139F9" w:rsidP="001139F9">
            <w:pPr>
              <w:spacing w:line="570" w:lineRule="exact"/>
              <w:ind w:firstLine="640"/>
              <w:rPr>
                <w:color w:val="000000"/>
                <w:sz w:val="30"/>
                <w:szCs w:val="30"/>
              </w:rPr>
            </w:pPr>
            <w:r>
              <w:rPr>
                <w:rFonts w:hint="eastAsia"/>
                <w:color w:val="000000"/>
                <w:sz w:val="30"/>
                <w:szCs w:val="30"/>
              </w:rPr>
              <w:t>依托杭州湾优越地理位置，以钱塘江为特色，辅以海岸旅游资源，主推新兴海洋旅游产业，打造滨海运动休闲旅游胜地，优先发展游艇、游船、低空旅游等体育休闲项目，形成杭州湾高端文体旅集群。</w:t>
            </w:r>
          </w:p>
          <w:p w:rsidR="001139F9" w:rsidRDefault="001139F9">
            <w:pPr>
              <w:spacing w:line="570" w:lineRule="exact"/>
              <w:ind w:firstLine="640"/>
              <w:rPr>
                <w:rFonts w:ascii="仿宋_GB2312" w:hAnsi="仿宋" w:cs="仿宋"/>
                <w:color w:val="000000"/>
                <w:sz w:val="30"/>
                <w:szCs w:val="30"/>
              </w:rPr>
              <w:pPrChange w:id="10" w:author="Administrator" w:date="2021-12-27T10:47:00Z">
                <w:pPr>
                  <w:spacing w:line="570" w:lineRule="exact"/>
                  <w:ind w:firstLine="640"/>
                </w:pPr>
              </w:pPrChange>
            </w:pPr>
            <w:r>
              <w:rPr>
                <w:rFonts w:hint="eastAsia"/>
                <w:color w:val="000000"/>
                <w:sz w:val="30"/>
                <w:szCs w:val="30"/>
              </w:rPr>
              <w:t>进一步</w:t>
            </w:r>
            <w:r>
              <w:rPr>
                <w:rFonts w:ascii="仿宋" w:hAnsi="仿宋" w:cs="仿宋" w:hint="eastAsia"/>
                <w:color w:val="000000"/>
                <w:sz w:val="30"/>
                <w:szCs w:val="30"/>
              </w:rPr>
              <w:t>扩</w:t>
            </w:r>
            <w:r>
              <w:rPr>
                <w:rFonts w:ascii="仿宋_GB2312" w:hAnsi="仿宋" w:cs="仿宋" w:hint="eastAsia"/>
                <w:color w:val="000000"/>
                <w:sz w:val="30"/>
                <w:szCs w:val="30"/>
              </w:rPr>
              <w:t>大“环太湖体育圈”的影响力，提升全国龙舟竞赛基地、雪堰垂钓基地、江苏电竞青训基地等在长三角地区的辐射力，加强体育元</w:t>
            </w:r>
            <w:r>
              <w:rPr>
                <w:rFonts w:ascii="仿宋_GB2312" w:hint="eastAsia"/>
                <w:color w:val="000000"/>
                <w:sz w:val="30"/>
                <w:szCs w:val="30"/>
              </w:rPr>
              <w:t>素融入崧泽文化、乡村生活、商务生活、工业遗址等特色板块，推动环</w:t>
            </w:r>
            <w:r>
              <w:rPr>
                <w:rFonts w:ascii="仿宋_GB2312" w:hAnsi="仿宋" w:cs="仿宋" w:hint="eastAsia"/>
                <w:color w:val="000000"/>
                <w:sz w:val="30"/>
                <w:szCs w:val="30"/>
              </w:rPr>
              <w:t>太湖“旅游</w:t>
            </w:r>
            <w:r>
              <w:rPr>
                <w:color w:val="000000"/>
                <w:sz w:val="30"/>
                <w:szCs w:val="30"/>
              </w:rPr>
              <w:t>+</w:t>
            </w:r>
            <w:r>
              <w:rPr>
                <w:rFonts w:ascii="仿宋_GB2312" w:hAnsi="仿宋" w:cs="仿宋" w:hint="eastAsia"/>
                <w:color w:val="000000"/>
                <w:sz w:val="30"/>
                <w:szCs w:val="30"/>
              </w:rPr>
              <w:t>体育</w:t>
            </w:r>
            <w:r>
              <w:rPr>
                <w:color w:val="000000"/>
                <w:sz w:val="30"/>
                <w:szCs w:val="30"/>
              </w:rPr>
              <w:t>+</w:t>
            </w:r>
            <w:r>
              <w:rPr>
                <w:rFonts w:ascii="仿宋_GB2312" w:hAnsi="仿宋" w:cs="仿宋" w:hint="eastAsia"/>
                <w:color w:val="000000"/>
                <w:sz w:val="30"/>
                <w:szCs w:val="30"/>
              </w:rPr>
              <w:t>农业”特色发展。</w:t>
            </w:r>
          </w:p>
          <w:p w:rsidR="001139F9" w:rsidRDefault="001139F9">
            <w:pPr>
              <w:spacing w:line="570" w:lineRule="exact"/>
              <w:ind w:firstLine="640"/>
              <w:rPr>
                <w:rFonts w:hint="eastAsia"/>
                <w:color w:val="000000"/>
                <w:sz w:val="30"/>
                <w:szCs w:val="30"/>
              </w:rPr>
              <w:pPrChange w:id="11" w:author="Administrator" w:date="2021-12-27T10:47:00Z">
                <w:pPr>
                  <w:spacing w:line="570" w:lineRule="exact"/>
                  <w:ind w:firstLine="640"/>
                </w:pPr>
              </w:pPrChange>
            </w:pPr>
            <w:r>
              <w:rPr>
                <w:rFonts w:hint="eastAsia"/>
                <w:color w:val="000000"/>
                <w:sz w:val="30"/>
                <w:szCs w:val="30"/>
              </w:rPr>
              <w:t>以黄山—太平湖—九华山为核心，依托名山名水名镇名村等资源，促进体育与旅游、研学、健康、休闲等产业融合发展，进一步发挥体育在皖南国际旅游文化示范区、大别山红色旅游区建设中的作用，支持杭黄世界级自然生态文化旅游廊道建设，推动省际毗邻地区深度合作。</w:t>
            </w:r>
          </w:p>
          <w:p w:rsidR="001139F9" w:rsidRDefault="001139F9">
            <w:pPr>
              <w:spacing w:line="570" w:lineRule="exact"/>
              <w:ind w:firstLine="640"/>
              <w:rPr>
                <w:color w:val="000000"/>
                <w:sz w:val="30"/>
                <w:szCs w:val="30"/>
              </w:rPr>
              <w:pPrChange w:id="12" w:author="Administrator" w:date="2021-12-27T10:47:00Z">
                <w:pPr>
                  <w:spacing w:line="570" w:lineRule="exact"/>
                  <w:ind w:firstLine="640"/>
                </w:pPr>
              </w:pPrChange>
            </w:pPr>
            <w:r>
              <w:rPr>
                <w:rFonts w:hint="eastAsia"/>
                <w:color w:val="000000"/>
                <w:sz w:val="30"/>
                <w:szCs w:val="30"/>
              </w:rPr>
              <w:t>以淀山湖、滴水湖、千岛湖体育旅游集聚区建设为核心，加快建设临港水上运动中心，打造高品质生活空间。通过环湖马拉松、铁人三项、赛艇、帆船等赛事强化体育旅游品牌形象，探索开通淀山湖跨区域体育旅游专线。</w:t>
            </w:r>
          </w:p>
          <w:p w:rsidR="001139F9" w:rsidRDefault="001139F9">
            <w:pPr>
              <w:spacing w:line="550" w:lineRule="exact"/>
              <w:rPr>
                <w:color w:val="000000"/>
                <w:sz w:val="30"/>
                <w:szCs w:val="30"/>
              </w:rPr>
            </w:pPr>
          </w:p>
          <w:p w:rsidR="001139F9" w:rsidRDefault="001139F9" w:rsidP="005808DD">
            <w:pPr>
              <w:spacing w:beforeLines="25" w:before="78" w:afterLines="25" w:after="78" w:line="550" w:lineRule="exact"/>
              <w:jc w:val="center"/>
              <w:rPr>
                <w:rFonts w:ascii="黑体" w:eastAsia="黑体"/>
                <w:bCs/>
                <w:color w:val="000000"/>
                <w:sz w:val="30"/>
                <w:szCs w:val="30"/>
              </w:rPr>
            </w:pPr>
            <w:r>
              <w:rPr>
                <w:rFonts w:ascii="黑体" w:eastAsia="黑体" w:hint="eastAsia"/>
                <w:bCs/>
                <w:color w:val="000000"/>
                <w:sz w:val="30"/>
                <w:szCs w:val="30"/>
              </w:rPr>
              <w:t>工程2：长三角体卫融合发展工程</w:t>
            </w:r>
          </w:p>
          <w:p w:rsidR="001139F9" w:rsidRDefault="001139F9">
            <w:pPr>
              <w:spacing w:line="550" w:lineRule="exact"/>
              <w:ind w:firstLine="641"/>
              <w:rPr>
                <w:rFonts w:ascii="仿宋" w:hAnsi="仿宋" w:cs="仿宋" w:hint="eastAsia"/>
                <w:color w:val="000000"/>
                <w:sz w:val="30"/>
                <w:szCs w:val="30"/>
              </w:rPr>
            </w:pPr>
            <w:r>
              <w:rPr>
                <w:rFonts w:ascii="仿宋" w:hAnsi="仿宋" w:cs="仿宋" w:hint="eastAsia"/>
                <w:color w:val="000000"/>
                <w:sz w:val="30"/>
                <w:szCs w:val="30"/>
              </w:rPr>
              <w:t>搭建“体育康复医院”“体医融合门诊</w:t>
            </w:r>
            <w:r>
              <w:rPr>
                <w:rFonts w:ascii="仿宋" w:hAnsi="仿宋" w:cs="仿宋" w:hint="eastAsia"/>
                <w:color w:val="000000"/>
                <w:sz w:val="30"/>
                <w:szCs w:val="30"/>
              </w:rPr>
              <w:t>/</w:t>
            </w:r>
            <w:r>
              <w:rPr>
                <w:rFonts w:ascii="仿宋" w:hAnsi="仿宋" w:cs="仿宋" w:hint="eastAsia"/>
                <w:color w:val="000000"/>
                <w:sz w:val="30"/>
                <w:szCs w:val="30"/>
              </w:rPr>
              <w:t>运动云医院”“运动</w:t>
            </w:r>
            <w:r>
              <w:rPr>
                <w:rFonts w:ascii="仿宋" w:hAnsi="仿宋" w:cs="仿宋" w:hint="eastAsia"/>
                <w:color w:val="000000"/>
                <w:sz w:val="30"/>
                <w:szCs w:val="30"/>
              </w:rPr>
              <w:lastRenderedPageBreak/>
              <w:t>健康促进中心”“长者运动健康之家</w:t>
            </w:r>
            <w:r>
              <w:rPr>
                <w:rFonts w:ascii="仿宋" w:hAnsi="仿宋" w:cs="仿宋" w:hint="eastAsia"/>
                <w:color w:val="000000"/>
                <w:sz w:val="30"/>
                <w:szCs w:val="30"/>
              </w:rPr>
              <w:t>/</w:t>
            </w:r>
            <w:r>
              <w:rPr>
                <w:rFonts w:ascii="仿宋" w:hAnsi="仿宋" w:cs="仿宋" w:hint="eastAsia"/>
                <w:color w:val="000000"/>
                <w:sz w:val="30"/>
                <w:szCs w:val="30"/>
              </w:rPr>
              <w:t>健康指导站”“社区医生</w:t>
            </w:r>
            <w:r>
              <w:rPr>
                <w:rFonts w:ascii="仿宋" w:hAnsi="仿宋" w:cs="仿宋" w:hint="eastAsia"/>
                <w:color w:val="000000"/>
                <w:sz w:val="30"/>
                <w:szCs w:val="30"/>
              </w:rPr>
              <w:t>/</w:t>
            </w:r>
            <w:r>
              <w:rPr>
                <w:rFonts w:ascii="仿宋" w:hAnsi="仿宋" w:cs="仿宋" w:hint="eastAsia"/>
                <w:color w:val="000000"/>
                <w:sz w:val="30"/>
                <w:szCs w:val="30"/>
              </w:rPr>
              <w:t>健康管理师</w:t>
            </w:r>
            <w:r>
              <w:rPr>
                <w:rFonts w:ascii="仿宋" w:hAnsi="仿宋" w:cs="仿宋" w:hint="eastAsia"/>
                <w:color w:val="000000"/>
                <w:sz w:val="30"/>
                <w:szCs w:val="30"/>
              </w:rPr>
              <w:t>/</w:t>
            </w:r>
            <w:r>
              <w:rPr>
                <w:rFonts w:ascii="仿宋" w:hAnsi="仿宋" w:cs="仿宋" w:hint="eastAsia"/>
                <w:color w:val="000000"/>
                <w:sz w:val="30"/>
                <w:szCs w:val="30"/>
              </w:rPr>
              <w:t>运动处方师”五级体医养融合发展体系。</w:t>
            </w:r>
          </w:p>
          <w:p w:rsidR="001139F9" w:rsidRDefault="001139F9">
            <w:pPr>
              <w:spacing w:line="550" w:lineRule="exact"/>
              <w:ind w:firstLine="641"/>
              <w:rPr>
                <w:rFonts w:hint="eastAsia"/>
                <w:color w:val="000000"/>
                <w:sz w:val="30"/>
                <w:szCs w:val="30"/>
              </w:rPr>
            </w:pPr>
            <w:r>
              <w:rPr>
                <w:rFonts w:hint="eastAsia"/>
                <w:color w:val="000000"/>
                <w:sz w:val="30"/>
                <w:szCs w:val="30"/>
              </w:rPr>
              <w:t>鼓励上海、常州、扬州、温州等市加快发展体育康复医院，依托体育康复医院打造赛事医疗保障中心、运动康复医疗中心、运动促进健康研究中心。</w:t>
            </w:r>
          </w:p>
          <w:p w:rsidR="001139F9" w:rsidRDefault="001139F9" w:rsidP="001139F9">
            <w:pPr>
              <w:spacing w:line="550" w:lineRule="exact"/>
              <w:ind w:firstLine="641"/>
              <w:rPr>
                <w:rFonts w:ascii="仿宋" w:hAnsi="仿宋" w:cs="仿宋"/>
                <w:color w:val="000000"/>
                <w:sz w:val="30"/>
                <w:szCs w:val="30"/>
              </w:rPr>
            </w:pPr>
            <w:r>
              <w:rPr>
                <w:rFonts w:ascii="仿宋" w:hAnsi="仿宋" w:cs="仿宋" w:hint="eastAsia"/>
                <w:color w:val="000000"/>
                <w:sz w:val="30"/>
                <w:szCs w:val="30"/>
              </w:rPr>
              <w:t>鼓励杭州、苏州、宁波、界首、肥西等市（县）打造体医融合门诊</w:t>
            </w:r>
            <w:r>
              <w:rPr>
                <w:rFonts w:ascii="仿宋" w:hAnsi="仿宋" w:cs="仿宋" w:hint="eastAsia"/>
                <w:color w:val="000000"/>
                <w:sz w:val="30"/>
                <w:szCs w:val="30"/>
              </w:rPr>
              <w:t>/</w:t>
            </w:r>
            <w:r>
              <w:rPr>
                <w:rFonts w:ascii="仿宋" w:hAnsi="仿宋" w:cs="仿宋" w:hint="eastAsia"/>
                <w:color w:val="000000"/>
                <w:sz w:val="30"/>
                <w:szCs w:val="30"/>
              </w:rPr>
              <w:t>运动云医院，试点开展运动处方（运动风险筛查、运动建议）等体医指导服务，推动互联网体医融合服务平台建设，支持合肥市申报运动处方体育行业标准和国家标准。</w:t>
            </w:r>
          </w:p>
          <w:p w:rsidR="001139F9" w:rsidRDefault="001139F9">
            <w:pPr>
              <w:spacing w:line="550" w:lineRule="exact"/>
              <w:ind w:firstLine="641"/>
              <w:rPr>
                <w:rFonts w:ascii="仿宋" w:hAnsi="仿宋" w:cs="仿宋" w:hint="eastAsia"/>
                <w:color w:val="000000"/>
                <w:sz w:val="30"/>
                <w:szCs w:val="30"/>
              </w:rPr>
              <w:pPrChange w:id="13" w:author="Administrator" w:date="2021-12-27T10:47:00Z">
                <w:pPr>
                  <w:spacing w:line="550" w:lineRule="exact"/>
                  <w:ind w:firstLine="641"/>
                </w:pPr>
              </w:pPrChange>
            </w:pPr>
            <w:r>
              <w:rPr>
                <w:rFonts w:ascii="仿宋" w:hAnsi="仿宋" w:cs="仿宋" w:hint="eastAsia"/>
                <w:color w:val="000000"/>
                <w:sz w:val="30"/>
                <w:szCs w:val="30"/>
              </w:rPr>
              <w:t>鼓励上海、无锡等市建设运动健康促进中心，促进传统体育服务综合体、全民健身中心向运动健康促进中心转变，提供体质评估、健康指导、运动干预、运动健康大数据等服务。</w:t>
            </w:r>
          </w:p>
          <w:p w:rsidR="001139F9" w:rsidRDefault="001139F9">
            <w:pPr>
              <w:spacing w:line="550" w:lineRule="exact"/>
              <w:ind w:firstLine="641"/>
              <w:rPr>
                <w:rFonts w:ascii="仿宋" w:hAnsi="仿宋" w:cs="仿宋" w:hint="eastAsia"/>
                <w:color w:val="000000"/>
                <w:sz w:val="30"/>
                <w:szCs w:val="30"/>
              </w:rPr>
              <w:pPrChange w:id="14" w:author="Administrator" w:date="2021-12-27T10:47:00Z">
                <w:pPr>
                  <w:spacing w:line="550" w:lineRule="exact"/>
                  <w:ind w:firstLine="641"/>
                </w:pPr>
              </w:pPrChange>
            </w:pPr>
            <w:r>
              <w:rPr>
                <w:rFonts w:ascii="仿宋" w:hAnsi="仿宋" w:cs="仿宋" w:hint="eastAsia"/>
                <w:color w:val="000000"/>
                <w:sz w:val="30"/>
                <w:szCs w:val="30"/>
              </w:rPr>
              <w:t>鼓励南京、合肥、湖州、杨浦等市（区）创新社区医生</w:t>
            </w:r>
            <w:r>
              <w:rPr>
                <w:rFonts w:ascii="仿宋" w:hAnsi="仿宋" w:cs="仿宋" w:hint="eastAsia"/>
                <w:color w:val="000000"/>
                <w:sz w:val="30"/>
                <w:szCs w:val="30"/>
              </w:rPr>
              <w:t>/</w:t>
            </w:r>
            <w:r>
              <w:rPr>
                <w:rFonts w:ascii="仿宋" w:hAnsi="仿宋" w:cs="仿宋" w:hint="eastAsia"/>
                <w:color w:val="000000"/>
                <w:sz w:val="30"/>
                <w:szCs w:val="30"/>
              </w:rPr>
              <w:t>健康管理师</w:t>
            </w:r>
            <w:r>
              <w:rPr>
                <w:rFonts w:ascii="仿宋" w:hAnsi="仿宋" w:cs="仿宋" w:hint="eastAsia"/>
                <w:color w:val="000000"/>
                <w:sz w:val="30"/>
                <w:szCs w:val="30"/>
              </w:rPr>
              <w:t>/</w:t>
            </w:r>
            <w:r>
              <w:rPr>
                <w:rFonts w:ascii="仿宋" w:hAnsi="仿宋" w:cs="仿宋" w:hint="eastAsia"/>
                <w:color w:val="000000"/>
                <w:sz w:val="30"/>
                <w:szCs w:val="30"/>
              </w:rPr>
              <w:t>运动处方师培养路径，定期举办长三角地区运动处方师培训班，支持上海体育学院、南京体育学院等高校与医疗机构共同建设运动处方师培训基地。</w:t>
            </w:r>
          </w:p>
          <w:p w:rsidR="001139F9" w:rsidRDefault="001139F9">
            <w:pPr>
              <w:spacing w:line="550" w:lineRule="exact"/>
              <w:ind w:firstLine="641"/>
              <w:rPr>
                <w:color w:val="000000"/>
                <w:sz w:val="30"/>
                <w:szCs w:val="30"/>
              </w:rPr>
            </w:pPr>
            <w:r>
              <w:rPr>
                <w:rFonts w:ascii="仿宋" w:hAnsi="仿宋" w:cs="仿宋" w:hint="eastAsia"/>
                <w:color w:val="000000"/>
                <w:sz w:val="30"/>
                <w:szCs w:val="30"/>
              </w:rPr>
              <w:t>支持社会力量参与新建长者运动健康之家</w:t>
            </w:r>
            <w:r>
              <w:rPr>
                <w:rFonts w:ascii="仿宋" w:hAnsi="仿宋" w:cs="仿宋" w:hint="eastAsia"/>
                <w:color w:val="000000"/>
                <w:sz w:val="30"/>
                <w:szCs w:val="30"/>
              </w:rPr>
              <w:t>/</w:t>
            </w:r>
            <w:r>
              <w:rPr>
                <w:rFonts w:ascii="仿宋" w:hAnsi="仿宋" w:cs="仿宋" w:hint="eastAsia"/>
                <w:color w:val="000000"/>
                <w:sz w:val="30"/>
                <w:szCs w:val="30"/>
              </w:rPr>
              <w:t>健康指导站等智能化、适老化社区体育健身和养老服务机构，提供体质测试、基础健康检测、科学健身指导、慢性病运动干预、运动康复训练、健康知识普及和休闲社交等“一站式”运动康养服务。</w:t>
            </w:r>
          </w:p>
        </w:tc>
      </w:tr>
    </w:tbl>
    <w:p w:rsidR="001139F9" w:rsidRDefault="001139F9" w:rsidP="001139F9">
      <w:pPr>
        <w:pStyle w:val="2"/>
        <w:spacing w:line="550" w:lineRule="exact"/>
        <w:ind w:firstLineChars="223" w:firstLine="672"/>
        <w:jc w:val="both"/>
        <w:rPr>
          <w:rFonts w:ascii="楷体_GB2312" w:eastAsia="楷体_GB2312" w:hAnsi="楷体" w:cs="楷体"/>
          <w:color w:val="000000"/>
          <w:sz w:val="30"/>
          <w:szCs w:val="30"/>
        </w:rPr>
      </w:pPr>
      <w:r>
        <w:rPr>
          <w:rFonts w:ascii="楷体_GB2312" w:eastAsia="楷体_GB2312" w:hAnsi="楷体" w:cs="楷体" w:hint="eastAsia"/>
          <w:color w:val="000000"/>
          <w:sz w:val="30"/>
          <w:szCs w:val="30"/>
        </w:rPr>
        <w:lastRenderedPageBreak/>
        <w:t>（二）构建体育产业空间新格局</w:t>
      </w:r>
    </w:p>
    <w:p w:rsidR="001139F9" w:rsidRDefault="001139F9" w:rsidP="001139F9">
      <w:pPr>
        <w:spacing w:line="550" w:lineRule="exact"/>
        <w:ind w:firstLineChars="223" w:firstLine="669"/>
        <w:rPr>
          <w:rFonts w:hint="eastAsia"/>
          <w:color w:val="000000"/>
          <w:sz w:val="30"/>
          <w:szCs w:val="30"/>
        </w:rPr>
      </w:pPr>
      <w:r>
        <w:rPr>
          <w:rFonts w:ascii="仿宋" w:hAnsi="仿宋" w:cs="仿宋" w:hint="eastAsia"/>
          <w:color w:val="000000"/>
          <w:sz w:val="30"/>
          <w:szCs w:val="30"/>
        </w:rPr>
        <w:t>按照体育产业资源和主体功能区布局，推动体育资源空间</w:t>
      </w:r>
      <w:r>
        <w:rPr>
          <w:rFonts w:ascii="仿宋" w:hAnsi="仿宋" w:cs="仿宋" w:hint="eastAsia"/>
          <w:color w:val="000000"/>
          <w:sz w:val="30"/>
          <w:szCs w:val="30"/>
        </w:rPr>
        <w:lastRenderedPageBreak/>
        <w:t>的有序开发，促进城市间合理分工和相互合作，形成长三角地区体育产业“一核两轴三带五圈”的网络化空间格局。</w:t>
      </w:r>
    </w:p>
    <w:p w:rsidR="001139F9" w:rsidRDefault="001139F9" w:rsidP="001139F9">
      <w:pPr>
        <w:widowControl/>
        <w:adjustRightInd w:val="0"/>
        <w:snapToGrid w:val="0"/>
        <w:spacing w:line="550" w:lineRule="exact"/>
        <w:ind w:firstLineChars="223" w:firstLine="672"/>
        <w:outlineLvl w:val="2"/>
        <w:rPr>
          <w:rFonts w:ascii="仿宋" w:hAnsi="仿宋" w:cs="仿宋"/>
          <w:color w:val="000000"/>
          <w:spacing w:val="-4"/>
          <w:sz w:val="30"/>
          <w:szCs w:val="30"/>
        </w:rPr>
      </w:pPr>
      <w:r>
        <w:rPr>
          <w:b/>
          <w:bCs/>
          <w:color w:val="000000"/>
          <w:sz w:val="30"/>
          <w:szCs w:val="30"/>
        </w:rPr>
        <w:t>4</w:t>
      </w:r>
      <w:r>
        <w:rPr>
          <w:rFonts w:hint="eastAsia"/>
          <w:b/>
          <w:bCs/>
          <w:color w:val="000000"/>
          <w:sz w:val="30"/>
          <w:szCs w:val="30"/>
        </w:rPr>
        <w:t>．打造区域体育产业核心。</w:t>
      </w:r>
      <w:r>
        <w:rPr>
          <w:rFonts w:hint="eastAsia"/>
          <w:color w:val="000000"/>
          <w:sz w:val="30"/>
          <w:szCs w:val="30"/>
        </w:rPr>
        <w:t>发挥上海全球著名体育城市和区域</w:t>
      </w:r>
      <w:r>
        <w:rPr>
          <w:rFonts w:ascii="仿宋" w:hAnsi="仿宋" w:cs="仿宋" w:hint="eastAsia"/>
          <w:color w:val="000000"/>
          <w:sz w:val="30"/>
          <w:szCs w:val="30"/>
        </w:rPr>
        <w:t>龙头的核心引领作用，全面提升上海体育产业全球竞争力。围绕上海“一城一都四中心”发展格局，挖掘其在全球范围内集聚顶级赛事、机构、资本、科技等体育核心资源的作用，带动体育产业要素全面整合、互通共享、规范流转和高效配置。以提升上海中心城区发展能级为基础，</w:t>
      </w:r>
      <w:r>
        <w:rPr>
          <w:rFonts w:ascii="仿宋" w:hAnsi="仿宋" w:cs="仿宋" w:hint="eastAsia"/>
          <w:color w:val="000000"/>
          <w:spacing w:val="-4"/>
          <w:sz w:val="30"/>
          <w:szCs w:val="30"/>
        </w:rPr>
        <w:t>策应嘉定、青浦、松江、奉贤、南汇“五个新城”体育产业差异化布局。</w:t>
      </w:r>
    </w:p>
    <w:p w:rsidR="001139F9" w:rsidRDefault="001139F9" w:rsidP="001139F9">
      <w:pPr>
        <w:widowControl/>
        <w:adjustRightInd w:val="0"/>
        <w:snapToGrid w:val="0"/>
        <w:spacing w:line="550" w:lineRule="exact"/>
        <w:ind w:firstLineChars="223" w:firstLine="672"/>
        <w:outlineLvl w:val="2"/>
        <w:rPr>
          <w:rFonts w:hint="eastAsia"/>
          <w:color w:val="000000"/>
          <w:sz w:val="30"/>
          <w:szCs w:val="30"/>
        </w:rPr>
      </w:pPr>
      <w:r>
        <w:rPr>
          <w:b/>
          <w:bCs/>
          <w:color w:val="000000"/>
          <w:sz w:val="30"/>
          <w:szCs w:val="30"/>
        </w:rPr>
        <w:t>5</w:t>
      </w:r>
      <w:r>
        <w:rPr>
          <w:rFonts w:hint="eastAsia"/>
          <w:b/>
          <w:bCs/>
          <w:color w:val="000000"/>
          <w:sz w:val="30"/>
          <w:szCs w:val="30"/>
        </w:rPr>
        <w:t>．布局沿江沿河体育产业发展轴。</w:t>
      </w:r>
      <w:r>
        <w:rPr>
          <w:rFonts w:hint="eastAsia"/>
          <w:color w:val="000000"/>
          <w:sz w:val="30"/>
          <w:szCs w:val="30"/>
        </w:rPr>
        <w:t>以水系为轴线串联长三角地区主要城市，以补全上下游产业链条、实现重大项目落地为目标，布局沿长江和沿钱塘江水系—京杭运河两条体育产业发展轴，推动产业优势业态集聚、整体能级提升。沿长江体育产业发展轴以上海、南京、合肥、苏锡常等都市圈为组团，形成贯穿东西的发展轴线；沿钱塘江水系—京杭运河体育产业发展轴以杭州、徐州、金华等城市为组团，形成纵贯南北的发展轴线。</w:t>
      </w:r>
    </w:p>
    <w:p w:rsidR="001139F9" w:rsidRDefault="001139F9" w:rsidP="001139F9">
      <w:pPr>
        <w:widowControl/>
        <w:adjustRightInd w:val="0"/>
        <w:snapToGrid w:val="0"/>
        <w:spacing w:line="550" w:lineRule="exact"/>
        <w:ind w:firstLineChars="223" w:firstLine="672"/>
        <w:outlineLvl w:val="2"/>
        <w:rPr>
          <w:rFonts w:ascii="仿宋" w:hAnsi="仿宋" w:cs="仿宋"/>
          <w:color w:val="000000"/>
          <w:sz w:val="30"/>
          <w:szCs w:val="30"/>
        </w:rPr>
      </w:pPr>
      <w:r>
        <w:rPr>
          <w:b/>
          <w:bCs/>
          <w:color w:val="000000"/>
          <w:sz w:val="30"/>
          <w:szCs w:val="30"/>
        </w:rPr>
        <w:t>6</w:t>
      </w:r>
      <w:r>
        <w:rPr>
          <w:rFonts w:hint="eastAsia"/>
          <w:b/>
          <w:bCs/>
          <w:color w:val="000000"/>
          <w:sz w:val="30"/>
          <w:szCs w:val="30"/>
        </w:rPr>
        <w:t>．打造特色体育产业带。</w:t>
      </w:r>
      <w:r>
        <w:rPr>
          <w:rFonts w:ascii="仿宋" w:hAnsi="仿宋" w:cs="仿宋" w:hint="eastAsia"/>
          <w:color w:val="000000"/>
          <w:sz w:val="30"/>
          <w:szCs w:val="30"/>
        </w:rPr>
        <w:t>围绕区域体育产业发展优势和特色运动项目，打造海洋特色运动产业带、浙皖山地特色运动产业带和南北翼运动装备产业带。依托海岛、沙滩、水上等滨海运动休闲业态和钓具、船艇、冲浪板、泳具等水上装备制造业态，打造海洋特色运动产业带，推动体育产业融入海洋经济带发展和海洋强国建设。依托浙江“雁荡山—仙霞岭—千里岗—天目山”、安徽“黄山—九华山—天柱山”等特色自然资源，开发登山、徒步、滑板、骑行、露营、汽车自驾、素质拓展、户外穿越等山地户外运动项目，联合打造一批跨区域山地徒步旅游路线，率先上</w:t>
      </w:r>
      <w:r>
        <w:rPr>
          <w:rFonts w:ascii="仿宋" w:hAnsi="仿宋" w:cs="仿宋" w:hint="eastAsia"/>
          <w:color w:val="000000"/>
          <w:sz w:val="30"/>
          <w:szCs w:val="30"/>
        </w:rPr>
        <w:lastRenderedPageBreak/>
        <w:t>线区域户外运动电子地图，研究推行“山地户外一卡通”，打造浙皖山地特色运动产业带。以江、浙两地国家体育产业示范基地为基础，搭建体育用品及场所设施质量监督检验中心，打造南北翼运动装备产业带，使其成为长三角地区运动装备产业高质量发展的重要载体。</w:t>
      </w:r>
    </w:p>
    <w:p w:rsidR="001139F9" w:rsidRDefault="001139F9" w:rsidP="001139F9">
      <w:pPr>
        <w:widowControl/>
        <w:adjustRightInd w:val="0"/>
        <w:snapToGrid w:val="0"/>
        <w:spacing w:line="550" w:lineRule="exact"/>
        <w:ind w:firstLineChars="223" w:firstLine="672"/>
        <w:outlineLvl w:val="2"/>
        <w:rPr>
          <w:rFonts w:hint="eastAsia"/>
          <w:color w:val="000000"/>
          <w:sz w:val="30"/>
          <w:szCs w:val="30"/>
        </w:rPr>
      </w:pPr>
      <w:r>
        <w:rPr>
          <w:b/>
          <w:bCs/>
          <w:color w:val="000000"/>
          <w:sz w:val="30"/>
          <w:szCs w:val="30"/>
        </w:rPr>
        <w:t>7</w:t>
      </w:r>
      <w:r>
        <w:rPr>
          <w:rFonts w:hint="eastAsia"/>
          <w:b/>
          <w:bCs/>
          <w:color w:val="000000"/>
          <w:sz w:val="30"/>
          <w:szCs w:val="30"/>
        </w:rPr>
        <w:t>．加快都市圈体育产业发展。</w:t>
      </w:r>
      <w:r>
        <w:rPr>
          <w:rFonts w:ascii="仿宋" w:hAnsi="仿宋" w:cs="仿宋" w:hint="eastAsia"/>
          <w:color w:val="000000"/>
          <w:sz w:val="30"/>
          <w:szCs w:val="30"/>
          <w:lang w:bidi="ar"/>
        </w:rPr>
        <w:t>发挥</w:t>
      </w:r>
      <w:r>
        <w:rPr>
          <w:rFonts w:ascii="仿宋" w:hAnsi="仿宋" w:cs="仿宋" w:hint="eastAsia"/>
          <w:color w:val="000000"/>
          <w:sz w:val="30"/>
          <w:szCs w:val="30"/>
        </w:rPr>
        <w:t>南京都市圈</w:t>
      </w:r>
      <w:r>
        <w:rPr>
          <w:rFonts w:ascii="仿宋" w:hAnsi="仿宋" w:cs="仿宋" w:hint="eastAsia"/>
          <w:color w:val="000000"/>
          <w:sz w:val="30"/>
          <w:szCs w:val="30"/>
          <w:lang w:bidi="ar"/>
        </w:rPr>
        <w:t>在大型体育赛事和高水平职业俱乐部集聚等方面的优势，</w:t>
      </w:r>
      <w:r>
        <w:rPr>
          <w:rFonts w:ascii="仿宋" w:hAnsi="仿宋" w:cs="仿宋" w:hint="eastAsia"/>
          <w:color w:val="000000"/>
          <w:sz w:val="30"/>
          <w:szCs w:val="30"/>
        </w:rPr>
        <w:t>加快南京江北新区体育产业园区建设，</w:t>
      </w:r>
      <w:r>
        <w:rPr>
          <w:rFonts w:ascii="仿宋" w:hAnsi="仿宋" w:cs="仿宋" w:hint="eastAsia"/>
          <w:color w:val="000000"/>
          <w:sz w:val="30"/>
          <w:szCs w:val="30"/>
          <w:lang w:bidi="ar"/>
        </w:rPr>
        <w:t>推动体育产业全面融入沪宁合、沿江、宁淮宣、宁杭滁四条发展带建设。</w:t>
      </w:r>
      <w:r>
        <w:rPr>
          <w:rFonts w:ascii="仿宋" w:hAnsi="仿宋" w:cs="仿宋" w:hint="eastAsia"/>
          <w:color w:val="000000"/>
          <w:sz w:val="30"/>
          <w:szCs w:val="30"/>
        </w:rPr>
        <w:t>发挥杭州都市圈创业创新优势，培育发展数字体育等新业态新引擎，充分利用杭州国家自主创新示范区创建和跨境电子商务综合试验区机遇，打造体育数字与智能创新经济圈。发挥合肥都市圈承东启西的区位优势和科技创新资源富集优势，重点发展智慧体育，加大体育科技产品研发力度，辐射周边城市梯度成长，加快以黄山为主要代表的皖南体育旅游休闲功能区建设，提升骑行、山地、水上、航空、汽车自驾等户外运动的知名度。</w:t>
      </w:r>
      <w:r>
        <w:rPr>
          <w:rFonts w:ascii="仿宋" w:hAnsi="仿宋" w:cs="仿宋" w:hint="eastAsia"/>
          <w:color w:val="000000"/>
          <w:sz w:val="30"/>
          <w:szCs w:val="30"/>
          <w:lang w:bidi="ar"/>
        </w:rPr>
        <w:t>促进苏锡常都市圈体育产业发展，</w:t>
      </w:r>
      <w:r>
        <w:rPr>
          <w:rFonts w:ascii="仿宋" w:hAnsi="仿宋" w:cs="仿宋" w:hint="eastAsia"/>
          <w:color w:val="000000"/>
          <w:sz w:val="30"/>
          <w:szCs w:val="30"/>
        </w:rPr>
        <w:t>加快苏州国际体育文化名城、无锡智慧体育城市和常州运动健康城市建设，推动苏南（县域）、常州武进、无锡宜兴等国家体育产业示范基地创新发展，做强做优体育产业发展的“苏南模式”。加快宁波都市圈体育用品贸易和消费平台建设，提高承接国际体育赛事能力，加快发展沿海高端水上用品制造集群。</w:t>
      </w:r>
      <w:r>
        <w:rPr>
          <w:rFonts w:ascii="仿宋" w:hAnsi="仿宋" w:cs="仿宋" w:hint="eastAsia"/>
          <w:color w:val="000000"/>
          <w:sz w:val="30"/>
          <w:szCs w:val="30"/>
          <w:lang w:bidi="ar"/>
        </w:rPr>
        <w:t>加强都市圈间合作互动，打造区域体育产业协调发展典范。</w:t>
      </w:r>
    </w:p>
    <w:p w:rsidR="001139F9" w:rsidRDefault="001139F9" w:rsidP="001139F9">
      <w:pPr>
        <w:pStyle w:val="2"/>
        <w:spacing w:line="570" w:lineRule="exact"/>
        <w:ind w:firstLineChars="223" w:firstLine="672"/>
        <w:jc w:val="both"/>
        <w:rPr>
          <w:rFonts w:ascii="楷体_GB2312" w:eastAsia="楷体_GB2312" w:hAnsi="楷体" w:cs="楷体"/>
          <w:color w:val="000000"/>
          <w:sz w:val="30"/>
          <w:szCs w:val="30"/>
        </w:rPr>
      </w:pPr>
      <w:r>
        <w:rPr>
          <w:rFonts w:ascii="楷体_GB2312" w:eastAsia="楷体_GB2312" w:hAnsi="楷体" w:cs="楷体" w:hint="eastAsia"/>
          <w:color w:val="000000"/>
          <w:sz w:val="30"/>
          <w:szCs w:val="30"/>
        </w:rPr>
        <w:t>（三）强化体育产业一体化示范引领</w:t>
      </w:r>
    </w:p>
    <w:p w:rsidR="001139F9" w:rsidRDefault="001139F9" w:rsidP="001139F9">
      <w:pPr>
        <w:spacing w:afterLines="50" w:after="156" w:line="570" w:lineRule="exact"/>
        <w:ind w:firstLineChars="223" w:firstLine="672"/>
        <w:outlineLvl w:val="2"/>
        <w:rPr>
          <w:rFonts w:hint="eastAsia"/>
          <w:color w:val="000000"/>
          <w:sz w:val="30"/>
          <w:szCs w:val="30"/>
        </w:rPr>
      </w:pPr>
      <w:r>
        <w:rPr>
          <w:b/>
          <w:bCs/>
          <w:color w:val="000000"/>
          <w:sz w:val="30"/>
          <w:szCs w:val="30"/>
        </w:rPr>
        <w:t>8</w:t>
      </w:r>
      <w:r>
        <w:rPr>
          <w:rFonts w:hint="eastAsia"/>
          <w:b/>
          <w:bCs/>
          <w:color w:val="000000"/>
          <w:sz w:val="30"/>
          <w:szCs w:val="30"/>
        </w:rPr>
        <w:t>．打造体育促进双循环新格局建设引领区。</w:t>
      </w:r>
      <w:r>
        <w:rPr>
          <w:rFonts w:hint="eastAsia"/>
          <w:color w:val="000000"/>
          <w:sz w:val="30"/>
          <w:szCs w:val="30"/>
        </w:rPr>
        <w:t>以扩大内需为基点，通过举办体育消费试点城市市长论坛等方式，建立长三角</w:t>
      </w:r>
      <w:r>
        <w:rPr>
          <w:rFonts w:hint="eastAsia"/>
          <w:color w:val="000000"/>
          <w:sz w:val="30"/>
          <w:szCs w:val="30"/>
        </w:rPr>
        <w:lastRenderedPageBreak/>
        <w:t>地区国家体育消费试点城市间的沟通交流机制，共同推进国家体育消费示范城市建设。鼓励运用互联网、区块链等技术优化体育消费券信息化配送，创新长三角地区体育消费券发放方式，加大跨区域体育消费合作力度。以区域核心城市为节点，促进开放流通，共同开发区域内体育市场资源，健全区域体育市场体系。联合提高优质体育服务和产品供给，促进高端体育消费回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1139F9" w:rsidTr="001139F9">
        <w:trPr>
          <w:trHeight w:val="6738"/>
          <w:jc w:val="center"/>
        </w:trPr>
        <w:tc>
          <w:tcPr>
            <w:tcW w:w="8814" w:type="dxa"/>
            <w:tcBorders>
              <w:top w:val="single" w:sz="4" w:space="0" w:color="auto"/>
              <w:left w:val="single" w:sz="4" w:space="0" w:color="auto"/>
              <w:bottom w:val="single" w:sz="4" w:space="0" w:color="auto"/>
              <w:right w:val="single" w:sz="4" w:space="0" w:color="auto"/>
            </w:tcBorders>
            <w:hideMark/>
          </w:tcPr>
          <w:p w:rsidR="001139F9" w:rsidRDefault="001139F9" w:rsidP="005808DD">
            <w:pPr>
              <w:spacing w:beforeLines="25" w:before="78" w:afterLines="25" w:after="78"/>
              <w:jc w:val="center"/>
              <w:outlineLvl w:val="2"/>
              <w:rPr>
                <w:rFonts w:ascii="黑体" w:eastAsia="黑体"/>
                <w:color w:val="000000"/>
                <w:sz w:val="30"/>
                <w:szCs w:val="30"/>
              </w:rPr>
            </w:pPr>
            <w:r>
              <w:rPr>
                <w:rFonts w:ascii="黑体" w:eastAsia="黑体" w:hint="eastAsia"/>
                <w:bCs/>
                <w:color w:val="000000"/>
                <w:sz w:val="30"/>
                <w:szCs w:val="30"/>
              </w:rPr>
              <w:t>工程3：体育消费示范城市培育工程</w:t>
            </w:r>
          </w:p>
          <w:p w:rsidR="001139F9" w:rsidRDefault="001139F9">
            <w:pPr>
              <w:spacing w:line="570" w:lineRule="exact"/>
              <w:ind w:firstLine="641"/>
              <w:outlineLvl w:val="2"/>
              <w:rPr>
                <w:rFonts w:hint="eastAsia"/>
                <w:color w:val="000000"/>
                <w:sz w:val="30"/>
                <w:szCs w:val="30"/>
              </w:rPr>
            </w:pPr>
            <w:r>
              <w:rPr>
                <w:rFonts w:hint="eastAsia"/>
                <w:color w:val="000000"/>
                <w:sz w:val="30"/>
                <w:szCs w:val="30"/>
              </w:rPr>
              <w:t>培育</w:t>
            </w:r>
            <w:r>
              <w:rPr>
                <w:color w:val="000000"/>
                <w:sz w:val="30"/>
                <w:szCs w:val="30"/>
              </w:rPr>
              <w:t>2</w:t>
            </w:r>
            <w:r>
              <w:rPr>
                <w:rFonts w:ascii="仿宋_GB2312" w:hint="eastAsia"/>
                <w:color w:val="000000"/>
                <w:sz w:val="30"/>
                <w:szCs w:val="30"/>
              </w:rPr>
              <w:t>～</w:t>
            </w:r>
            <w:r>
              <w:rPr>
                <w:color w:val="000000"/>
                <w:sz w:val="30"/>
                <w:szCs w:val="30"/>
              </w:rPr>
              <w:t>3</w:t>
            </w:r>
            <w:r>
              <w:rPr>
                <w:rFonts w:hint="eastAsia"/>
                <w:color w:val="000000"/>
                <w:sz w:val="30"/>
                <w:szCs w:val="30"/>
              </w:rPr>
              <w:t>个立足长三角地区、辐射国内、面向世界的国家体育消费示范城市，加强跟踪研究，形成一批有创新、接地气、可复制、可推广的创新成果和经验。</w:t>
            </w:r>
          </w:p>
          <w:p w:rsidR="001139F9" w:rsidRDefault="001139F9">
            <w:pPr>
              <w:spacing w:line="570" w:lineRule="exact"/>
              <w:ind w:firstLine="641"/>
              <w:outlineLvl w:val="2"/>
              <w:rPr>
                <w:color w:val="000000"/>
                <w:sz w:val="30"/>
                <w:szCs w:val="30"/>
              </w:rPr>
            </w:pPr>
            <w:r>
              <w:rPr>
                <w:rFonts w:hint="eastAsia"/>
                <w:color w:val="000000"/>
                <w:sz w:val="30"/>
                <w:szCs w:val="30"/>
              </w:rPr>
              <w:t>支持体育消费示范城市盘活工业园区办公楼宇和厂房，加快传统商业空间、传统工业空间向体育产业载体转型。加强运动空间向体育消费空间转换，推进体育公园、体育服务综合体、体育复合型营地等消费新载体建设。</w:t>
            </w:r>
          </w:p>
          <w:p w:rsidR="001139F9" w:rsidRDefault="001139F9">
            <w:pPr>
              <w:spacing w:line="570" w:lineRule="exact"/>
              <w:ind w:firstLine="641"/>
              <w:outlineLvl w:val="2"/>
              <w:rPr>
                <w:color w:val="000000"/>
                <w:sz w:val="30"/>
                <w:szCs w:val="30"/>
              </w:rPr>
            </w:pPr>
            <w:r>
              <w:rPr>
                <w:rFonts w:hint="eastAsia"/>
                <w:color w:val="000000"/>
                <w:sz w:val="30"/>
                <w:szCs w:val="30"/>
              </w:rPr>
              <w:t>鼓励体育消费示范城市发展全时段体育消费业态。</w:t>
            </w:r>
          </w:p>
          <w:p w:rsidR="001139F9" w:rsidRDefault="001139F9">
            <w:pPr>
              <w:spacing w:line="570" w:lineRule="exact"/>
              <w:ind w:firstLine="641"/>
              <w:outlineLvl w:val="2"/>
              <w:rPr>
                <w:color w:val="000000"/>
                <w:sz w:val="30"/>
                <w:szCs w:val="30"/>
              </w:rPr>
            </w:pPr>
            <w:r>
              <w:rPr>
                <w:rFonts w:hint="eastAsia"/>
                <w:color w:val="000000"/>
                <w:sz w:val="30"/>
                <w:szCs w:val="30"/>
              </w:rPr>
              <w:t>依托长三角体育节，结合全国消费促进月、地方促进消费节庆活动，加大长三角区域体育消费产品供给和区域联动。</w:t>
            </w:r>
          </w:p>
        </w:tc>
      </w:tr>
    </w:tbl>
    <w:p w:rsidR="001139F9" w:rsidRDefault="001139F9" w:rsidP="001139F9">
      <w:pPr>
        <w:adjustRightInd w:val="0"/>
        <w:spacing w:afterLines="50" w:after="156" w:line="570" w:lineRule="exact"/>
        <w:ind w:firstLine="641"/>
        <w:outlineLvl w:val="2"/>
        <w:rPr>
          <w:b/>
          <w:bCs/>
          <w:color w:val="000000"/>
          <w:sz w:val="30"/>
          <w:szCs w:val="30"/>
        </w:rPr>
      </w:pPr>
    </w:p>
    <w:p w:rsidR="001139F9" w:rsidRDefault="001139F9" w:rsidP="001139F9">
      <w:pPr>
        <w:adjustRightInd w:val="0"/>
        <w:spacing w:afterLines="50" w:after="156" w:line="600" w:lineRule="exact"/>
        <w:ind w:firstLine="641"/>
        <w:outlineLvl w:val="2"/>
        <w:rPr>
          <w:rFonts w:ascii="仿宋" w:hAnsi="仿宋" w:cs="仿宋"/>
          <w:color w:val="000000"/>
          <w:sz w:val="30"/>
          <w:szCs w:val="30"/>
        </w:rPr>
      </w:pPr>
      <w:r>
        <w:rPr>
          <w:b/>
          <w:bCs/>
          <w:color w:val="000000"/>
          <w:sz w:val="30"/>
          <w:szCs w:val="30"/>
        </w:rPr>
        <w:t>9</w:t>
      </w:r>
      <w:r>
        <w:rPr>
          <w:rFonts w:hint="eastAsia"/>
          <w:b/>
          <w:bCs/>
          <w:color w:val="000000"/>
          <w:sz w:val="30"/>
          <w:szCs w:val="30"/>
        </w:rPr>
        <w:t>．形成区域运动项目一体化示范。</w:t>
      </w:r>
      <w:r>
        <w:rPr>
          <w:rFonts w:ascii="仿宋" w:hAnsi="仿宋" w:cs="仿宋" w:hint="eastAsia"/>
          <w:color w:val="000000"/>
          <w:sz w:val="30"/>
          <w:szCs w:val="30"/>
        </w:rPr>
        <w:t>推动“三大球”等集体球类、自行车、房车露营、马术、虚拟运动等具有区域发展基础、一体化发展潜力的运动项目，开展一体化发展先行先试工作。吸引社会力量跨区域、多平台参与运动项目生态链建设，丰富竞赛</w:t>
      </w:r>
      <w:r>
        <w:rPr>
          <w:rFonts w:ascii="仿宋" w:hAnsi="仿宋" w:cs="仿宋" w:hint="eastAsia"/>
          <w:color w:val="000000"/>
          <w:sz w:val="30"/>
          <w:szCs w:val="30"/>
        </w:rPr>
        <w:lastRenderedPageBreak/>
        <w:t>表演、健身指导、技能培训等各类产品和服务，推动有条件的运动项目打造多层次、多样化长三角体育赛事体系。借鉴全球区域运动项目发展经验，通过赛事联办、产业协同、资源共享、平台共建、项目共推，形成一批具有示范引领作用的区域运动项目合作发展新模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1139F9" w:rsidTr="001139F9">
        <w:trPr>
          <w:trHeight w:val="580"/>
          <w:jc w:val="center"/>
        </w:trPr>
        <w:tc>
          <w:tcPr>
            <w:tcW w:w="8814" w:type="dxa"/>
            <w:tcBorders>
              <w:top w:val="single" w:sz="4" w:space="0" w:color="auto"/>
              <w:left w:val="single" w:sz="4" w:space="0" w:color="auto"/>
              <w:bottom w:val="single" w:sz="4" w:space="0" w:color="auto"/>
              <w:right w:val="single" w:sz="4" w:space="0" w:color="auto"/>
            </w:tcBorders>
          </w:tcPr>
          <w:p w:rsidR="001139F9" w:rsidRDefault="001139F9" w:rsidP="005808DD">
            <w:pPr>
              <w:spacing w:beforeLines="25" w:before="78" w:afterLines="25" w:after="78"/>
              <w:jc w:val="center"/>
              <w:rPr>
                <w:rFonts w:ascii="黑体" w:eastAsia="黑体"/>
                <w:bCs/>
                <w:color w:val="000000"/>
                <w:sz w:val="30"/>
                <w:szCs w:val="30"/>
              </w:rPr>
            </w:pPr>
            <w:r>
              <w:rPr>
                <w:rFonts w:ascii="黑体" w:eastAsia="黑体" w:hint="eastAsia"/>
                <w:bCs/>
                <w:color w:val="000000"/>
                <w:sz w:val="30"/>
                <w:szCs w:val="30"/>
              </w:rPr>
              <w:t>工程4：长三角职业足球生态系统建设工程</w:t>
            </w:r>
          </w:p>
          <w:p w:rsidR="001139F9" w:rsidRDefault="001139F9">
            <w:pPr>
              <w:ind w:firstLine="640"/>
              <w:rPr>
                <w:rFonts w:hint="eastAsia"/>
                <w:color w:val="000000"/>
                <w:spacing w:val="-4"/>
                <w:sz w:val="30"/>
                <w:szCs w:val="30"/>
              </w:rPr>
            </w:pPr>
            <w:r>
              <w:rPr>
                <w:rFonts w:hint="eastAsia"/>
                <w:color w:val="000000"/>
                <w:sz w:val="30"/>
                <w:szCs w:val="30"/>
              </w:rPr>
              <w:t>结合全国足球发展重点城市申报和建设情况，建立涵盖精英青</w:t>
            </w:r>
            <w:r>
              <w:rPr>
                <w:rFonts w:hint="eastAsia"/>
                <w:color w:val="000000"/>
                <w:spacing w:val="-4"/>
                <w:sz w:val="30"/>
                <w:szCs w:val="30"/>
              </w:rPr>
              <w:t>训、足球产业、职业俱乐部、地区联赛、校园足球、场地设施、公共服务、足球文化等元素丰富、体系完善的长三角职业足球生态系统。</w:t>
            </w:r>
          </w:p>
          <w:p w:rsidR="001139F9" w:rsidRDefault="001139F9" w:rsidP="001139F9">
            <w:pPr>
              <w:ind w:firstLine="640"/>
              <w:rPr>
                <w:rFonts w:ascii="仿宋" w:hAnsi="仿宋" w:cs="仿宋"/>
                <w:color w:val="000000"/>
                <w:sz w:val="30"/>
                <w:szCs w:val="30"/>
              </w:rPr>
            </w:pPr>
            <w:r>
              <w:rPr>
                <w:rFonts w:ascii="仿宋" w:hAnsi="仿宋" w:cs="仿宋" w:hint="eastAsia"/>
                <w:color w:val="000000"/>
                <w:sz w:val="30"/>
                <w:szCs w:val="30"/>
              </w:rPr>
              <w:t>借鉴全球区域体育职业赛事发展经验，结合目前区域内职业足球赛事项目结构、层次结构、属性结构、时间结构、区域结构等，搭建以区域联合申办国际重大足球运动赛事为龙头，各级长三角职业足球俱乐部联赛为核心，各级各类长三角青少年、女子、群众、业余俱乐部、企业足球系列赛为支撑的长三角足球运动赛事体系。探索中国职业足球商业化发展路径，推动“长三角职业足球联赛”落地。</w:t>
            </w:r>
          </w:p>
          <w:p w:rsidR="001139F9" w:rsidRDefault="001139F9">
            <w:pPr>
              <w:rPr>
                <w:rFonts w:ascii="仿宋" w:hAnsi="仿宋" w:cs="仿宋" w:hint="eastAsia"/>
                <w:color w:val="000000"/>
                <w:sz w:val="30"/>
                <w:szCs w:val="30"/>
              </w:rPr>
            </w:pPr>
          </w:p>
          <w:p w:rsidR="001139F9" w:rsidRDefault="001139F9" w:rsidP="005808DD">
            <w:pPr>
              <w:spacing w:beforeLines="25" w:before="78" w:afterLines="25" w:after="78" w:line="510" w:lineRule="exact"/>
              <w:jc w:val="center"/>
              <w:rPr>
                <w:rFonts w:ascii="黑体" w:eastAsia="黑体" w:hint="eastAsia"/>
                <w:bCs/>
                <w:color w:val="000000"/>
                <w:sz w:val="30"/>
                <w:szCs w:val="30"/>
              </w:rPr>
            </w:pPr>
            <w:r>
              <w:rPr>
                <w:rFonts w:ascii="黑体" w:eastAsia="黑体" w:hint="eastAsia"/>
                <w:bCs/>
                <w:color w:val="000000"/>
                <w:sz w:val="30"/>
                <w:szCs w:val="30"/>
              </w:rPr>
              <w:t>工程5：长三角汽车运动精品赛事活动打造工程</w:t>
            </w:r>
          </w:p>
          <w:p w:rsidR="001139F9" w:rsidRDefault="001139F9">
            <w:pPr>
              <w:spacing w:line="510" w:lineRule="exact"/>
              <w:ind w:firstLine="640"/>
              <w:rPr>
                <w:rFonts w:hint="eastAsia"/>
                <w:color w:val="000000"/>
                <w:sz w:val="30"/>
                <w:szCs w:val="30"/>
              </w:rPr>
            </w:pPr>
            <w:r>
              <w:rPr>
                <w:rFonts w:hint="eastAsia"/>
                <w:color w:val="000000"/>
                <w:sz w:val="30"/>
                <w:szCs w:val="30"/>
              </w:rPr>
              <w:t>举办国际场地越野赛、拉力赛、集结赛、房车赛、卡丁车等赛事，坚持基础与品牌并重，逐步形成以地方性赛事和俱乐部赛事为塔基，以全国性赛事为塔腰，以国际性赛事为塔尖的金字塔</w:t>
            </w:r>
            <w:r>
              <w:rPr>
                <w:rFonts w:hint="eastAsia"/>
                <w:color w:val="000000"/>
                <w:sz w:val="30"/>
                <w:szCs w:val="30"/>
              </w:rPr>
              <w:lastRenderedPageBreak/>
              <w:t>型赛事结构。到</w:t>
            </w:r>
            <w:r>
              <w:rPr>
                <w:color w:val="000000"/>
                <w:sz w:val="30"/>
                <w:szCs w:val="30"/>
              </w:rPr>
              <w:t>2025</w:t>
            </w:r>
            <w:r>
              <w:rPr>
                <w:rFonts w:hint="eastAsia"/>
                <w:color w:val="000000"/>
                <w:sz w:val="30"/>
                <w:szCs w:val="30"/>
              </w:rPr>
              <w:t>年，将长三角汽车场地越野联赛培育成为区域内规模最大、规格最高、人员参与最多的汽车赛事。</w:t>
            </w:r>
          </w:p>
          <w:p w:rsidR="001139F9" w:rsidRDefault="001139F9" w:rsidP="001139F9">
            <w:pPr>
              <w:spacing w:line="510" w:lineRule="exact"/>
              <w:ind w:firstLine="640"/>
              <w:rPr>
                <w:color w:val="000000"/>
                <w:sz w:val="30"/>
                <w:szCs w:val="30"/>
              </w:rPr>
            </w:pPr>
            <w:r>
              <w:rPr>
                <w:rFonts w:hint="eastAsia"/>
                <w:color w:val="000000"/>
                <w:sz w:val="30"/>
                <w:szCs w:val="30"/>
              </w:rPr>
              <w:t>上海：积极整合国内外汽车赛事资源，遴选优质标杆赛事，树立中国顶级办赛标准，打造赛车名片。引入</w:t>
            </w:r>
            <w:r>
              <w:rPr>
                <w:color w:val="000000"/>
                <w:sz w:val="30"/>
                <w:szCs w:val="30"/>
              </w:rPr>
              <w:t>F1</w:t>
            </w:r>
            <w:r>
              <w:rPr>
                <w:rFonts w:hint="eastAsia"/>
                <w:color w:val="000000"/>
                <w:sz w:val="30"/>
                <w:szCs w:val="30"/>
              </w:rPr>
              <w:t>、中国房车锦标赛等高水平赛事平台的整体品牌塑造和全球宣传，有针对性地吸引国内外顶级车手参与。与国际汽车联合会合作共同打造国际知名度高、市场影响力强、业内参与度广、示范引领性强的国际品牌赛事。</w:t>
            </w:r>
          </w:p>
          <w:p w:rsidR="001139F9" w:rsidRDefault="001139F9">
            <w:pPr>
              <w:spacing w:line="510" w:lineRule="exact"/>
              <w:ind w:firstLine="640"/>
              <w:rPr>
                <w:color w:val="000000"/>
                <w:sz w:val="30"/>
                <w:szCs w:val="30"/>
              </w:rPr>
              <w:pPrChange w:id="15" w:author="Administrator" w:date="2021-12-27T10:47:00Z">
                <w:pPr>
                  <w:spacing w:line="510" w:lineRule="exact"/>
                  <w:ind w:firstLine="640"/>
                </w:pPr>
              </w:pPrChange>
            </w:pPr>
            <w:r>
              <w:rPr>
                <w:rFonts w:hint="eastAsia"/>
                <w:color w:val="000000"/>
                <w:sz w:val="30"/>
                <w:szCs w:val="30"/>
              </w:rPr>
              <w:t>江苏：以承办各级各类重大赛事为突破口，重点培育具有本域特色的汽车自驾运动品牌赛事。广泛开展汽车赛事活动，扩大汽车赛事种类，打造主题鲜明、多样化的赛事产品，形成专业赛事与业余赛事协调发展的良好局面。</w:t>
            </w:r>
          </w:p>
          <w:p w:rsidR="001139F9" w:rsidRDefault="001139F9">
            <w:pPr>
              <w:spacing w:line="510" w:lineRule="exact"/>
              <w:ind w:firstLine="643"/>
              <w:rPr>
                <w:color w:val="000000"/>
                <w:sz w:val="30"/>
                <w:szCs w:val="30"/>
              </w:rPr>
              <w:pPrChange w:id="16" w:author="Administrator" w:date="2021-12-27T10:47:00Z">
                <w:pPr>
                  <w:spacing w:line="510" w:lineRule="exact"/>
                  <w:ind w:firstLine="643"/>
                </w:pPr>
              </w:pPrChange>
            </w:pPr>
            <w:r>
              <w:rPr>
                <w:rFonts w:hint="eastAsia"/>
                <w:color w:val="000000"/>
                <w:sz w:val="30"/>
                <w:szCs w:val="30"/>
              </w:rPr>
              <w:t>浙江：以宁波北仑及绍兴柯岩两个国际标准二级赛道为龙头，依托现有汽摩运动场地和各类拉力、越野赛道等，举办场地汽车、汽车越野、场地摩托车等符合大众需求的汽摩赛事，培育国内外知名的汽车、摩托车运动赛事</w:t>
            </w:r>
            <w:r>
              <w:rPr>
                <w:color w:val="000000"/>
                <w:sz w:val="30"/>
                <w:szCs w:val="30"/>
              </w:rPr>
              <w:t>2</w:t>
            </w:r>
            <w:r>
              <w:rPr>
                <w:rFonts w:ascii="仿宋_GB2312" w:hint="eastAsia"/>
                <w:bCs/>
                <w:color w:val="000000"/>
                <w:sz w:val="30"/>
                <w:szCs w:val="30"/>
              </w:rPr>
              <w:t>～</w:t>
            </w:r>
            <w:r>
              <w:rPr>
                <w:color w:val="000000"/>
                <w:sz w:val="30"/>
                <w:szCs w:val="30"/>
              </w:rPr>
              <w:t>3</w:t>
            </w:r>
            <w:r>
              <w:rPr>
                <w:rFonts w:hint="eastAsia"/>
                <w:color w:val="000000"/>
                <w:sz w:val="30"/>
                <w:szCs w:val="30"/>
              </w:rPr>
              <w:t>项。</w:t>
            </w:r>
          </w:p>
          <w:p w:rsidR="001139F9" w:rsidRDefault="001139F9">
            <w:pPr>
              <w:spacing w:line="510" w:lineRule="exact"/>
              <w:ind w:firstLine="640"/>
              <w:rPr>
                <w:color w:val="000000"/>
                <w:sz w:val="30"/>
                <w:szCs w:val="30"/>
              </w:rPr>
            </w:pPr>
            <w:r>
              <w:rPr>
                <w:rFonts w:hint="eastAsia"/>
                <w:color w:val="000000"/>
                <w:sz w:val="30"/>
                <w:szCs w:val="30"/>
              </w:rPr>
              <w:t>安徽：培育形成以</w:t>
            </w:r>
            <w:r>
              <w:rPr>
                <w:rFonts w:ascii="仿宋" w:hAnsi="仿宋" w:cs="仿宋" w:hint="eastAsia"/>
                <w:color w:val="000000"/>
                <w:sz w:val="30"/>
                <w:szCs w:val="30"/>
              </w:rPr>
              <w:t>汽车</w:t>
            </w:r>
            <w:r>
              <w:rPr>
                <w:rFonts w:ascii="仿宋_GB2312" w:hAnsi="仿宋" w:cs="仿宋" w:hint="eastAsia"/>
                <w:color w:val="000000"/>
                <w:sz w:val="30"/>
                <w:szCs w:val="30"/>
              </w:rPr>
              <w:t>(</w:t>
            </w:r>
            <w:r>
              <w:rPr>
                <w:rFonts w:ascii="仿宋" w:hAnsi="仿宋" w:cs="仿宋" w:hint="eastAsia"/>
                <w:color w:val="000000"/>
                <w:sz w:val="30"/>
                <w:szCs w:val="30"/>
              </w:rPr>
              <w:t>房车</w:t>
            </w:r>
            <w:r>
              <w:rPr>
                <w:rFonts w:ascii="仿宋_GB2312" w:hAnsi="仿宋" w:cs="仿宋" w:hint="eastAsia"/>
                <w:color w:val="000000"/>
                <w:sz w:val="30"/>
                <w:szCs w:val="30"/>
              </w:rPr>
              <w:t>)</w:t>
            </w:r>
            <w:r>
              <w:rPr>
                <w:rFonts w:hint="eastAsia"/>
                <w:color w:val="000000"/>
                <w:sz w:val="30"/>
                <w:szCs w:val="30"/>
              </w:rPr>
              <w:t>及露营装备展览、星级营地展示、产业发展论坛、场地越野、河道越野及其他特色活动于一体的长三角汽车露营大会，重点打造芜湖红杨山汽车拉力赛等精品赛事，精心培育汽车露营产业与城市发展良性互动、共赢发展的典范。牵头推进长三角地区汽车越野联赛。</w:t>
            </w:r>
          </w:p>
        </w:tc>
      </w:tr>
    </w:tbl>
    <w:p w:rsidR="001139F9" w:rsidRDefault="001139F9" w:rsidP="001139F9">
      <w:pPr>
        <w:widowControl/>
        <w:spacing w:line="600" w:lineRule="exact"/>
        <w:ind w:rightChars="-36" w:right="-115" w:firstLineChars="224" w:firstLine="675"/>
        <w:outlineLvl w:val="2"/>
        <w:rPr>
          <w:rFonts w:hint="eastAsia"/>
          <w:color w:val="000000"/>
          <w:sz w:val="30"/>
          <w:szCs w:val="30"/>
        </w:rPr>
      </w:pPr>
      <w:r>
        <w:rPr>
          <w:b/>
          <w:bCs/>
          <w:color w:val="000000"/>
          <w:sz w:val="30"/>
          <w:szCs w:val="30"/>
        </w:rPr>
        <w:lastRenderedPageBreak/>
        <w:t>10</w:t>
      </w:r>
      <w:r>
        <w:rPr>
          <w:rFonts w:hint="eastAsia"/>
          <w:b/>
          <w:bCs/>
          <w:color w:val="000000"/>
          <w:sz w:val="30"/>
          <w:szCs w:val="30"/>
        </w:rPr>
        <w:t>．</w:t>
      </w:r>
      <w:r>
        <w:rPr>
          <w:rFonts w:hint="eastAsia"/>
          <w:b/>
          <w:bCs/>
          <w:color w:val="000000"/>
          <w:spacing w:val="4"/>
          <w:sz w:val="30"/>
          <w:szCs w:val="30"/>
        </w:rPr>
        <w:t>打造体育总部经济集聚区。</w:t>
      </w:r>
      <w:r>
        <w:rPr>
          <w:rFonts w:ascii="仿宋" w:hAnsi="仿宋" w:cs="仿宋" w:hint="eastAsia"/>
          <w:color w:val="000000"/>
          <w:spacing w:val="4"/>
          <w:sz w:val="30"/>
          <w:szCs w:val="30"/>
        </w:rPr>
        <w:t>共同完善体育金融、体育咨询、体育商务、体育设计等总部经济配套服务功能。支持现有体育企业总部拓展功能、提升能级，培育更多世界一流的本土体育公司。积极开展体育总部引进工作，推动国际体育组织、体育经纪公司、体育传媒公司、体育制造业品牌总部和研发中</w:t>
      </w:r>
      <w:r>
        <w:rPr>
          <w:rFonts w:ascii="仿宋" w:hAnsi="仿宋" w:cs="仿宋" w:hint="eastAsia"/>
          <w:color w:val="000000"/>
          <w:spacing w:val="4"/>
          <w:sz w:val="30"/>
          <w:szCs w:val="30"/>
        </w:rPr>
        <w:lastRenderedPageBreak/>
        <w:t>心等落户长三角地区。提高“引进来”质量，引资、引智、引技相结合，加快国际先进体育技术、管理运营模式及高质量人才的引进。全面提升“走出去”能力，推动体育相关产品、设备、技术、标准、检验</w:t>
      </w:r>
      <w:r>
        <w:rPr>
          <w:rFonts w:hint="eastAsia"/>
          <w:color w:val="000000"/>
          <w:spacing w:val="4"/>
          <w:sz w:val="30"/>
          <w:szCs w:val="30"/>
        </w:rPr>
        <w:t>检测认证和管理服务等走出去。</w:t>
      </w:r>
    </w:p>
    <w:p w:rsidR="001139F9" w:rsidRDefault="001139F9" w:rsidP="001139F9">
      <w:pPr>
        <w:widowControl/>
        <w:spacing w:line="600" w:lineRule="exact"/>
        <w:ind w:rightChars="-36" w:right="-115" w:firstLineChars="224" w:firstLine="675"/>
        <w:outlineLvl w:val="2"/>
        <w:rPr>
          <w:color w:val="000000"/>
          <w:sz w:val="30"/>
          <w:szCs w:val="30"/>
        </w:rPr>
      </w:pPr>
      <w:r>
        <w:rPr>
          <w:b/>
          <w:bCs/>
          <w:color w:val="000000"/>
          <w:sz w:val="30"/>
          <w:szCs w:val="30"/>
        </w:rPr>
        <w:t>11</w:t>
      </w:r>
      <w:r>
        <w:rPr>
          <w:rFonts w:hint="eastAsia"/>
          <w:b/>
          <w:bCs/>
          <w:color w:val="000000"/>
          <w:sz w:val="30"/>
          <w:szCs w:val="30"/>
        </w:rPr>
        <w:t>．推进一体化示范区先行先试。</w:t>
      </w:r>
      <w:r>
        <w:rPr>
          <w:rFonts w:hint="eastAsia"/>
          <w:color w:val="000000"/>
          <w:sz w:val="30"/>
          <w:szCs w:val="30"/>
        </w:rPr>
        <w:t>对标世界级著名湖区的发展经验，围绕淀山湖和黄浦江上游流域的生态基础，打造体育康养、体育旅游等现代湖区体育服务产业。推动西虹桥体育企业总部集聚发展。以龙舟、帆船等水上特色运动为基础，构建多层次的水上运动赛事体系，打造具有全球知名度的国际水上运动中心。依托自行车、攀岩等特色运动项目，整合区内旅游景区和城市景观，打造精品体育旅游线路，创建长三角世界顶级自行车赛事品牌，举办长三角国际半程马拉松赛。加快示范区内休闲旅游、康养医疗、体育赛事协同发展，共同打造国际生态休闲旅游目的地。</w:t>
      </w:r>
    </w:p>
    <w:p w:rsidR="001139F9" w:rsidRDefault="001139F9" w:rsidP="001139F9">
      <w:pPr>
        <w:widowControl/>
        <w:spacing w:line="570" w:lineRule="exact"/>
        <w:ind w:rightChars="-36" w:right="-115"/>
        <w:outlineLvl w:val="2"/>
        <w:rPr>
          <w:color w:val="000000"/>
          <w:sz w:val="30"/>
          <w:szCs w:val="30"/>
        </w:rPr>
      </w:pPr>
    </w:p>
    <w:p w:rsidR="001139F9" w:rsidRDefault="001139F9" w:rsidP="001139F9">
      <w:pPr>
        <w:widowControl/>
        <w:spacing w:line="570" w:lineRule="exact"/>
        <w:ind w:rightChars="-36" w:right="-115"/>
        <w:outlineLvl w:val="2"/>
        <w:rPr>
          <w:color w:val="000000"/>
          <w:sz w:val="30"/>
          <w:szCs w:val="30"/>
        </w:rPr>
      </w:pPr>
    </w:p>
    <w:p w:rsidR="001139F9" w:rsidRDefault="001139F9" w:rsidP="001139F9">
      <w:pPr>
        <w:widowControl/>
        <w:spacing w:line="570" w:lineRule="exact"/>
        <w:ind w:rightChars="-36" w:right="-115"/>
        <w:outlineLvl w:val="2"/>
        <w:rPr>
          <w:color w:val="000000"/>
          <w:sz w:val="30"/>
          <w:szCs w:val="3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1139F9" w:rsidTr="001139F9">
        <w:trPr>
          <w:trHeight w:val="9046"/>
          <w:jc w:val="center"/>
        </w:trPr>
        <w:tc>
          <w:tcPr>
            <w:tcW w:w="8836" w:type="dxa"/>
            <w:tcBorders>
              <w:top w:val="single" w:sz="4" w:space="0" w:color="auto"/>
              <w:left w:val="single" w:sz="4" w:space="0" w:color="auto"/>
              <w:bottom w:val="single" w:sz="4" w:space="0" w:color="auto"/>
              <w:right w:val="single" w:sz="4" w:space="0" w:color="auto"/>
            </w:tcBorders>
            <w:hideMark/>
          </w:tcPr>
          <w:p w:rsidR="001139F9" w:rsidRDefault="001139F9" w:rsidP="005808DD">
            <w:pPr>
              <w:spacing w:beforeLines="25" w:before="78" w:afterLines="25" w:after="78" w:line="540" w:lineRule="exact"/>
              <w:jc w:val="center"/>
              <w:rPr>
                <w:rFonts w:ascii="黑体" w:eastAsia="黑体"/>
                <w:bCs/>
                <w:color w:val="000000"/>
                <w:sz w:val="30"/>
                <w:szCs w:val="30"/>
              </w:rPr>
            </w:pPr>
            <w:r>
              <w:rPr>
                <w:rFonts w:ascii="黑体" w:eastAsia="黑体" w:hint="eastAsia"/>
                <w:bCs/>
                <w:color w:val="000000"/>
                <w:sz w:val="30"/>
                <w:szCs w:val="30"/>
              </w:rPr>
              <w:lastRenderedPageBreak/>
              <w:t>工程6：长三角国际水上运动中心打造工程</w:t>
            </w:r>
          </w:p>
          <w:p w:rsidR="001139F9" w:rsidRDefault="001139F9">
            <w:pPr>
              <w:spacing w:line="540" w:lineRule="exact"/>
              <w:ind w:firstLine="641"/>
              <w:rPr>
                <w:rFonts w:hint="eastAsia"/>
                <w:color w:val="000000"/>
                <w:sz w:val="30"/>
                <w:szCs w:val="30"/>
              </w:rPr>
            </w:pPr>
            <w:r>
              <w:rPr>
                <w:rFonts w:hint="eastAsia"/>
                <w:color w:val="000000"/>
                <w:sz w:val="30"/>
                <w:szCs w:val="30"/>
              </w:rPr>
              <w:t>依托淀山湖、滴水湖、东太湖、汾湖、千岛湖、太平湖等示范区内丰富水域资源，在保障防洪安全和生态环境的基础上，发展皮划艇、漂流、钓鱼、龙舟、帆船帆板、游艇、浆板等水上项目，配套设置船库、码头、看台、终点塔等相关辅助设施，建设水上高尔夫、摩托艇、香蕉船等水上休闲运动项目设施，构建面向全民的水上运动设施和服务网络。</w:t>
            </w:r>
          </w:p>
          <w:p w:rsidR="001139F9" w:rsidRDefault="001139F9" w:rsidP="001139F9">
            <w:pPr>
              <w:spacing w:line="540" w:lineRule="exact"/>
              <w:ind w:firstLine="641"/>
              <w:rPr>
                <w:color w:val="000000"/>
                <w:sz w:val="30"/>
                <w:szCs w:val="30"/>
              </w:rPr>
            </w:pPr>
            <w:r>
              <w:rPr>
                <w:rFonts w:hint="eastAsia"/>
                <w:color w:val="000000"/>
                <w:sz w:val="30"/>
                <w:szCs w:val="30"/>
              </w:rPr>
              <w:t>建设长三角生态绿色一体化发展示范区水上运动联盟，引进和培育一批专业水上运动俱乐部。</w:t>
            </w:r>
          </w:p>
          <w:p w:rsidR="001139F9" w:rsidRDefault="001139F9">
            <w:pPr>
              <w:spacing w:line="540" w:lineRule="exact"/>
              <w:ind w:firstLine="641"/>
              <w:rPr>
                <w:rFonts w:ascii="仿宋" w:hAnsi="仿宋" w:cs="仿宋"/>
                <w:color w:val="000000"/>
                <w:sz w:val="30"/>
                <w:szCs w:val="30"/>
              </w:rPr>
              <w:pPrChange w:id="17" w:author="Administrator" w:date="2021-12-27T10:47:00Z">
                <w:pPr>
                  <w:spacing w:line="540" w:lineRule="exact"/>
                  <w:ind w:firstLine="641"/>
                </w:pPr>
              </w:pPrChange>
            </w:pPr>
            <w:r>
              <w:rPr>
                <w:rFonts w:ascii="仿宋" w:hAnsi="仿宋" w:cs="仿宋" w:hint="eastAsia"/>
                <w:color w:val="000000"/>
                <w:sz w:val="30"/>
                <w:szCs w:val="30"/>
              </w:rPr>
              <w:t>引进国内国际重大水上运动赛事，积极培育苏州湾帆船联赛、长三角青少年帆船俱乐部春季赛、千岛湖大铁</w:t>
            </w:r>
            <w:r>
              <w:rPr>
                <w:color w:val="000000"/>
                <w:sz w:val="30"/>
                <w:szCs w:val="30"/>
              </w:rPr>
              <w:t>113</w:t>
            </w:r>
            <w:r>
              <w:rPr>
                <w:rFonts w:ascii="仿宋" w:hAnsi="仿宋" w:cs="仿宋" w:hint="eastAsia"/>
                <w:color w:val="000000"/>
                <w:sz w:val="30"/>
                <w:szCs w:val="30"/>
              </w:rPr>
              <w:t>国际铁人三项赛、太平湖国际铁人三项精英赛等原创水上运动赛事品牌，构建多层次水上运动赛事体系。</w:t>
            </w:r>
          </w:p>
          <w:p w:rsidR="001139F9" w:rsidRDefault="001139F9">
            <w:pPr>
              <w:spacing w:line="540" w:lineRule="exact"/>
              <w:ind w:firstLine="641"/>
              <w:rPr>
                <w:color w:val="000000"/>
                <w:sz w:val="30"/>
                <w:szCs w:val="30"/>
              </w:rPr>
            </w:pPr>
            <w:r>
              <w:rPr>
                <w:rFonts w:ascii="仿宋" w:hAnsi="仿宋" w:cs="仿宋" w:hint="eastAsia"/>
                <w:color w:val="000000"/>
                <w:sz w:val="30"/>
                <w:szCs w:val="30"/>
              </w:rPr>
              <w:t>引入亲子水上娱乐和时尚水上运动项目，结合“龙舟文化”“烟雨江南”等主题打造知名体育文化节庆和水上运动季，打造辐射周边的亲子主题水上娱乐基地，平衡旅游淡旺季差异。</w:t>
            </w:r>
          </w:p>
        </w:tc>
      </w:tr>
    </w:tbl>
    <w:p w:rsidR="001139F9" w:rsidRDefault="001139F9" w:rsidP="001139F9">
      <w:pPr>
        <w:pStyle w:val="2"/>
        <w:spacing w:beforeLines="50" w:before="156" w:line="550" w:lineRule="exact"/>
        <w:ind w:firstLineChars="215" w:firstLine="648"/>
        <w:jc w:val="both"/>
        <w:rPr>
          <w:rFonts w:ascii="楷体_GB2312" w:eastAsia="楷体_GB2312" w:hAnsi="楷体" w:cs="楷体"/>
          <w:color w:val="000000"/>
          <w:sz w:val="30"/>
          <w:szCs w:val="30"/>
        </w:rPr>
      </w:pPr>
      <w:r>
        <w:rPr>
          <w:rFonts w:ascii="楷体_GB2312" w:eastAsia="楷体_GB2312" w:hAnsi="楷体" w:cs="楷体" w:hint="eastAsia"/>
          <w:color w:val="000000"/>
          <w:sz w:val="30"/>
          <w:szCs w:val="30"/>
        </w:rPr>
        <w:t>（四）培育壮大体育市场主体</w:t>
      </w:r>
    </w:p>
    <w:p w:rsidR="001139F9" w:rsidRDefault="001139F9" w:rsidP="001139F9">
      <w:pPr>
        <w:adjustRightInd w:val="0"/>
        <w:snapToGrid w:val="0"/>
        <w:spacing w:line="550" w:lineRule="exact"/>
        <w:ind w:firstLineChars="215" w:firstLine="648"/>
        <w:outlineLvl w:val="2"/>
        <w:rPr>
          <w:rFonts w:hint="eastAsia"/>
          <w:color w:val="000000"/>
          <w:sz w:val="30"/>
          <w:szCs w:val="30"/>
        </w:rPr>
      </w:pPr>
      <w:r>
        <w:rPr>
          <w:b/>
          <w:bCs/>
          <w:color w:val="000000"/>
          <w:sz w:val="30"/>
          <w:szCs w:val="30"/>
        </w:rPr>
        <w:t>12</w:t>
      </w:r>
      <w:r>
        <w:rPr>
          <w:rFonts w:hint="eastAsia"/>
          <w:b/>
          <w:bCs/>
          <w:color w:val="000000"/>
          <w:sz w:val="30"/>
          <w:szCs w:val="30"/>
        </w:rPr>
        <w:t>．培育龙头体育企业。</w:t>
      </w:r>
      <w:r>
        <w:rPr>
          <w:rFonts w:hint="eastAsia"/>
          <w:color w:val="000000"/>
          <w:sz w:val="30"/>
          <w:szCs w:val="30"/>
        </w:rPr>
        <w:t>促进国资国企深层次合作，率</w:t>
      </w:r>
      <w:r>
        <w:rPr>
          <w:rFonts w:ascii="仿宋" w:hAnsi="仿宋" w:cs="仿宋" w:hint="eastAsia"/>
          <w:color w:val="000000"/>
          <w:sz w:val="30"/>
          <w:szCs w:val="30"/>
        </w:rPr>
        <w:t>先设立体育产业功能型平台、研发型平台和贸易型平台，深度融入全球产业链、价值链和创新链。实施“一企一策”，支持长三角龙头企业跨区域兼并重组，培育一批营业收入过亿元、品牌知名度高、国际竞争力强、行业带动性大的体育企业。稳步推进</w:t>
      </w:r>
      <w:r>
        <w:rPr>
          <w:rFonts w:hint="eastAsia"/>
          <w:color w:val="000000"/>
          <w:sz w:val="30"/>
          <w:szCs w:val="30"/>
        </w:rPr>
        <w:t>俱乐部股权结构多元化改革，做大做强职业体育俱乐部。</w:t>
      </w:r>
    </w:p>
    <w:p w:rsidR="001139F9" w:rsidRDefault="001139F9" w:rsidP="001139F9">
      <w:pPr>
        <w:adjustRightInd w:val="0"/>
        <w:snapToGrid w:val="0"/>
        <w:spacing w:afterLines="25" w:after="78" w:line="540" w:lineRule="exact"/>
        <w:ind w:firstLineChars="215" w:firstLine="648"/>
        <w:outlineLvl w:val="2"/>
        <w:rPr>
          <w:color w:val="000000"/>
          <w:sz w:val="30"/>
          <w:szCs w:val="30"/>
        </w:rPr>
      </w:pPr>
      <w:r>
        <w:rPr>
          <w:b/>
          <w:bCs/>
          <w:color w:val="000000"/>
          <w:sz w:val="30"/>
          <w:szCs w:val="30"/>
        </w:rPr>
        <w:t xml:space="preserve">13. </w:t>
      </w:r>
      <w:r>
        <w:rPr>
          <w:rFonts w:hint="eastAsia"/>
          <w:b/>
          <w:bCs/>
          <w:color w:val="000000"/>
          <w:sz w:val="30"/>
          <w:szCs w:val="30"/>
        </w:rPr>
        <w:t>加快中小微体育企业发展。</w:t>
      </w:r>
      <w:r>
        <w:rPr>
          <w:rFonts w:ascii="仿宋" w:hAnsi="仿宋" w:cs="仿宋" w:hint="eastAsia"/>
          <w:color w:val="000000"/>
          <w:sz w:val="30"/>
          <w:szCs w:val="30"/>
        </w:rPr>
        <w:t>引导传统孵化器与体育产业</w:t>
      </w:r>
      <w:r>
        <w:rPr>
          <w:rFonts w:ascii="仿宋" w:hAnsi="仿宋" w:cs="仿宋" w:hint="eastAsia"/>
          <w:color w:val="000000"/>
          <w:sz w:val="30"/>
          <w:szCs w:val="30"/>
        </w:rPr>
        <w:lastRenderedPageBreak/>
        <w:t>相融合，构建集“众创空间、孵化器、加速器”于一体的体育企业孵化链条。建设长三角中小微体育企业培育库，引导中小微体育企业特色化发展、专业化运营、精细化管理，培育一批细分领域的“专精特新”中小企业、“瞪羚”企业和“隐形冠军”企业。积极融入长三角双创示范基地联盟建设，探</w:t>
      </w:r>
      <w:r>
        <w:rPr>
          <w:rFonts w:hint="eastAsia"/>
          <w:color w:val="000000"/>
          <w:sz w:val="30"/>
          <w:szCs w:val="30"/>
        </w:rPr>
        <w:t>索形成要素共享、协同共治的小微体育企业服务联动机制。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1139F9" w:rsidTr="001139F9">
        <w:trPr>
          <w:trHeight w:val="3566"/>
          <w:jc w:val="center"/>
        </w:trPr>
        <w:tc>
          <w:tcPr>
            <w:tcW w:w="8836" w:type="dxa"/>
            <w:tcBorders>
              <w:top w:val="single" w:sz="4" w:space="0" w:color="auto"/>
              <w:left w:val="single" w:sz="4" w:space="0" w:color="auto"/>
              <w:bottom w:val="single" w:sz="4" w:space="0" w:color="auto"/>
              <w:right w:val="single" w:sz="4" w:space="0" w:color="auto"/>
            </w:tcBorders>
            <w:hideMark/>
          </w:tcPr>
          <w:p w:rsidR="001139F9" w:rsidRDefault="001139F9" w:rsidP="005808DD">
            <w:pPr>
              <w:spacing w:beforeLines="25" w:before="78" w:afterLines="25" w:after="78" w:line="540" w:lineRule="exact"/>
              <w:jc w:val="center"/>
              <w:rPr>
                <w:rFonts w:ascii="黑体" w:eastAsia="黑体"/>
                <w:color w:val="000000"/>
                <w:sz w:val="30"/>
                <w:szCs w:val="30"/>
              </w:rPr>
            </w:pPr>
            <w:r>
              <w:rPr>
                <w:rFonts w:ascii="黑体" w:eastAsia="黑体" w:hint="eastAsia"/>
                <w:bCs/>
                <w:color w:val="000000"/>
                <w:sz w:val="30"/>
                <w:szCs w:val="30"/>
              </w:rPr>
              <w:t>工程7：长三角中小微体育企业服务平台建设工程</w:t>
            </w:r>
          </w:p>
          <w:p w:rsidR="001139F9" w:rsidRDefault="001139F9">
            <w:pPr>
              <w:adjustRightInd w:val="0"/>
              <w:snapToGrid w:val="0"/>
              <w:spacing w:line="540" w:lineRule="exact"/>
              <w:ind w:firstLine="640"/>
              <w:outlineLvl w:val="2"/>
              <w:rPr>
                <w:color w:val="000000"/>
                <w:sz w:val="30"/>
                <w:szCs w:val="30"/>
              </w:rPr>
            </w:pPr>
            <w:r>
              <w:rPr>
                <w:rFonts w:hint="eastAsia"/>
                <w:color w:val="000000"/>
                <w:sz w:val="30"/>
                <w:szCs w:val="30"/>
              </w:rPr>
              <w:t>依托上海国家体育大学科技园、嘉兴高新技术产业园、安徽朱巷镇体育科技产业孵化园等载体，建设长三角体育中小企业服务平台。通过专业服务商入驻，提供企业开办、项目对接、业务培训、投融资合作、知识产权、工商法律、人力资源、品牌营销、项目洽谈等专业中介服务，降低中小微体育企业创新创业成本。</w:t>
            </w:r>
          </w:p>
        </w:tc>
      </w:tr>
    </w:tbl>
    <w:p w:rsidR="001139F9" w:rsidRDefault="001139F9" w:rsidP="001139F9">
      <w:pPr>
        <w:widowControl/>
        <w:spacing w:beforeLines="50" w:before="156" w:line="540" w:lineRule="exact"/>
        <w:ind w:rightChars="-45" w:right="-144" w:firstLineChars="212" w:firstLine="638"/>
        <w:outlineLvl w:val="2"/>
        <w:rPr>
          <w:color w:val="000000"/>
          <w:sz w:val="30"/>
          <w:szCs w:val="30"/>
        </w:rPr>
      </w:pPr>
      <w:r>
        <w:rPr>
          <w:b/>
          <w:bCs/>
          <w:color w:val="000000"/>
          <w:sz w:val="30"/>
          <w:szCs w:val="30"/>
        </w:rPr>
        <w:t>14</w:t>
      </w:r>
      <w:r>
        <w:rPr>
          <w:rFonts w:hint="eastAsia"/>
          <w:b/>
          <w:bCs/>
          <w:color w:val="000000"/>
          <w:sz w:val="30"/>
          <w:szCs w:val="30"/>
        </w:rPr>
        <w:t>．提升体育企业服务层次。</w:t>
      </w:r>
      <w:r>
        <w:rPr>
          <w:rFonts w:hint="eastAsia"/>
          <w:color w:val="000000"/>
          <w:sz w:val="30"/>
          <w:szCs w:val="30"/>
        </w:rPr>
        <w:t>梳理全球服务商名录，以数字体育、体育金融、体育科技、体育法律、体育人才等领域为重点，排摸长三角地区体育产业服务商发展现状和政策诉求，挖掘区域内体育产业创新服务资源，有针对性地开展分业态、分类型、分地域的招商推荐活动。大力培育和集聚高能级的体育企业全球服务机构，完善服务供给清单，制定专项引导政策，加强长三角地区体育企业综合服务能力。发挥第三方专业机构和相关体育行业协会力量，从机构品牌、成长规模、业务分布、辐射影响等维度，对体育企业或组织的服务能力进行评估。依托现有体育行业联合组织等机制，以资源对接会、专题培训等方式，促进体育专业服务与企业资源对接。</w:t>
      </w:r>
    </w:p>
    <w:p w:rsidR="001139F9" w:rsidRDefault="001139F9" w:rsidP="001139F9">
      <w:pPr>
        <w:pStyle w:val="2"/>
        <w:spacing w:line="540" w:lineRule="exact"/>
        <w:ind w:rightChars="-45" w:right="-144" w:firstLineChars="219" w:firstLine="660"/>
        <w:jc w:val="both"/>
        <w:rPr>
          <w:rFonts w:ascii="楷体_GB2312" w:eastAsia="楷体_GB2312" w:hAnsi="楷体" w:cs="楷体"/>
          <w:color w:val="000000"/>
          <w:sz w:val="30"/>
          <w:szCs w:val="30"/>
        </w:rPr>
      </w:pPr>
      <w:r>
        <w:rPr>
          <w:rFonts w:ascii="楷体_GB2312" w:eastAsia="楷体_GB2312" w:hAnsi="楷体" w:cs="楷体" w:hint="eastAsia"/>
          <w:color w:val="000000"/>
          <w:sz w:val="30"/>
          <w:szCs w:val="30"/>
        </w:rPr>
        <w:lastRenderedPageBreak/>
        <w:t>（五）强化创新要素驱动</w:t>
      </w:r>
    </w:p>
    <w:p w:rsidR="001139F9" w:rsidRDefault="001139F9" w:rsidP="001139F9">
      <w:pPr>
        <w:spacing w:line="540" w:lineRule="exact"/>
        <w:ind w:rightChars="-45" w:right="-144" w:firstLineChars="219" w:firstLine="660"/>
        <w:outlineLvl w:val="2"/>
        <w:rPr>
          <w:rFonts w:hint="eastAsia"/>
          <w:color w:val="000000"/>
          <w:sz w:val="30"/>
          <w:szCs w:val="30"/>
        </w:rPr>
      </w:pPr>
      <w:r>
        <w:rPr>
          <w:b/>
          <w:bCs/>
          <w:color w:val="000000"/>
          <w:sz w:val="30"/>
          <w:szCs w:val="30"/>
        </w:rPr>
        <w:t xml:space="preserve">15. </w:t>
      </w:r>
      <w:r>
        <w:rPr>
          <w:rFonts w:hint="eastAsia"/>
          <w:b/>
          <w:bCs/>
          <w:color w:val="000000"/>
          <w:sz w:val="30"/>
          <w:szCs w:val="30"/>
        </w:rPr>
        <w:t>强化科技创新。</w:t>
      </w:r>
      <w:r>
        <w:rPr>
          <w:rFonts w:hint="eastAsia"/>
          <w:color w:val="000000"/>
          <w:sz w:val="30"/>
          <w:szCs w:val="30"/>
        </w:rPr>
        <w:t>加强互联网、云技术、大数据、人工智能等新技术手段与体育实体经济紧密结合，推动新一代体育信息服务率先在长三角地区布局成网。实施区域联合办赛科技创新，利用生物技术、人工智能、可穿戴设备、安全防范等技术提高长三角体育节、马拉松、自行车和各项目职业联赛的办赛质量。协力推进体育传媒业数字化升级，支持互联网传媒企业打造体育数字内容创作和资源传播平台，支持直播、短视频、游戏等在线体育产品创作与生产。加强长三角地区高等院校、科研院所和上下游企业的协同创新，鼓励建设长三角体育制造业研发中心和长三角体育科技成果转化中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1139F9" w:rsidTr="001139F9">
        <w:trPr>
          <w:jc w:val="center"/>
        </w:trPr>
        <w:tc>
          <w:tcPr>
            <w:tcW w:w="8844" w:type="dxa"/>
            <w:tcBorders>
              <w:top w:val="single" w:sz="4" w:space="0" w:color="auto"/>
              <w:left w:val="single" w:sz="4" w:space="0" w:color="auto"/>
              <w:bottom w:val="single" w:sz="4" w:space="0" w:color="auto"/>
              <w:right w:val="single" w:sz="4" w:space="0" w:color="auto"/>
            </w:tcBorders>
            <w:hideMark/>
          </w:tcPr>
          <w:p w:rsidR="001139F9" w:rsidRDefault="001139F9" w:rsidP="005808DD">
            <w:pPr>
              <w:spacing w:beforeLines="25" w:before="78" w:afterLines="25" w:after="78" w:line="540" w:lineRule="exact"/>
              <w:jc w:val="center"/>
              <w:rPr>
                <w:rFonts w:ascii="黑体" w:eastAsia="黑体"/>
                <w:bCs/>
                <w:color w:val="000000"/>
                <w:sz w:val="30"/>
                <w:szCs w:val="30"/>
              </w:rPr>
            </w:pPr>
            <w:r>
              <w:rPr>
                <w:rFonts w:ascii="黑体" w:eastAsia="黑体" w:hint="eastAsia"/>
                <w:bCs/>
                <w:color w:val="000000"/>
                <w:sz w:val="30"/>
                <w:szCs w:val="30"/>
              </w:rPr>
              <w:t>工程8：长三角智能体育发展工程</w:t>
            </w:r>
          </w:p>
          <w:p w:rsidR="001139F9" w:rsidRDefault="001139F9">
            <w:pPr>
              <w:spacing w:line="540" w:lineRule="exact"/>
              <w:ind w:firstLine="640"/>
              <w:rPr>
                <w:rFonts w:hint="eastAsia"/>
                <w:color w:val="000000"/>
                <w:sz w:val="30"/>
                <w:szCs w:val="30"/>
              </w:rPr>
            </w:pPr>
            <w:r>
              <w:rPr>
                <w:rFonts w:hint="eastAsia"/>
                <w:color w:val="000000"/>
                <w:sz w:val="30"/>
                <w:szCs w:val="30"/>
              </w:rPr>
              <w:t>加强政策支持，促进智能体育制造相关应用技术的研究与开发，将发展体育产业、高新技术产业的优惠政策适用范围扩大至智能体育产业。</w:t>
            </w:r>
          </w:p>
          <w:p w:rsidR="001139F9" w:rsidRDefault="001139F9" w:rsidP="001139F9">
            <w:pPr>
              <w:spacing w:line="540" w:lineRule="exact"/>
              <w:ind w:firstLine="640"/>
              <w:rPr>
                <w:color w:val="000000"/>
                <w:sz w:val="30"/>
                <w:szCs w:val="30"/>
              </w:rPr>
            </w:pPr>
            <w:r>
              <w:rPr>
                <w:rFonts w:hint="eastAsia"/>
                <w:color w:val="000000"/>
                <w:sz w:val="30"/>
                <w:szCs w:val="30"/>
              </w:rPr>
              <w:t>推动建立以项目为纽带的长三角地区体育智能制造战略联盟，支持形成智能健身装备等产业集群。</w:t>
            </w:r>
          </w:p>
          <w:p w:rsidR="001139F9" w:rsidRDefault="001139F9">
            <w:pPr>
              <w:spacing w:line="540" w:lineRule="exact"/>
              <w:ind w:firstLine="640"/>
              <w:rPr>
                <w:color w:val="000000"/>
                <w:sz w:val="30"/>
                <w:szCs w:val="30"/>
              </w:rPr>
              <w:pPrChange w:id="18" w:author="Administrator" w:date="2021-12-27T10:47:00Z">
                <w:pPr>
                  <w:spacing w:line="540" w:lineRule="exact"/>
                  <w:ind w:firstLine="640"/>
                </w:pPr>
              </w:pPrChange>
            </w:pPr>
            <w:r>
              <w:rPr>
                <w:rFonts w:hint="eastAsia"/>
                <w:color w:val="000000"/>
                <w:sz w:val="30"/>
                <w:szCs w:val="30"/>
              </w:rPr>
              <w:t>建设形成一批标志性体育智能制造示范工程，遴选一批智能体育示范企业与示范项目，培育一批智能体育精品赛事。</w:t>
            </w:r>
          </w:p>
          <w:p w:rsidR="001139F9" w:rsidRDefault="001139F9">
            <w:pPr>
              <w:spacing w:line="540" w:lineRule="exact"/>
              <w:ind w:firstLine="640"/>
              <w:rPr>
                <w:color w:val="000000"/>
                <w:sz w:val="30"/>
                <w:szCs w:val="30"/>
              </w:rPr>
            </w:pPr>
            <w:r>
              <w:rPr>
                <w:rFonts w:hint="eastAsia"/>
                <w:color w:val="000000"/>
                <w:sz w:val="30"/>
                <w:szCs w:val="30"/>
              </w:rPr>
              <w:t>发展智能体育项目，支持以足球、篮球、赛车、棋牌、冰雪等运动项目为主体内容的虚拟运动产业发展，全面塑造虚拟运动产业链，重点发展内容授权、内容生产、内容制作和内容传播。</w:t>
            </w:r>
          </w:p>
        </w:tc>
      </w:tr>
    </w:tbl>
    <w:p w:rsidR="001139F9" w:rsidRDefault="001139F9" w:rsidP="001139F9">
      <w:pPr>
        <w:tabs>
          <w:tab w:val="left" w:pos="0"/>
        </w:tabs>
        <w:spacing w:line="520" w:lineRule="exact"/>
        <w:ind w:rightChars="-45" w:right="-144" w:firstLine="641"/>
        <w:outlineLvl w:val="2"/>
        <w:rPr>
          <w:color w:val="000000"/>
          <w:sz w:val="30"/>
          <w:szCs w:val="30"/>
        </w:rPr>
      </w:pPr>
      <w:r>
        <w:rPr>
          <w:b/>
          <w:bCs/>
          <w:color w:val="000000"/>
          <w:sz w:val="30"/>
          <w:szCs w:val="30"/>
        </w:rPr>
        <w:t>16</w:t>
      </w:r>
      <w:r>
        <w:rPr>
          <w:rFonts w:hint="eastAsia"/>
          <w:b/>
          <w:bCs/>
          <w:color w:val="000000"/>
          <w:sz w:val="30"/>
          <w:szCs w:val="30"/>
        </w:rPr>
        <w:t>．加强资本支持。</w:t>
      </w:r>
      <w:r>
        <w:rPr>
          <w:rFonts w:hint="eastAsia"/>
          <w:color w:val="000000"/>
          <w:sz w:val="30"/>
          <w:szCs w:val="30"/>
        </w:rPr>
        <w:t>积极创新符合体育实体经济发展特点的信贷产品，增强体育领域金融服务能力，持续实行加强到期续贷支持、足额保障信贷规模、开辟绿色审批通道、增加中长期贷款</w:t>
      </w:r>
      <w:r>
        <w:rPr>
          <w:rFonts w:hint="eastAsia"/>
          <w:color w:val="000000"/>
          <w:sz w:val="30"/>
          <w:szCs w:val="30"/>
        </w:rPr>
        <w:lastRenderedPageBreak/>
        <w:t>供应等措施。扩大现有体育产业引导资金</w:t>
      </w:r>
      <w:r>
        <w:rPr>
          <w:color w:val="000000"/>
          <w:sz w:val="30"/>
          <w:szCs w:val="30"/>
        </w:rPr>
        <w:t>/</w:t>
      </w:r>
      <w:r>
        <w:rPr>
          <w:rFonts w:hint="eastAsia"/>
          <w:color w:val="000000"/>
          <w:sz w:val="30"/>
          <w:szCs w:val="30"/>
        </w:rPr>
        <w:t>专项资金</w:t>
      </w:r>
      <w:r>
        <w:rPr>
          <w:color w:val="000000"/>
          <w:sz w:val="30"/>
          <w:szCs w:val="30"/>
        </w:rPr>
        <w:t>/</w:t>
      </w:r>
      <w:r>
        <w:rPr>
          <w:rFonts w:hint="eastAsia"/>
          <w:color w:val="000000"/>
          <w:sz w:val="30"/>
          <w:szCs w:val="30"/>
        </w:rPr>
        <w:t>投资基金等扶持范围，适当向一体化重大合作项目倾斜。共建长三角体育资源交易平台，强化体育信息集散、资源整合、项目孵化、产融结合、产品流转等功能，促进各类体育资源流通。联合金融保险机构，推出涵盖青少年群体、参与常规体育活动人群和参与高风险体育运动人群的体育安全保险产品。</w:t>
      </w:r>
    </w:p>
    <w:p w:rsidR="001139F9" w:rsidRDefault="001139F9" w:rsidP="001139F9">
      <w:pPr>
        <w:spacing w:line="520" w:lineRule="exact"/>
        <w:ind w:rightChars="-45" w:right="-144" w:firstLine="641"/>
        <w:outlineLvl w:val="2"/>
        <w:rPr>
          <w:rFonts w:ascii="仿宋" w:hAnsi="仿宋" w:cs="仿宋"/>
          <w:color w:val="000000"/>
          <w:sz w:val="30"/>
          <w:szCs w:val="30"/>
        </w:rPr>
      </w:pPr>
      <w:r>
        <w:rPr>
          <w:b/>
          <w:bCs/>
          <w:color w:val="000000"/>
          <w:sz w:val="30"/>
          <w:szCs w:val="30"/>
        </w:rPr>
        <w:t>17</w:t>
      </w:r>
      <w:r>
        <w:rPr>
          <w:rFonts w:hint="eastAsia"/>
          <w:b/>
          <w:bCs/>
          <w:color w:val="000000"/>
          <w:sz w:val="30"/>
          <w:szCs w:val="30"/>
        </w:rPr>
        <w:t>．共筑人才支撑体系。</w:t>
      </w:r>
      <w:r>
        <w:rPr>
          <w:rFonts w:ascii="仿宋" w:hAnsi="仿宋" w:cs="仿宋" w:hint="eastAsia"/>
          <w:color w:val="000000"/>
          <w:sz w:val="30"/>
          <w:szCs w:val="30"/>
        </w:rPr>
        <w:t>实行更加开放的人才政策，联合搭建人才引育、孵化、发展和服务平台，共同推动“长三角体育产业一体化专家智库”建设，构筑集聚国内外优秀人才的体育产业创新高地。强化创新型、应用型、技能型人才培养，壮大高水平体育产业经营管理人才和高技能应用型人才队伍。完善“就业</w:t>
      </w:r>
      <w:r>
        <w:rPr>
          <w:color w:val="000000"/>
          <w:sz w:val="30"/>
          <w:szCs w:val="30"/>
        </w:rPr>
        <w:t>+</w:t>
      </w:r>
      <w:r>
        <w:rPr>
          <w:rFonts w:ascii="仿宋" w:hAnsi="仿宋" w:cs="仿宋" w:hint="eastAsia"/>
          <w:color w:val="000000"/>
          <w:sz w:val="30"/>
          <w:szCs w:val="30"/>
        </w:rPr>
        <w:t>创业”培养模式，打造体育行业从业人员的“互联网</w:t>
      </w:r>
      <w:r>
        <w:rPr>
          <w:color w:val="000000"/>
          <w:sz w:val="30"/>
          <w:szCs w:val="30"/>
        </w:rPr>
        <w:t>+</w:t>
      </w:r>
      <w:r>
        <w:rPr>
          <w:rFonts w:ascii="仿宋" w:hAnsi="仿宋" w:cs="仿宋" w:hint="eastAsia"/>
          <w:color w:val="000000"/>
          <w:sz w:val="30"/>
          <w:szCs w:val="30"/>
        </w:rPr>
        <w:t>”学历和技能提升模式。鼓励和引导退役优秀运动员自主创新创业。</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1139F9" w:rsidTr="001139F9">
        <w:trPr>
          <w:jc w:val="center"/>
        </w:trPr>
        <w:tc>
          <w:tcPr>
            <w:tcW w:w="8836" w:type="dxa"/>
            <w:tcBorders>
              <w:top w:val="single" w:sz="4" w:space="0" w:color="auto"/>
              <w:left w:val="single" w:sz="4" w:space="0" w:color="auto"/>
              <w:bottom w:val="single" w:sz="4" w:space="0" w:color="auto"/>
              <w:right w:val="single" w:sz="4" w:space="0" w:color="auto"/>
            </w:tcBorders>
            <w:hideMark/>
          </w:tcPr>
          <w:p w:rsidR="001139F9" w:rsidRDefault="001139F9" w:rsidP="005808DD">
            <w:pPr>
              <w:spacing w:beforeLines="15" w:before="46" w:afterLines="15" w:after="46" w:line="520" w:lineRule="exact"/>
              <w:jc w:val="center"/>
              <w:rPr>
                <w:rFonts w:ascii="黑体" w:eastAsia="黑体"/>
                <w:bCs/>
                <w:color w:val="000000"/>
                <w:sz w:val="30"/>
                <w:szCs w:val="30"/>
              </w:rPr>
            </w:pPr>
            <w:r>
              <w:rPr>
                <w:rFonts w:ascii="黑体" w:eastAsia="黑体" w:hint="eastAsia"/>
                <w:bCs/>
                <w:color w:val="000000"/>
                <w:sz w:val="30"/>
                <w:szCs w:val="30"/>
              </w:rPr>
              <w:t>工程9：长三角体育产业人才培育工程</w:t>
            </w:r>
          </w:p>
          <w:p w:rsidR="001139F9" w:rsidRDefault="001139F9" w:rsidP="001139F9">
            <w:pPr>
              <w:spacing w:line="520" w:lineRule="exact"/>
              <w:ind w:firstLine="640"/>
              <w:rPr>
                <w:rFonts w:hint="eastAsia"/>
                <w:color w:val="000000"/>
                <w:sz w:val="30"/>
                <w:szCs w:val="30"/>
              </w:rPr>
            </w:pPr>
            <w:r>
              <w:rPr>
                <w:rFonts w:hint="eastAsia"/>
                <w:color w:val="000000"/>
                <w:sz w:val="30"/>
                <w:szCs w:val="30"/>
              </w:rPr>
              <w:t>发挥长三角地区高等院校丰富、知名企业集聚的优势，支持建设</w:t>
            </w:r>
            <w:r>
              <w:rPr>
                <w:color w:val="000000"/>
                <w:sz w:val="30"/>
                <w:szCs w:val="30"/>
              </w:rPr>
              <w:t>2</w:t>
            </w:r>
            <w:r>
              <w:rPr>
                <w:rFonts w:ascii="仿宋_GB2312" w:hAnsi="仿宋" w:cs="仿宋" w:hint="eastAsia"/>
                <w:color w:val="000000"/>
                <w:sz w:val="30"/>
                <w:szCs w:val="30"/>
              </w:rPr>
              <w:t>～</w:t>
            </w:r>
            <w:r>
              <w:rPr>
                <w:color w:val="000000"/>
                <w:sz w:val="30"/>
                <w:szCs w:val="30"/>
              </w:rPr>
              <w:t>3</w:t>
            </w:r>
            <w:r>
              <w:rPr>
                <w:rFonts w:hint="eastAsia"/>
                <w:color w:val="000000"/>
                <w:sz w:val="30"/>
                <w:szCs w:val="30"/>
              </w:rPr>
              <w:t>所集产、学、研、转、创、用于一体的高水平体育产业学院。</w:t>
            </w:r>
          </w:p>
          <w:p w:rsidR="001139F9" w:rsidRDefault="001139F9">
            <w:pPr>
              <w:spacing w:line="520" w:lineRule="exact"/>
              <w:ind w:firstLine="640"/>
              <w:rPr>
                <w:color w:val="000000"/>
                <w:sz w:val="30"/>
                <w:szCs w:val="30"/>
              </w:rPr>
              <w:pPrChange w:id="19" w:author="Administrator" w:date="2021-12-27T10:47:00Z">
                <w:pPr>
                  <w:spacing w:line="520" w:lineRule="exact"/>
                  <w:ind w:firstLine="640"/>
                </w:pPr>
              </w:pPrChange>
            </w:pPr>
            <w:r>
              <w:rPr>
                <w:rFonts w:hint="eastAsia"/>
                <w:color w:val="000000"/>
                <w:sz w:val="30"/>
                <w:szCs w:val="30"/>
              </w:rPr>
              <w:t>推进长三角地区高等院校与单项体育协会协同创新，建立足球、篮球、排球、网球、乒乓球、马拉松等运动项目学院，培养一批高水平教练员、裁判员等运动项目急需人才，推动建立长三角教练员学院。</w:t>
            </w:r>
          </w:p>
          <w:p w:rsidR="001139F9" w:rsidRDefault="001139F9">
            <w:pPr>
              <w:spacing w:line="520" w:lineRule="exact"/>
              <w:ind w:firstLine="640"/>
              <w:rPr>
                <w:color w:val="000000"/>
                <w:sz w:val="30"/>
                <w:szCs w:val="30"/>
              </w:rPr>
            </w:pPr>
            <w:r>
              <w:rPr>
                <w:rFonts w:hint="eastAsia"/>
                <w:color w:val="000000"/>
                <w:sz w:val="30"/>
                <w:szCs w:val="30"/>
              </w:rPr>
              <w:t>发挥上海体育学院、南京体育学院、浙江黄龙体育中心、安徽财经大学等长三角体育产业人才培训基地作用，联合推进校企合作，依托体育产业头部企业共建长三角产教融合实训基地。</w:t>
            </w:r>
          </w:p>
        </w:tc>
      </w:tr>
    </w:tbl>
    <w:p w:rsidR="001139F9" w:rsidRDefault="001139F9" w:rsidP="001139F9">
      <w:pPr>
        <w:widowControl/>
        <w:adjustRightInd w:val="0"/>
        <w:snapToGrid w:val="0"/>
        <w:spacing w:afterLines="25" w:after="78" w:line="550" w:lineRule="exact"/>
        <w:ind w:firstLineChars="212" w:firstLine="638"/>
        <w:outlineLvl w:val="2"/>
        <w:rPr>
          <w:rFonts w:hint="eastAsia"/>
          <w:color w:val="000000"/>
          <w:sz w:val="30"/>
          <w:szCs w:val="30"/>
        </w:rPr>
      </w:pPr>
      <w:r>
        <w:rPr>
          <w:b/>
          <w:bCs/>
          <w:color w:val="000000"/>
          <w:sz w:val="30"/>
          <w:szCs w:val="30"/>
        </w:rPr>
        <w:t>18</w:t>
      </w:r>
      <w:r>
        <w:rPr>
          <w:rFonts w:hint="eastAsia"/>
          <w:b/>
          <w:bCs/>
          <w:color w:val="000000"/>
          <w:sz w:val="30"/>
          <w:szCs w:val="30"/>
        </w:rPr>
        <w:t>．推进数字赋能。</w:t>
      </w:r>
      <w:r>
        <w:rPr>
          <w:rFonts w:ascii="仿宋" w:hAnsi="仿宋" w:cs="仿宋" w:hint="eastAsia"/>
          <w:color w:val="000000"/>
          <w:sz w:val="30"/>
          <w:szCs w:val="30"/>
        </w:rPr>
        <w:t>实施体育产业数字化战略，加快推进健身休闲、体育赛事、体育培训、体育传媒等重点领域数字化消费、</w:t>
      </w:r>
      <w:r>
        <w:rPr>
          <w:rFonts w:ascii="仿宋" w:hAnsi="仿宋" w:cs="仿宋" w:hint="eastAsia"/>
          <w:color w:val="000000"/>
          <w:sz w:val="30"/>
          <w:szCs w:val="30"/>
        </w:rPr>
        <w:lastRenderedPageBreak/>
        <w:t>数字化运营，推进体育产业“上云用数赋智”。开展区块链技术试点，探索区块链在传媒版权确权等领域的智能运用。以新基建引领数字体育发展工程，推动体</w:t>
      </w:r>
      <w:r>
        <w:rPr>
          <w:rFonts w:hint="eastAsia"/>
          <w:color w:val="000000"/>
          <w:sz w:val="30"/>
          <w:szCs w:val="30"/>
        </w:rPr>
        <w:t>育场地器材数字化改造，搭建</w:t>
      </w:r>
      <w:r>
        <w:rPr>
          <w:color w:val="000000"/>
          <w:sz w:val="30"/>
          <w:szCs w:val="30"/>
        </w:rPr>
        <w:t>5G</w:t>
      </w:r>
      <w:r>
        <w:rPr>
          <w:rFonts w:hint="eastAsia"/>
          <w:color w:val="000000"/>
          <w:sz w:val="30"/>
          <w:szCs w:val="30"/>
        </w:rPr>
        <w:t>应用新场景，支持建设一批配置信息化、智能化器材的示范性体育公园和智慧社区健身中心。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1139F9" w:rsidTr="001139F9">
        <w:trPr>
          <w:jc w:val="center"/>
        </w:trPr>
        <w:tc>
          <w:tcPr>
            <w:tcW w:w="8888" w:type="dxa"/>
            <w:tcBorders>
              <w:top w:val="single" w:sz="4" w:space="0" w:color="auto"/>
              <w:left w:val="single" w:sz="4" w:space="0" w:color="auto"/>
              <w:bottom w:val="single" w:sz="4" w:space="0" w:color="auto"/>
              <w:right w:val="single" w:sz="4" w:space="0" w:color="auto"/>
            </w:tcBorders>
            <w:hideMark/>
          </w:tcPr>
          <w:p w:rsidR="001139F9" w:rsidRDefault="001139F9" w:rsidP="005808DD">
            <w:pPr>
              <w:spacing w:beforeLines="15" w:before="46" w:afterLines="15" w:after="46" w:line="550" w:lineRule="exact"/>
              <w:jc w:val="center"/>
              <w:rPr>
                <w:rFonts w:ascii="黑体" w:eastAsia="黑体"/>
                <w:bCs/>
                <w:color w:val="000000"/>
                <w:sz w:val="30"/>
                <w:szCs w:val="30"/>
              </w:rPr>
            </w:pPr>
            <w:r>
              <w:rPr>
                <w:rFonts w:ascii="黑体" w:eastAsia="黑体" w:hint="eastAsia"/>
                <w:bCs/>
                <w:color w:val="000000"/>
                <w:sz w:val="30"/>
                <w:szCs w:val="30"/>
              </w:rPr>
              <w:t>工程10：长三角数字体育发展工程</w:t>
            </w:r>
          </w:p>
          <w:p w:rsidR="001139F9" w:rsidRDefault="001139F9">
            <w:pPr>
              <w:spacing w:line="550" w:lineRule="exact"/>
              <w:ind w:firstLine="600"/>
              <w:rPr>
                <w:rFonts w:hint="eastAsia"/>
                <w:color w:val="000000"/>
                <w:sz w:val="30"/>
                <w:szCs w:val="30"/>
              </w:rPr>
            </w:pPr>
            <w:r>
              <w:rPr>
                <w:rFonts w:hint="eastAsia"/>
                <w:color w:val="000000"/>
                <w:sz w:val="30"/>
                <w:szCs w:val="30"/>
              </w:rPr>
              <w:t>加快区域体育政务服务平台和公共服务平台对接，推动全域户外智慧信息服务平台和汽车自驾运动智能服务等平台建设。</w:t>
            </w:r>
          </w:p>
          <w:p w:rsidR="001139F9" w:rsidRDefault="001139F9">
            <w:pPr>
              <w:spacing w:line="550" w:lineRule="exact"/>
              <w:ind w:firstLine="600"/>
              <w:rPr>
                <w:color w:val="000000"/>
                <w:sz w:val="30"/>
                <w:szCs w:val="30"/>
              </w:rPr>
            </w:pPr>
            <w:r>
              <w:rPr>
                <w:rFonts w:hint="eastAsia"/>
                <w:color w:val="000000"/>
                <w:sz w:val="30"/>
                <w:szCs w:val="30"/>
              </w:rPr>
              <w:t>推动建立体育产业数据中心，加强长三角地区体育消费调查、体彩公益金、体育赛事评估等核心数据的深度挖掘，围绕体育产业名录库、项目库、赛事库、资源设施库等核心数据库进行建设。</w:t>
            </w:r>
          </w:p>
          <w:p w:rsidR="001139F9" w:rsidRDefault="001139F9">
            <w:pPr>
              <w:spacing w:line="550" w:lineRule="exact"/>
              <w:ind w:firstLine="600"/>
              <w:rPr>
                <w:color w:val="000000"/>
                <w:sz w:val="30"/>
                <w:szCs w:val="30"/>
              </w:rPr>
            </w:pPr>
            <w:r>
              <w:rPr>
                <w:rFonts w:hint="eastAsia"/>
                <w:color w:val="000000"/>
                <w:sz w:val="30"/>
                <w:szCs w:val="30"/>
              </w:rPr>
              <w:t>打造长三角体育产业综合信息平台，内容涵盖户外信息类、重点科技项目、国际性赛事资源等信息，强化产业思路，引导和鼓动社会力量进行数据测算与市场化运营。</w:t>
            </w:r>
          </w:p>
        </w:tc>
      </w:tr>
    </w:tbl>
    <w:p w:rsidR="001139F9" w:rsidRDefault="001139F9" w:rsidP="001139F9">
      <w:pPr>
        <w:spacing w:beforeLines="50" w:before="156" w:line="550" w:lineRule="exact"/>
        <w:ind w:firstLine="641"/>
        <w:rPr>
          <w:rFonts w:ascii="楷体_GB2312" w:eastAsia="楷体_GB2312"/>
          <w:b/>
          <w:sz w:val="30"/>
          <w:szCs w:val="30"/>
        </w:rPr>
      </w:pPr>
      <w:r>
        <w:rPr>
          <w:rFonts w:ascii="楷体_GB2312" w:eastAsia="楷体_GB2312" w:hint="eastAsia"/>
          <w:b/>
          <w:sz w:val="30"/>
          <w:szCs w:val="30"/>
        </w:rPr>
        <w:t>（六）加强区域体育赛事联动</w:t>
      </w:r>
    </w:p>
    <w:p w:rsidR="001139F9" w:rsidRDefault="001139F9" w:rsidP="001139F9">
      <w:pPr>
        <w:spacing w:line="550" w:lineRule="exact"/>
        <w:ind w:firstLine="641"/>
        <w:outlineLvl w:val="2"/>
        <w:rPr>
          <w:rFonts w:hint="eastAsia"/>
          <w:color w:val="000000"/>
          <w:sz w:val="30"/>
          <w:szCs w:val="30"/>
        </w:rPr>
      </w:pPr>
      <w:r>
        <w:rPr>
          <w:b/>
          <w:bCs/>
          <w:color w:val="000000"/>
          <w:sz w:val="30"/>
          <w:szCs w:val="30"/>
        </w:rPr>
        <w:t>19</w:t>
      </w:r>
      <w:r>
        <w:rPr>
          <w:rFonts w:hint="eastAsia"/>
          <w:b/>
          <w:bCs/>
          <w:color w:val="000000"/>
          <w:sz w:val="30"/>
          <w:szCs w:val="30"/>
        </w:rPr>
        <w:t>．打造体育赛事名城。</w:t>
      </w:r>
      <w:r>
        <w:rPr>
          <w:rFonts w:hint="eastAsia"/>
          <w:color w:val="000000"/>
          <w:sz w:val="30"/>
          <w:szCs w:val="30"/>
        </w:rPr>
        <w:t>促进体育赛事与城市经济、文化、基础设施等深度融合，鼓励有条件的地区以体育赛事作为城市创新手段和重要战略，推动品牌赛事成为城市营销新窗口。支持中心城市引进一批品牌知名度高、市场前景广的国际顶级赛事，建设一批体育赛事相关产业集聚区。探索赛事名城共建、利益共享的体制机制，培育</w:t>
      </w:r>
      <w:r>
        <w:rPr>
          <w:color w:val="000000"/>
          <w:sz w:val="30"/>
          <w:szCs w:val="30"/>
        </w:rPr>
        <w:t>3</w:t>
      </w:r>
      <w:r>
        <w:rPr>
          <w:rFonts w:ascii="仿宋_GB2312" w:hint="eastAsia"/>
          <w:sz w:val="30"/>
          <w:szCs w:val="30"/>
        </w:rPr>
        <w:t>～</w:t>
      </w:r>
      <w:r>
        <w:rPr>
          <w:color w:val="000000"/>
          <w:sz w:val="30"/>
          <w:szCs w:val="30"/>
        </w:rPr>
        <w:t>4</w:t>
      </w:r>
      <w:r>
        <w:rPr>
          <w:rFonts w:hint="eastAsia"/>
          <w:color w:val="000000"/>
          <w:sz w:val="30"/>
          <w:szCs w:val="30"/>
        </w:rPr>
        <w:t>个较大影响力的体育赛事名城。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1139F9" w:rsidTr="001139F9">
        <w:trPr>
          <w:trHeight w:val="10036"/>
          <w:jc w:val="center"/>
        </w:trPr>
        <w:tc>
          <w:tcPr>
            <w:tcW w:w="8836" w:type="dxa"/>
            <w:tcBorders>
              <w:top w:val="single" w:sz="4" w:space="0" w:color="auto"/>
              <w:left w:val="single" w:sz="4" w:space="0" w:color="auto"/>
              <w:bottom w:val="single" w:sz="4" w:space="0" w:color="auto"/>
              <w:right w:val="single" w:sz="4" w:space="0" w:color="auto"/>
            </w:tcBorders>
            <w:hideMark/>
          </w:tcPr>
          <w:p w:rsidR="001139F9" w:rsidRDefault="001139F9" w:rsidP="005808DD">
            <w:pPr>
              <w:pStyle w:val="a5"/>
              <w:adjustRightInd w:val="0"/>
              <w:snapToGrid w:val="0"/>
              <w:spacing w:beforeLines="25" w:before="78" w:afterLines="25" w:after="78" w:line="570" w:lineRule="exact"/>
              <w:ind w:firstLineChars="0" w:firstLine="0"/>
              <w:jc w:val="center"/>
              <w:rPr>
                <w:rFonts w:ascii="黑体" w:eastAsia="黑体" w:hAnsi="Times New Roman" w:cs="Times New Roman"/>
                <w:b w:val="0"/>
                <w:color w:val="000000"/>
                <w:kern w:val="2"/>
                <w:sz w:val="30"/>
                <w:szCs w:val="30"/>
              </w:rPr>
            </w:pPr>
            <w:r>
              <w:rPr>
                <w:rFonts w:ascii="黑体" w:eastAsia="黑体" w:hAnsi="Times New Roman" w:cs="Times New Roman" w:hint="eastAsia"/>
                <w:b w:val="0"/>
                <w:color w:val="000000"/>
                <w:kern w:val="2"/>
                <w:sz w:val="30"/>
                <w:szCs w:val="30"/>
              </w:rPr>
              <w:lastRenderedPageBreak/>
              <w:t>工程11：体育赛事名城打造工程</w:t>
            </w:r>
          </w:p>
          <w:p w:rsidR="001139F9" w:rsidRDefault="001139F9">
            <w:pPr>
              <w:pStyle w:val="a5"/>
              <w:adjustRightInd w:val="0"/>
              <w:snapToGrid w:val="0"/>
              <w:spacing w:before="0" w:after="0" w:line="570" w:lineRule="exact"/>
              <w:ind w:firstLine="600"/>
              <w:jc w:val="both"/>
              <w:rPr>
                <w:rFonts w:ascii="仿宋_GB2312" w:eastAsia="仿宋_GB2312" w:hAnsi="仿宋" w:cs="仿宋" w:hint="eastAsia"/>
                <w:b w:val="0"/>
                <w:bCs w:val="0"/>
                <w:color w:val="000000"/>
                <w:kern w:val="2"/>
                <w:sz w:val="30"/>
                <w:szCs w:val="30"/>
              </w:rPr>
            </w:pPr>
            <w:r>
              <w:rPr>
                <w:rFonts w:ascii="仿宋_GB2312" w:eastAsia="仿宋_GB2312" w:hAnsi="仿宋" w:cs="仿宋" w:hint="eastAsia"/>
                <w:b w:val="0"/>
                <w:bCs w:val="0"/>
                <w:color w:val="000000"/>
                <w:kern w:val="2"/>
                <w:sz w:val="30"/>
                <w:szCs w:val="30"/>
              </w:rPr>
              <w:t>支持上海打造“世界一流的国际赛事之都”。加强国际重大赛事引进和合理布局，建立体育赛事品牌认证制度，培育国内外知名、专业能力突出、具有较强核心竞争力的赛事商务、中介、传媒、咨询企业集群，树立办赛为民发展典范。</w:t>
            </w:r>
          </w:p>
          <w:p w:rsidR="001139F9" w:rsidRDefault="001139F9" w:rsidP="001139F9">
            <w:pPr>
              <w:pStyle w:val="a5"/>
              <w:adjustRightInd w:val="0"/>
              <w:spacing w:line="570" w:lineRule="exact"/>
              <w:ind w:firstLine="600"/>
              <w:jc w:val="both"/>
              <w:rPr>
                <w:rFonts w:ascii="仿宋_GB2312" w:eastAsia="仿宋_GB2312" w:hAnsi="仿宋" w:cs="仿宋" w:hint="eastAsia"/>
                <w:b w:val="0"/>
                <w:bCs w:val="0"/>
                <w:color w:val="000000"/>
                <w:kern w:val="2"/>
                <w:sz w:val="30"/>
                <w:szCs w:val="30"/>
              </w:rPr>
            </w:pPr>
            <w:r>
              <w:rPr>
                <w:rFonts w:ascii="仿宋_GB2312" w:eastAsia="仿宋_GB2312" w:hAnsi="仿宋" w:cs="仿宋" w:hint="eastAsia"/>
                <w:b w:val="0"/>
                <w:bCs w:val="0"/>
                <w:color w:val="000000"/>
                <w:kern w:val="2"/>
                <w:sz w:val="30"/>
                <w:szCs w:val="30"/>
              </w:rPr>
              <w:t>支持南京建设“世界体育名城”。加快构建城市品牌赛事体系，探索竞赛场馆新一轮体制机制改革和服务提升路径，推动竞技体育与职业体育融合发展，加强群众体育文化、运动项目文化、体育历史文化建设。</w:t>
            </w:r>
          </w:p>
          <w:p w:rsidR="001139F9" w:rsidRDefault="001139F9">
            <w:pPr>
              <w:pStyle w:val="a5"/>
              <w:adjustRightInd w:val="0"/>
              <w:spacing w:line="570" w:lineRule="exact"/>
              <w:ind w:firstLine="600"/>
              <w:jc w:val="both"/>
              <w:rPr>
                <w:rFonts w:ascii="仿宋_GB2312" w:eastAsia="仿宋_GB2312" w:hAnsi="仿宋" w:cs="仿宋" w:hint="eastAsia"/>
                <w:b w:val="0"/>
                <w:bCs w:val="0"/>
                <w:color w:val="000000"/>
                <w:kern w:val="2"/>
                <w:sz w:val="30"/>
                <w:szCs w:val="30"/>
              </w:rPr>
              <w:pPrChange w:id="20" w:author="Administrator" w:date="2021-12-27T10:47:00Z">
                <w:pPr>
                  <w:pStyle w:val="a5"/>
                  <w:adjustRightInd w:val="0"/>
                  <w:spacing w:line="570" w:lineRule="exact"/>
                  <w:ind w:firstLine="600"/>
                  <w:jc w:val="both"/>
                </w:pPr>
              </w:pPrChange>
            </w:pPr>
            <w:r>
              <w:rPr>
                <w:rFonts w:ascii="仿宋_GB2312" w:eastAsia="仿宋_GB2312" w:hAnsi="仿宋" w:cs="仿宋" w:hint="eastAsia"/>
                <w:b w:val="0"/>
                <w:bCs w:val="0"/>
                <w:color w:val="000000"/>
                <w:kern w:val="2"/>
                <w:sz w:val="30"/>
                <w:szCs w:val="30"/>
              </w:rPr>
              <w:t>支持杭州打造“国际会展之都、赛事之城”。落实亚运城市行动计划，充分发挥亚运对长三角区域经济拉动功能，推进与国际体育组织、国内外体育企业合作，培育竞赛专业人才队伍，加强国际体育文化交流。</w:t>
            </w:r>
          </w:p>
          <w:p w:rsidR="001139F9" w:rsidRDefault="001139F9">
            <w:pPr>
              <w:pStyle w:val="a5"/>
              <w:adjustRightInd w:val="0"/>
              <w:snapToGrid w:val="0"/>
              <w:spacing w:before="0" w:after="0" w:line="570" w:lineRule="exact"/>
              <w:ind w:firstLine="600"/>
              <w:jc w:val="both"/>
              <w:rPr>
                <w:rFonts w:ascii="Times New Roman" w:hAnsi="Times New Roman" w:cs="Times New Roman"/>
                <w:color w:val="000000"/>
                <w:kern w:val="2"/>
                <w:sz w:val="30"/>
                <w:szCs w:val="30"/>
              </w:rPr>
            </w:pPr>
            <w:r>
              <w:rPr>
                <w:rFonts w:ascii="仿宋_GB2312" w:eastAsia="仿宋_GB2312" w:hAnsi="仿宋" w:cs="仿宋" w:hint="eastAsia"/>
                <w:b w:val="0"/>
                <w:bCs w:val="0"/>
                <w:color w:val="000000"/>
                <w:kern w:val="2"/>
                <w:sz w:val="30"/>
                <w:szCs w:val="30"/>
              </w:rPr>
              <w:t>支持合肥打造“具有国际知名度的体育之城”。构建以“赛”育“市”，以“市”促“赛”的发展机制，建立以赛事聚集产业要素的体育服务业新格局，丰富群众性体育赛事活动内容，推动青少年体育赛事发展，探索优秀后备人才培养输送新模式。</w:t>
            </w:r>
          </w:p>
        </w:tc>
      </w:tr>
    </w:tbl>
    <w:p w:rsidR="001139F9" w:rsidRDefault="001139F9" w:rsidP="001139F9">
      <w:pPr>
        <w:adjustRightInd w:val="0"/>
        <w:snapToGrid w:val="0"/>
        <w:spacing w:beforeLines="50" w:before="156" w:afterLines="50" w:after="156" w:line="570" w:lineRule="exact"/>
        <w:ind w:firstLine="641"/>
        <w:outlineLvl w:val="2"/>
        <w:rPr>
          <w:color w:val="000000"/>
          <w:sz w:val="30"/>
          <w:szCs w:val="30"/>
        </w:rPr>
      </w:pPr>
      <w:r>
        <w:rPr>
          <w:b/>
          <w:bCs/>
          <w:color w:val="000000"/>
          <w:sz w:val="30"/>
          <w:szCs w:val="30"/>
        </w:rPr>
        <w:t>20</w:t>
      </w:r>
      <w:r>
        <w:rPr>
          <w:rFonts w:hint="eastAsia"/>
          <w:b/>
          <w:bCs/>
          <w:color w:val="000000"/>
          <w:sz w:val="30"/>
          <w:szCs w:val="30"/>
        </w:rPr>
        <w:t>．构建区域一体化赛事体系。</w:t>
      </w:r>
      <w:r>
        <w:rPr>
          <w:rFonts w:hint="eastAsia"/>
          <w:color w:val="000000"/>
          <w:sz w:val="30"/>
          <w:szCs w:val="30"/>
        </w:rPr>
        <w:t>发挥核心城市的赛事引领和辐射作用，筹办好杭州亚运会、亚足联中国亚洲杯等国际赛事，强化重大体育赛事的区域联动效应。以</w:t>
      </w:r>
      <w:r>
        <w:rPr>
          <w:color w:val="000000"/>
          <w:sz w:val="30"/>
          <w:szCs w:val="30"/>
        </w:rPr>
        <w:t>F1</w:t>
      </w:r>
      <w:r>
        <w:rPr>
          <w:rFonts w:hint="eastAsia"/>
          <w:color w:val="000000"/>
          <w:sz w:val="30"/>
          <w:szCs w:val="30"/>
        </w:rPr>
        <w:t>中国大奖赛、</w:t>
      </w:r>
      <w:r>
        <w:rPr>
          <w:color w:val="000000"/>
          <w:sz w:val="30"/>
          <w:szCs w:val="30"/>
        </w:rPr>
        <w:t>ATP1000</w:t>
      </w:r>
      <w:r>
        <w:rPr>
          <w:rFonts w:hint="eastAsia"/>
          <w:color w:val="000000"/>
          <w:sz w:val="30"/>
          <w:szCs w:val="30"/>
        </w:rPr>
        <w:t>网球大师赛、斯诺克大师赛、环太湖自行车赛等国际顶级赛事为引领，带动区域赛车、网球、台球、自行车等运动项目赛事体系</w:t>
      </w:r>
      <w:r>
        <w:rPr>
          <w:rFonts w:hint="eastAsia"/>
          <w:color w:val="000000"/>
          <w:sz w:val="30"/>
          <w:szCs w:val="30"/>
        </w:rPr>
        <w:lastRenderedPageBreak/>
        <w:t>发展，加快培育长三角地区自主品牌赛事。培育一批影响力大、体系完善的区域职业联赛，加快中超、</w:t>
      </w:r>
      <w:r>
        <w:rPr>
          <w:color w:val="000000"/>
          <w:sz w:val="30"/>
          <w:szCs w:val="30"/>
        </w:rPr>
        <w:t>CBA</w:t>
      </w:r>
      <w:r>
        <w:rPr>
          <w:rFonts w:hint="eastAsia"/>
          <w:color w:val="000000"/>
          <w:sz w:val="30"/>
          <w:szCs w:val="30"/>
        </w:rPr>
        <w:t>等俱乐部主</w:t>
      </w:r>
      <w:r>
        <w:rPr>
          <w:rFonts w:ascii="仿宋" w:hAnsi="仿宋" w:cs="仿宋" w:hint="eastAsia"/>
          <w:color w:val="000000"/>
          <w:sz w:val="30"/>
          <w:szCs w:val="30"/>
        </w:rPr>
        <w:t>场文化氛围建设，创新智慧化、交互式观赛体验，提升职业赛事吸引力。以“亚洲杯”场馆赛后合理利用为契机，推动专业足球场馆建设和运营。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1139F9" w:rsidTr="001139F9">
        <w:trPr>
          <w:trHeight w:val="7339"/>
          <w:jc w:val="center"/>
        </w:trPr>
        <w:tc>
          <w:tcPr>
            <w:tcW w:w="8884" w:type="dxa"/>
            <w:tcBorders>
              <w:top w:val="single" w:sz="4" w:space="0" w:color="auto"/>
              <w:left w:val="single" w:sz="4" w:space="0" w:color="auto"/>
              <w:bottom w:val="single" w:sz="4" w:space="0" w:color="auto"/>
              <w:right w:val="single" w:sz="4" w:space="0" w:color="auto"/>
            </w:tcBorders>
            <w:hideMark/>
          </w:tcPr>
          <w:p w:rsidR="001139F9" w:rsidRDefault="001139F9" w:rsidP="005808DD">
            <w:pPr>
              <w:spacing w:beforeLines="25" w:before="78" w:afterLines="25" w:after="78" w:line="570" w:lineRule="exact"/>
              <w:jc w:val="center"/>
              <w:rPr>
                <w:rFonts w:ascii="黑体" w:eastAsia="黑体"/>
                <w:bCs/>
                <w:color w:val="000000"/>
                <w:sz w:val="30"/>
                <w:szCs w:val="30"/>
              </w:rPr>
            </w:pPr>
            <w:r>
              <w:rPr>
                <w:rFonts w:ascii="黑体" w:eastAsia="黑体" w:hint="eastAsia"/>
                <w:bCs/>
                <w:color w:val="000000"/>
                <w:sz w:val="30"/>
                <w:szCs w:val="30"/>
              </w:rPr>
              <w:t>工程12：长三角自主品牌赛事培育工程</w:t>
            </w:r>
          </w:p>
          <w:p w:rsidR="001139F9" w:rsidRDefault="001139F9" w:rsidP="001139F9">
            <w:pPr>
              <w:spacing w:line="570" w:lineRule="exact"/>
              <w:ind w:firstLine="640"/>
              <w:rPr>
                <w:rFonts w:ascii="仿宋" w:hAnsi="仿宋" w:cs="仿宋" w:hint="eastAsia"/>
                <w:color w:val="000000"/>
                <w:sz w:val="30"/>
                <w:szCs w:val="30"/>
              </w:rPr>
            </w:pPr>
            <w:r>
              <w:rPr>
                <w:rFonts w:ascii="仿宋" w:hAnsi="仿宋" w:cs="仿宋" w:hint="eastAsia"/>
                <w:color w:val="000000"/>
                <w:sz w:val="30"/>
                <w:szCs w:val="30"/>
              </w:rPr>
              <w:t>加快建立体系完整、布局合理、认定规范、监管有序、评估统一的长三角品牌赛事培育体系。</w:t>
            </w:r>
          </w:p>
          <w:p w:rsidR="001139F9" w:rsidRDefault="001139F9">
            <w:pPr>
              <w:spacing w:line="570" w:lineRule="exact"/>
              <w:ind w:firstLine="640"/>
              <w:rPr>
                <w:rFonts w:ascii="仿宋" w:hAnsi="仿宋" w:cs="仿宋" w:hint="eastAsia"/>
                <w:color w:val="000000"/>
                <w:sz w:val="30"/>
                <w:szCs w:val="30"/>
              </w:rPr>
              <w:pPrChange w:id="21" w:author="Administrator" w:date="2021-12-27T10:47:00Z">
                <w:pPr>
                  <w:spacing w:line="570" w:lineRule="exact"/>
                  <w:ind w:firstLine="640"/>
                </w:pPr>
              </w:pPrChange>
            </w:pPr>
            <w:r>
              <w:rPr>
                <w:rFonts w:ascii="仿宋" w:hAnsi="仿宋" w:cs="仿宋" w:hint="eastAsia"/>
                <w:color w:val="000000"/>
                <w:sz w:val="30"/>
                <w:szCs w:val="30"/>
              </w:rPr>
              <w:t>依托长三角体育一体化办公室组建体育赛事品牌认定委员会，建立品牌赛事认定制度，制定认定标准，通过优化体育赛事服务保障、整合体育赛事营销推广、专项资金补助等形式，扶持获得品牌认定的赛事发展。</w:t>
            </w:r>
          </w:p>
          <w:p w:rsidR="001139F9" w:rsidRDefault="001139F9">
            <w:pPr>
              <w:spacing w:line="570" w:lineRule="exact"/>
              <w:ind w:firstLine="640"/>
              <w:rPr>
                <w:color w:val="000000"/>
                <w:sz w:val="30"/>
                <w:szCs w:val="30"/>
                <w:highlight w:val="yellow"/>
              </w:rPr>
            </w:pPr>
            <w:r>
              <w:rPr>
                <w:rFonts w:ascii="仿宋" w:hAnsi="仿宋" w:cs="仿宋" w:hint="eastAsia"/>
                <w:color w:val="000000"/>
                <w:sz w:val="30"/>
                <w:szCs w:val="30"/>
              </w:rPr>
              <w:t>发挥长三角体育竞赛联盟的作用，定期发布《长三角品牌体育赛事目录》。共同打造长三角汽车场地越野联赛、长三角国际公路自行车穿越赛、长三角汽车房车集结赛、长三角体育节等品牌活动，围绕马拉松、自行车、汽摩、水上、轮滑等运动项目，打</w:t>
            </w:r>
            <w:r>
              <w:rPr>
                <w:rFonts w:hint="eastAsia"/>
                <w:color w:val="000000"/>
                <w:sz w:val="30"/>
                <w:szCs w:val="30"/>
              </w:rPr>
              <w:t>造</w:t>
            </w:r>
            <w:r>
              <w:rPr>
                <w:color w:val="000000"/>
                <w:sz w:val="30"/>
                <w:szCs w:val="30"/>
              </w:rPr>
              <w:t>30</w:t>
            </w:r>
            <w:r>
              <w:rPr>
                <w:rFonts w:ascii="仿宋" w:hAnsi="仿宋" w:cs="仿宋" w:hint="eastAsia"/>
                <w:color w:val="000000"/>
                <w:sz w:val="30"/>
                <w:szCs w:val="30"/>
              </w:rPr>
              <w:t>个具有自主知识产权的体育竞赛表演品牌。</w:t>
            </w:r>
          </w:p>
        </w:tc>
      </w:tr>
    </w:tbl>
    <w:p w:rsidR="001139F9" w:rsidRDefault="001139F9" w:rsidP="001139F9">
      <w:pPr>
        <w:widowControl/>
        <w:adjustRightInd w:val="0"/>
        <w:snapToGrid w:val="0"/>
        <w:spacing w:beforeLines="50" w:before="156" w:line="600" w:lineRule="exact"/>
        <w:ind w:firstLineChars="212" w:firstLine="638"/>
        <w:outlineLvl w:val="2"/>
        <w:rPr>
          <w:color w:val="000000"/>
          <w:kern w:val="44"/>
          <w:sz w:val="30"/>
          <w:szCs w:val="30"/>
          <w:lang w:bidi="ar"/>
        </w:rPr>
      </w:pPr>
      <w:r>
        <w:rPr>
          <w:b/>
          <w:bCs/>
          <w:color w:val="000000"/>
          <w:sz w:val="30"/>
          <w:szCs w:val="30"/>
        </w:rPr>
        <w:t>21</w:t>
      </w:r>
      <w:r>
        <w:rPr>
          <w:rFonts w:hint="eastAsia"/>
          <w:b/>
          <w:bCs/>
          <w:color w:val="000000"/>
          <w:sz w:val="30"/>
          <w:szCs w:val="30"/>
        </w:rPr>
        <w:t>．形成体育赛事跨区域联动机制。</w:t>
      </w:r>
      <w:r>
        <w:rPr>
          <w:rFonts w:hint="eastAsia"/>
          <w:color w:val="000000"/>
          <w:sz w:val="30"/>
          <w:szCs w:val="30"/>
        </w:rPr>
        <w:t>加强赛事相关基础设施建设、关联产业发展、公共服务配套、城市品牌宣传、生态联防联治、医疗紧急救护、体育活动交流等梳理与统筹。完善长三角地区联合办赛协同机制，探索制定长三角区域品牌商业性赛事的利益共享机制。开展赛事空间布局、赛事场馆建设、赛事服务系</w:t>
      </w:r>
      <w:r>
        <w:rPr>
          <w:rFonts w:hint="eastAsia"/>
          <w:color w:val="000000"/>
          <w:sz w:val="30"/>
          <w:szCs w:val="30"/>
        </w:rPr>
        <w:lastRenderedPageBreak/>
        <w:t>统、赛事人才培养等相关协作，提升区域合作办赛能力。创新疫情防控常态化下体育赛事活动的开展模式，建立由赛事风险评估、预案审核、防疫培训、应急响应、属地监管等构成的协同联动工作机制。</w:t>
      </w:r>
    </w:p>
    <w:p w:rsidR="001139F9" w:rsidRDefault="001139F9" w:rsidP="001139F9">
      <w:pPr>
        <w:pStyle w:val="2"/>
        <w:spacing w:line="600" w:lineRule="exact"/>
        <w:ind w:firstLineChars="212" w:firstLine="638"/>
        <w:jc w:val="both"/>
        <w:rPr>
          <w:rFonts w:ascii="楷体_GB2312" w:eastAsia="楷体_GB2312" w:hAnsi="楷体" w:cs="楷体"/>
          <w:color w:val="000000"/>
          <w:sz w:val="30"/>
          <w:szCs w:val="30"/>
        </w:rPr>
      </w:pPr>
      <w:r>
        <w:rPr>
          <w:rFonts w:ascii="楷体_GB2312" w:eastAsia="楷体_GB2312" w:hAnsi="楷体" w:cs="楷体" w:hint="eastAsia"/>
          <w:color w:val="000000"/>
          <w:sz w:val="30"/>
          <w:szCs w:val="30"/>
        </w:rPr>
        <w:t>（七）创新体育产业一体化体制机制</w:t>
      </w:r>
    </w:p>
    <w:p w:rsidR="001139F9" w:rsidRDefault="001139F9" w:rsidP="001139F9">
      <w:pPr>
        <w:spacing w:line="600" w:lineRule="exact"/>
        <w:ind w:firstLine="643"/>
        <w:outlineLvl w:val="2"/>
        <w:rPr>
          <w:rFonts w:ascii="仿宋" w:hAnsi="仿宋" w:cs="仿宋" w:hint="eastAsia"/>
          <w:color w:val="000000"/>
          <w:sz w:val="30"/>
          <w:szCs w:val="30"/>
        </w:rPr>
      </w:pPr>
      <w:r>
        <w:rPr>
          <w:b/>
          <w:bCs/>
          <w:color w:val="000000"/>
          <w:sz w:val="30"/>
          <w:szCs w:val="30"/>
        </w:rPr>
        <w:t>22</w:t>
      </w:r>
      <w:r>
        <w:rPr>
          <w:rFonts w:hint="eastAsia"/>
          <w:b/>
          <w:bCs/>
          <w:color w:val="000000"/>
          <w:sz w:val="30"/>
          <w:szCs w:val="30"/>
        </w:rPr>
        <w:t>．优化区域协作顶层设计。</w:t>
      </w:r>
      <w:r>
        <w:rPr>
          <w:rFonts w:ascii="仿宋" w:hAnsi="仿宋" w:cs="仿宋" w:hint="eastAsia"/>
          <w:color w:val="000000"/>
          <w:sz w:val="30"/>
          <w:szCs w:val="30"/>
        </w:rPr>
        <w:t>基于现有制度框架，建立健全“顶层设计—政策协同—政策执行—执行考核”的区域政策协同体系。建立体育产业领域重大协作项目化清单式管理制度，制定重大协作项目实施细则，支持长三角体育一体化研究中心开展定期评估，探索将重点协作任务纳入地方体育主管部门年度工作考核内容。完善区域体育产业政策发布机制，实现政企间、企业间供需信息精准对接，提升政策执行效力。</w:t>
      </w:r>
    </w:p>
    <w:p w:rsidR="001139F9" w:rsidRDefault="001139F9" w:rsidP="001139F9">
      <w:pPr>
        <w:spacing w:line="600" w:lineRule="exact"/>
        <w:ind w:firstLine="643"/>
        <w:outlineLvl w:val="2"/>
        <w:rPr>
          <w:rFonts w:hint="eastAsia"/>
          <w:color w:val="000000"/>
          <w:sz w:val="30"/>
          <w:szCs w:val="30"/>
        </w:rPr>
      </w:pPr>
      <w:r>
        <w:rPr>
          <w:b/>
          <w:bCs/>
          <w:color w:val="000000"/>
          <w:sz w:val="30"/>
          <w:szCs w:val="30"/>
        </w:rPr>
        <w:t>23</w:t>
      </w:r>
      <w:r>
        <w:rPr>
          <w:rFonts w:hint="eastAsia"/>
          <w:b/>
          <w:bCs/>
          <w:color w:val="000000"/>
          <w:sz w:val="30"/>
          <w:szCs w:val="30"/>
        </w:rPr>
        <w:t>．拓展区域合作层次。</w:t>
      </w:r>
      <w:r>
        <w:rPr>
          <w:rFonts w:hint="eastAsia"/>
          <w:color w:val="000000"/>
          <w:sz w:val="30"/>
          <w:szCs w:val="30"/>
        </w:rPr>
        <w:t>加强区域体育产业多层次、多领域协作，推动项目合作、省市互动、企业互助。进一步完善长三角体育产业协作会议制度，推进产业协作由省级层面向市级层面纵向延伸，以举办体育赛事、开展体育交流、共享体育场地等为抓手，促进城市间体育交流合作。加强长三角单项体育协会跨省市协作，履行长三角运动项目产业发展规划、区域赛事体系构建、行业标准制定等产业职能，打造全国体育社会组织区域合作示范样板。</w:t>
      </w:r>
    </w:p>
    <w:p w:rsidR="001139F9" w:rsidRDefault="001139F9" w:rsidP="001139F9">
      <w:pPr>
        <w:spacing w:line="600" w:lineRule="exact"/>
        <w:outlineLvl w:val="2"/>
        <w:rPr>
          <w:color w:val="000000"/>
          <w:sz w:val="30"/>
          <w:szCs w:val="30"/>
        </w:rPr>
      </w:pPr>
    </w:p>
    <w:p w:rsidR="001139F9" w:rsidRDefault="001139F9" w:rsidP="001139F9">
      <w:pPr>
        <w:spacing w:line="600" w:lineRule="exact"/>
        <w:outlineLvl w:val="2"/>
        <w:rPr>
          <w:color w:val="000000"/>
          <w:sz w:val="30"/>
          <w:szCs w:val="30"/>
        </w:rPr>
      </w:pPr>
      <w:r>
        <w:rPr>
          <w:noProof/>
        </w:rPr>
        <mc:AlternateContent>
          <mc:Choice Requires="wps">
            <w:drawing>
              <wp:anchor distT="0" distB="0" distL="114300" distR="114300" simplePos="0" relativeHeight="251658240" behindDoc="0" locked="0" layoutInCell="1" allowOverlap="1">
                <wp:simplePos x="0" y="0"/>
                <wp:positionH relativeFrom="column">
                  <wp:posOffset>46355</wp:posOffset>
                </wp:positionH>
                <wp:positionV relativeFrom="paragraph">
                  <wp:posOffset>22225</wp:posOffset>
                </wp:positionV>
                <wp:extent cx="5515610" cy="4393565"/>
                <wp:effectExtent l="8255" t="12700" r="10160" b="13335"/>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5610" cy="4393565"/>
                        </a:xfrm>
                        <a:prstGeom prst="rect">
                          <a:avLst/>
                        </a:prstGeom>
                        <a:solidFill>
                          <a:srgbClr val="FFFFFF"/>
                        </a:solidFill>
                        <a:ln w="9525">
                          <a:solidFill>
                            <a:srgbClr val="000000"/>
                          </a:solidFill>
                          <a:miter lim="800000"/>
                          <a:headEnd/>
                          <a:tailEnd/>
                        </a:ln>
                      </wps:spPr>
                      <wps:txbx>
                        <w:txbxContent>
                          <w:p w:rsidR="001139F9" w:rsidRDefault="001139F9" w:rsidP="001139F9">
                            <w:pPr>
                              <w:spacing w:beforeLines="25" w:before="78" w:afterLines="25" w:after="78" w:line="570" w:lineRule="exact"/>
                              <w:jc w:val="center"/>
                              <w:rPr>
                                <w:rFonts w:ascii="黑体" w:eastAsia="黑体"/>
                                <w:bCs/>
                                <w:color w:val="000000"/>
                                <w:sz w:val="30"/>
                                <w:szCs w:val="30"/>
                              </w:rPr>
                            </w:pPr>
                            <w:r>
                              <w:rPr>
                                <w:rFonts w:ascii="黑体" w:eastAsia="黑体" w:hint="eastAsia"/>
                                <w:bCs/>
                                <w:color w:val="000000"/>
                                <w:sz w:val="30"/>
                                <w:szCs w:val="30"/>
                              </w:rPr>
                              <w:t>工程13：长三角体育产业联盟建设工程</w:t>
                            </w:r>
                          </w:p>
                          <w:p w:rsidR="001139F9" w:rsidRDefault="001139F9" w:rsidP="001139F9">
                            <w:pPr>
                              <w:spacing w:line="570" w:lineRule="exact"/>
                              <w:ind w:firstLine="640"/>
                              <w:rPr>
                                <w:rFonts w:hint="eastAsia"/>
                                <w:color w:val="000000"/>
                                <w:sz w:val="30"/>
                                <w:szCs w:val="30"/>
                              </w:rPr>
                            </w:pPr>
                            <w:r>
                              <w:rPr>
                                <w:rFonts w:hint="eastAsia"/>
                                <w:color w:val="000000"/>
                                <w:sz w:val="30"/>
                                <w:szCs w:val="30"/>
                              </w:rPr>
                              <w:t>加快搭建联盟组织架构和运行规范，进一步完善三省一市体育主管部门、体育社会组织和协会、龙头企业、职业体育俱乐部等主体共同参与的成员体系。</w:t>
                            </w:r>
                          </w:p>
                          <w:p w:rsidR="001139F9" w:rsidRDefault="001139F9" w:rsidP="001139F9">
                            <w:pPr>
                              <w:spacing w:line="570" w:lineRule="exact"/>
                              <w:ind w:firstLine="640"/>
                              <w:rPr>
                                <w:color w:val="000000"/>
                                <w:sz w:val="30"/>
                                <w:szCs w:val="30"/>
                              </w:rPr>
                            </w:pPr>
                            <w:r>
                              <w:rPr>
                                <w:rFonts w:hint="eastAsia"/>
                                <w:color w:val="000000"/>
                                <w:sz w:val="30"/>
                                <w:szCs w:val="30"/>
                              </w:rPr>
                              <w:t>加快落实联盟宗旨，通过精英培训班、产业沙龙、会展交流等方式为政府和体育企业搭建起服务、交流、推广等平台。推进联盟</w:t>
                            </w:r>
                            <w:r>
                              <w:rPr>
                                <w:rFonts w:ascii="仿宋_GB2312" w:hint="eastAsia"/>
                                <w:color w:val="000000"/>
                                <w:sz w:val="30"/>
                                <w:szCs w:val="30"/>
                              </w:rPr>
                              <w:t>“智慧化”转型，拓展线上成员管理、云通</w:t>
                            </w:r>
                            <w:r>
                              <w:rPr>
                                <w:rFonts w:hint="eastAsia"/>
                                <w:color w:val="000000"/>
                                <w:sz w:val="30"/>
                                <w:szCs w:val="30"/>
                              </w:rPr>
                              <w:t>讯录、云会议、云洽谈等服务功能。</w:t>
                            </w:r>
                          </w:p>
                          <w:p w:rsidR="001139F9" w:rsidRDefault="001139F9" w:rsidP="001139F9">
                            <w:pPr>
                              <w:spacing w:line="570" w:lineRule="exact"/>
                              <w:ind w:firstLineChars="200" w:firstLine="600"/>
                            </w:pPr>
                            <w:r>
                              <w:rPr>
                                <w:rFonts w:hint="eastAsia"/>
                                <w:color w:val="000000"/>
                                <w:sz w:val="30"/>
                                <w:szCs w:val="30"/>
                              </w:rPr>
                              <w:t>加强长三角地区国资合作，引导国有体育企业做强做优，强化体育企业与金融、咨询、科技、传媒等其他行业企业开展区域性合作，提升科技转化、行业前瞻、投融资、人力资源等专业合作能力。</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3.65pt;margin-top:1.75pt;width:434.3pt;height:345.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">
                <v:textbox>
                  <w:txbxContent>
                    <w:p w:rsidR="001139F9" w:rsidRDefault="001139F9" w:rsidP="001139F9">
                      <w:pPr>
                        <w:spacing w:beforeLines="25" w:before="78" w:afterLines="25" w:after="78" w:line="570" w:lineRule="exact"/>
                        <w:jc w:val="center"/>
                        <w:rPr>
                          <w:rFonts w:ascii="黑体" w:eastAsia="黑体"/>
                          <w:bCs/>
                          <w:color w:val="000000"/>
                          <w:sz w:val="30"/>
                          <w:szCs w:val="30"/>
                        </w:rPr>
                      </w:pPr>
                      <w:r>
                        <w:rPr>
                          <w:rFonts w:ascii="黑体" w:eastAsia="黑体" w:hint="eastAsia"/>
                          <w:bCs/>
                          <w:color w:val="000000"/>
                          <w:sz w:val="30"/>
                          <w:szCs w:val="30"/>
                        </w:rPr>
                        <w:t>工程13：长三角体育产业联盟建设工程</w:t>
                      </w:r>
                    </w:p>
                    <w:p w:rsidR="001139F9" w:rsidRDefault="001139F9" w:rsidP="001139F9">
                      <w:pPr>
                        <w:spacing w:line="570" w:lineRule="exact"/>
                        <w:ind w:firstLine="640"/>
                        <w:rPr>
                          <w:rFonts w:hint="eastAsia"/>
                          <w:color w:val="000000"/>
                          <w:sz w:val="30"/>
                          <w:szCs w:val="30"/>
                        </w:rPr>
                      </w:pPr>
                      <w:r>
                        <w:rPr>
                          <w:rFonts w:hint="eastAsia"/>
                          <w:color w:val="000000"/>
                          <w:sz w:val="30"/>
                          <w:szCs w:val="30"/>
                        </w:rPr>
                        <w:t>加快搭建联盟组织架构和运行规范，进一步完善三省一市体育主管部门、体育社会组织和协会、龙头企业、职业体育俱乐部等主体共同参与的成员体系。</w:t>
                      </w:r>
                    </w:p>
                    <w:p w:rsidR="001139F9" w:rsidRDefault="001139F9" w:rsidP="001139F9">
                      <w:pPr>
                        <w:spacing w:line="570" w:lineRule="exact"/>
                        <w:ind w:firstLine="640"/>
                        <w:rPr>
                          <w:color w:val="000000"/>
                          <w:sz w:val="30"/>
                          <w:szCs w:val="30"/>
                        </w:rPr>
                      </w:pPr>
                      <w:r>
                        <w:rPr>
                          <w:rFonts w:hint="eastAsia"/>
                          <w:color w:val="000000"/>
                          <w:sz w:val="30"/>
                          <w:szCs w:val="30"/>
                        </w:rPr>
                        <w:t>加快落实联盟宗旨，通过精英培训班、产业沙龙、会展交流等方式为政府和体育企业搭建起服务、交流、推广等平台。推进联盟</w:t>
                      </w:r>
                      <w:r>
                        <w:rPr>
                          <w:rFonts w:ascii="仿宋_GB2312" w:hint="eastAsia"/>
                          <w:color w:val="000000"/>
                          <w:sz w:val="30"/>
                          <w:szCs w:val="30"/>
                        </w:rPr>
                        <w:t>“智慧化”转型，拓展线上成员管理、云通</w:t>
                      </w:r>
                      <w:r>
                        <w:rPr>
                          <w:rFonts w:hint="eastAsia"/>
                          <w:color w:val="000000"/>
                          <w:sz w:val="30"/>
                          <w:szCs w:val="30"/>
                        </w:rPr>
                        <w:t>讯录、云会议、云洽谈等服务功能。</w:t>
                      </w:r>
                    </w:p>
                    <w:p w:rsidR="001139F9" w:rsidRDefault="001139F9" w:rsidP="001139F9">
                      <w:pPr>
                        <w:spacing w:line="570" w:lineRule="exact"/>
                        <w:ind w:firstLineChars="200" w:firstLine="600"/>
                      </w:pPr>
                      <w:r>
                        <w:rPr>
                          <w:rFonts w:hint="eastAsia"/>
                          <w:color w:val="000000"/>
                          <w:sz w:val="30"/>
                          <w:szCs w:val="30"/>
                        </w:rPr>
                        <w:t>加强长三角地区国资合作，引导国有体育企业做强做优，强化体育企业与金融、咨询、科技、传媒等其他行业企业开展区域性合作，提升科技转化、行业前瞻、投融资、人力资源等专业合作能力。</w:t>
                      </w:r>
                    </w:p>
                  </w:txbxContent>
                </v:textbox>
              </v:shape>
            </w:pict>
          </mc:Fallback>
        </mc:AlternateContent>
      </w:r>
    </w:p>
    <w:p w:rsidR="001139F9" w:rsidRDefault="001139F9" w:rsidP="001139F9">
      <w:pPr>
        <w:spacing w:line="600" w:lineRule="exact"/>
        <w:outlineLvl w:val="2"/>
        <w:rPr>
          <w:color w:val="000000"/>
          <w:sz w:val="30"/>
          <w:szCs w:val="30"/>
        </w:rPr>
      </w:pPr>
    </w:p>
    <w:p w:rsidR="001139F9" w:rsidRDefault="001139F9" w:rsidP="001139F9">
      <w:pPr>
        <w:spacing w:line="600" w:lineRule="exact"/>
        <w:outlineLvl w:val="2"/>
        <w:rPr>
          <w:color w:val="000000"/>
          <w:sz w:val="30"/>
          <w:szCs w:val="30"/>
        </w:rPr>
      </w:pPr>
    </w:p>
    <w:p w:rsidR="001139F9" w:rsidRDefault="001139F9" w:rsidP="001139F9">
      <w:pPr>
        <w:spacing w:line="600" w:lineRule="exact"/>
        <w:outlineLvl w:val="2"/>
        <w:rPr>
          <w:color w:val="000000"/>
          <w:sz w:val="30"/>
          <w:szCs w:val="30"/>
        </w:rPr>
      </w:pPr>
    </w:p>
    <w:p w:rsidR="001139F9" w:rsidRDefault="001139F9" w:rsidP="001139F9">
      <w:pPr>
        <w:spacing w:line="600" w:lineRule="exact"/>
        <w:outlineLvl w:val="2"/>
        <w:rPr>
          <w:color w:val="000000"/>
          <w:sz w:val="30"/>
          <w:szCs w:val="30"/>
        </w:rPr>
      </w:pPr>
    </w:p>
    <w:p w:rsidR="001139F9" w:rsidRDefault="001139F9" w:rsidP="001139F9">
      <w:pPr>
        <w:spacing w:line="600" w:lineRule="exact"/>
        <w:outlineLvl w:val="2"/>
        <w:rPr>
          <w:color w:val="000000"/>
          <w:sz w:val="30"/>
          <w:szCs w:val="30"/>
        </w:rPr>
      </w:pPr>
    </w:p>
    <w:p w:rsidR="001139F9" w:rsidRDefault="001139F9" w:rsidP="001139F9">
      <w:pPr>
        <w:spacing w:line="600" w:lineRule="exact"/>
        <w:outlineLvl w:val="2"/>
        <w:rPr>
          <w:color w:val="000000"/>
          <w:sz w:val="30"/>
          <w:szCs w:val="30"/>
        </w:rPr>
      </w:pPr>
    </w:p>
    <w:p w:rsidR="001139F9" w:rsidRDefault="001139F9" w:rsidP="001139F9">
      <w:pPr>
        <w:spacing w:line="600" w:lineRule="exact"/>
        <w:outlineLvl w:val="2"/>
        <w:rPr>
          <w:color w:val="000000"/>
          <w:sz w:val="30"/>
          <w:szCs w:val="30"/>
        </w:rPr>
      </w:pPr>
    </w:p>
    <w:p w:rsidR="001139F9" w:rsidRDefault="001139F9" w:rsidP="001139F9">
      <w:pPr>
        <w:spacing w:line="600" w:lineRule="exact"/>
        <w:outlineLvl w:val="2"/>
        <w:rPr>
          <w:color w:val="000000"/>
          <w:sz w:val="30"/>
          <w:szCs w:val="30"/>
        </w:rPr>
      </w:pPr>
    </w:p>
    <w:p w:rsidR="001139F9" w:rsidRDefault="001139F9" w:rsidP="001139F9">
      <w:pPr>
        <w:spacing w:line="600" w:lineRule="exact"/>
        <w:outlineLvl w:val="2"/>
        <w:rPr>
          <w:color w:val="000000"/>
          <w:sz w:val="30"/>
          <w:szCs w:val="30"/>
        </w:rPr>
      </w:pPr>
    </w:p>
    <w:p w:rsidR="001139F9" w:rsidRDefault="001139F9" w:rsidP="001139F9">
      <w:pPr>
        <w:spacing w:line="600" w:lineRule="exact"/>
        <w:outlineLvl w:val="2"/>
        <w:rPr>
          <w:color w:val="000000"/>
          <w:sz w:val="30"/>
          <w:szCs w:val="30"/>
        </w:rPr>
      </w:pPr>
    </w:p>
    <w:p w:rsidR="001139F9" w:rsidRDefault="001139F9" w:rsidP="001139F9">
      <w:pPr>
        <w:spacing w:line="600" w:lineRule="exact"/>
        <w:outlineLvl w:val="2"/>
        <w:rPr>
          <w:color w:val="000000"/>
          <w:sz w:val="30"/>
          <w:szCs w:val="30"/>
        </w:rPr>
      </w:pPr>
    </w:p>
    <w:p w:rsidR="001139F9" w:rsidRDefault="001139F9" w:rsidP="001139F9">
      <w:pPr>
        <w:spacing w:line="400" w:lineRule="exact"/>
        <w:outlineLvl w:val="2"/>
        <w:rPr>
          <w:color w:val="000000"/>
          <w:sz w:val="30"/>
          <w:szCs w:val="30"/>
        </w:rPr>
      </w:pPr>
      <w:r>
        <w:rPr>
          <w:rFonts w:ascii="仿宋_GB2312" w:hint="eastAsia"/>
          <w:color w:val="000000"/>
          <w:sz w:val="30"/>
          <w:szCs w:val="3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1139F9" w:rsidTr="001139F9">
        <w:trPr>
          <w:trHeight w:val="4963"/>
          <w:jc w:val="center"/>
        </w:trPr>
        <w:tc>
          <w:tcPr>
            <w:tcW w:w="8731" w:type="dxa"/>
            <w:tcBorders>
              <w:top w:val="single" w:sz="4" w:space="0" w:color="auto"/>
              <w:left w:val="single" w:sz="4" w:space="0" w:color="auto"/>
              <w:bottom w:val="single" w:sz="4" w:space="0" w:color="auto"/>
              <w:right w:val="single" w:sz="4" w:space="0" w:color="auto"/>
            </w:tcBorders>
            <w:hideMark/>
          </w:tcPr>
          <w:p w:rsidR="001139F9" w:rsidRDefault="001139F9" w:rsidP="005808DD">
            <w:pPr>
              <w:spacing w:beforeLines="25" w:before="78" w:afterLines="25" w:after="78" w:line="570" w:lineRule="exact"/>
              <w:jc w:val="center"/>
              <w:rPr>
                <w:rFonts w:ascii="黑体" w:eastAsia="黑体"/>
                <w:bCs/>
                <w:color w:val="000000"/>
                <w:sz w:val="30"/>
                <w:szCs w:val="30"/>
              </w:rPr>
            </w:pPr>
            <w:r>
              <w:rPr>
                <w:rFonts w:ascii="黑体" w:eastAsia="黑体" w:hint="eastAsia"/>
                <w:bCs/>
                <w:color w:val="000000"/>
                <w:sz w:val="30"/>
                <w:szCs w:val="30"/>
              </w:rPr>
              <w:t>工程14：长三角体育产业协作项目品质提升工程</w:t>
            </w:r>
          </w:p>
          <w:p w:rsidR="001139F9" w:rsidRDefault="001139F9">
            <w:pPr>
              <w:spacing w:line="570" w:lineRule="exact"/>
              <w:ind w:firstLine="640"/>
              <w:rPr>
                <w:rFonts w:hint="eastAsia"/>
                <w:color w:val="000000"/>
                <w:sz w:val="30"/>
                <w:szCs w:val="30"/>
              </w:rPr>
            </w:pPr>
            <w:r>
              <w:rPr>
                <w:rFonts w:hint="eastAsia"/>
                <w:color w:val="000000"/>
                <w:sz w:val="30"/>
                <w:szCs w:val="30"/>
              </w:rPr>
              <w:t>提高长三角运动休闲体验季、中国</w:t>
            </w:r>
            <w:r>
              <w:rPr>
                <w:rFonts w:ascii="仿宋" w:hAnsi="仿宋" w:cs="仿宋" w:hint="eastAsia"/>
                <w:color w:val="000000"/>
                <w:sz w:val="30"/>
                <w:szCs w:val="30"/>
              </w:rPr>
              <w:t>·</w:t>
            </w:r>
            <w:r>
              <w:rPr>
                <w:rFonts w:hint="eastAsia"/>
                <w:color w:val="000000"/>
                <w:sz w:val="30"/>
                <w:szCs w:val="30"/>
              </w:rPr>
              <w:t>长三角国际体育休闲博览会、长三角体育产业高峰论坛等品牌活动影响力。</w:t>
            </w:r>
          </w:p>
          <w:p w:rsidR="001139F9" w:rsidRDefault="001139F9" w:rsidP="001139F9">
            <w:pPr>
              <w:spacing w:line="570" w:lineRule="exact"/>
              <w:ind w:firstLine="640"/>
              <w:rPr>
                <w:rFonts w:ascii="仿宋" w:hAnsi="仿宋" w:cs="仿宋"/>
                <w:color w:val="000000"/>
                <w:sz w:val="30"/>
                <w:szCs w:val="30"/>
              </w:rPr>
            </w:pPr>
            <w:r>
              <w:rPr>
                <w:rFonts w:ascii="仿宋" w:hAnsi="仿宋" w:cs="仿宋" w:hint="eastAsia"/>
                <w:color w:val="000000"/>
                <w:sz w:val="30"/>
                <w:szCs w:val="30"/>
              </w:rPr>
              <w:t>优化评优评选制度，推进长三角汽车自驾线路、长三角体育旅游目的地建设，定期发布“长三角最佳体育旅游目的地”“最佳体育旅游线路”和“长三角最佳汽车运动营地”。</w:t>
            </w:r>
          </w:p>
          <w:p w:rsidR="001139F9" w:rsidRDefault="001139F9">
            <w:pPr>
              <w:spacing w:line="570" w:lineRule="exact"/>
              <w:ind w:firstLine="640"/>
              <w:rPr>
                <w:color w:val="000000"/>
                <w:sz w:val="30"/>
                <w:szCs w:val="30"/>
              </w:rPr>
            </w:pPr>
            <w:r>
              <w:rPr>
                <w:rFonts w:ascii="仿宋" w:hAnsi="仿宋" w:cs="仿宋" w:hint="eastAsia"/>
                <w:color w:val="000000"/>
                <w:sz w:val="30"/>
                <w:szCs w:val="30"/>
              </w:rPr>
              <w:t>鼓励社会力量积极申报体育产业一体化协作项目，发挥长三角</w:t>
            </w:r>
            <w:r>
              <w:rPr>
                <w:rFonts w:ascii="仿宋" w:hAnsi="仿宋" w:cs="仿宋" w:hint="eastAsia"/>
                <w:color w:val="000000"/>
                <w:spacing w:val="-4"/>
                <w:sz w:val="30"/>
                <w:szCs w:val="30"/>
              </w:rPr>
              <w:t>体育产业协作会议秘书处协调作用，每年评选</w:t>
            </w:r>
            <w:r>
              <w:rPr>
                <w:color w:val="000000"/>
                <w:spacing w:val="-4"/>
                <w:sz w:val="30"/>
                <w:szCs w:val="30"/>
              </w:rPr>
              <w:t>4</w:t>
            </w:r>
            <w:r>
              <w:rPr>
                <w:rFonts w:ascii="仿宋_GB2312" w:hint="eastAsia"/>
                <w:color w:val="000000"/>
                <w:spacing w:val="-4"/>
                <w:sz w:val="30"/>
                <w:szCs w:val="30"/>
              </w:rPr>
              <w:t>～</w:t>
            </w:r>
            <w:r>
              <w:rPr>
                <w:color w:val="000000"/>
                <w:spacing w:val="-4"/>
                <w:sz w:val="30"/>
                <w:szCs w:val="30"/>
              </w:rPr>
              <w:t>5</w:t>
            </w:r>
            <w:r>
              <w:rPr>
                <w:rFonts w:hAnsi="仿宋" w:hint="eastAsia"/>
                <w:color w:val="000000"/>
                <w:spacing w:val="-4"/>
                <w:sz w:val="30"/>
                <w:szCs w:val="30"/>
              </w:rPr>
              <w:t>个</w:t>
            </w:r>
            <w:r>
              <w:rPr>
                <w:rFonts w:ascii="仿宋" w:hAnsi="仿宋" w:cs="仿宋" w:hint="eastAsia"/>
                <w:color w:val="000000"/>
                <w:spacing w:val="-4"/>
                <w:sz w:val="30"/>
                <w:szCs w:val="30"/>
              </w:rPr>
              <w:t>精品协作项目。</w:t>
            </w:r>
          </w:p>
        </w:tc>
      </w:tr>
    </w:tbl>
    <w:p w:rsidR="001139F9" w:rsidRDefault="001139F9" w:rsidP="001139F9">
      <w:pPr>
        <w:widowControl/>
        <w:spacing w:afterLines="50" w:after="156" w:line="570" w:lineRule="exact"/>
        <w:ind w:rightChars="-41" w:right="-131" w:firstLineChars="212" w:firstLine="638"/>
        <w:outlineLvl w:val="2"/>
        <w:rPr>
          <w:color w:val="000000"/>
          <w:sz w:val="30"/>
          <w:szCs w:val="30"/>
        </w:rPr>
      </w:pPr>
      <w:r>
        <w:rPr>
          <w:b/>
          <w:bCs/>
          <w:color w:val="000000"/>
          <w:sz w:val="30"/>
          <w:szCs w:val="30"/>
        </w:rPr>
        <w:t>24</w:t>
      </w:r>
      <w:r>
        <w:rPr>
          <w:rFonts w:hint="eastAsia"/>
          <w:b/>
          <w:bCs/>
          <w:color w:val="000000"/>
          <w:sz w:val="30"/>
          <w:szCs w:val="30"/>
        </w:rPr>
        <w:t>．提升区域体育治理能力。</w:t>
      </w:r>
      <w:r>
        <w:rPr>
          <w:rFonts w:ascii="仿宋" w:hAnsi="仿宋" w:cs="仿宋" w:hint="eastAsia"/>
          <w:color w:val="000000"/>
          <w:sz w:val="30"/>
          <w:szCs w:val="30"/>
        </w:rPr>
        <w:t>持续推进体育领域“放管服”改革，进一步厘清政、事、社、企之间的边界，不断完善体育领域的市场机制。充分发挥三省一市体育总会的枢纽作用，实行定</w:t>
      </w:r>
      <w:r>
        <w:rPr>
          <w:rFonts w:ascii="仿宋" w:hAnsi="仿宋" w:cs="仿宋" w:hint="eastAsia"/>
          <w:color w:val="000000"/>
          <w:sz w:val="30"/>
          <w:szCs w:val="30"/>
        </w:rPr>
        <w:lastRenderedPageBreak/>
        <w:t>期会晤制度，共同推动长三角体育社会组织规范运营。持续推进公共体育场馆“改造功能、改革机制”试点，鼓励采取公开招标方式确定运营团队，规范委托经营模式。推动长三角体育标准的认证、申报、发布等走在全国前列。</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1139F9" w:rsidTr="001139F9">
        <w:trPr>
          <w:trHeight w:val="6752"/>
          <w:jc w:val="center"/>
        </w:trPr>
        <w:tc>
          <w:tcPr>
            <w:tcW w:w="8887" w:type="dxa"/>
            <w:tcBorders>
              <w:top w:val="single" w:sz="4" w:space="0" w:color="auto"/>
              <w:left w:val="single" w:sz="4" w:space="0" w:color="auto"/>
              <w:bottom w:val="single" w:sz="4" w:space="0" w:color="auto"/>
              <w:right w:val="single" w:sz="4" w:space="0" w:color="auto"/>
            </w:tcBorders>
            <w:hideMark/>
          </w:tcPr>
          <w:p w:rsidR="001139F9" w:rsidRDefault="001139F9" w:rsidP="005808DD">
            <w:pPr>
              <w:spacing w:beforeLines="25" w:before="78" w:afterLines="25" w:after="78" w:line="570" w:lineRule="exact"/>
              <w:jc w:val="center"/>
              <w:rPr>
                <w:rFonts w:ascii="黑体" w:eastAsia="黑体"/>
                <w:bCs/>
                <w:color w:val="000000"/>
                <w:sz w:val="30"/>
                <w:szCs w:val="30"/>
              </w:rPr>
            </w:pPr>
            <w:r>
              <w:rPr>
                <w:rFonts w:ascii="黑体" w:eastAsia="黑体" w:hint="eastAsia"/>
                <w:bCs/>
                <w:color w:val="000000"/>
                <w:sz w:val="30"/>
                <w:szCs w:val="30"/>
              </w:rPr>
              <w:t>工程15：体育标准建设工程</w:t>
            </w:r>
          </w:p>
          <w:p w:rsidR="001139F9" w:rsidRDefault="001139F9">
            <w:pPr>
              <w:spacing w:line="570" w:lineRule="exact"/>
              <w:ind w:firstLine="640"/>
              <w:rPr>
                <w:rFonts w:hint="eastAsia"/>
                <w:color w:val="000000"/>
                <w:sz w:val="30"/>
                <w:szCs w:val="30"/>
              </w:rPr>
            </w:pPr>
            <w:r>
              <w:rPr>
                <w:rFonts w:hint="eastAsia"/>
                <w:color w:val="000000"/>
                <w:sz w:val="30"/>
                <w:szCs w:val="30"/>
              </w:rPr>
              <w:t>引导社会各方参与标准的申报、制定、实施、监督全过程。提高长三角地区体育标准化程度，重点聚焦区域体育赛事、健身休闲、体育培训、体育装备、体育场所等领域，推进体育产品与服务标准化建设。</w:t>
            </w:r>
          </w:p>
          <w:p w:rsidR="001139F9" w:rsidRDefault="001139F9" w:rsidP="001139F9">
            <w:pPr>
              <w:spacing w:line="570" w:lineRule="exact"/>
              <w:ind w:firstLine="640"/>
              <w:rPr>
                <w:color w:val="000000"/>
                <w:sz w:val="30"/>
                <w:szCs w:val="30"/>
              </w:rPr>
            </w:pPr>
            <w:r>
              <w:rPr>
                <w:rFonts w:hint="eastAsia"/>
                <w:color w:val="000000"/>
                <w:sz w:val="30"/>
                <w:szCs w:val="30"/>
              </w:rPr>
              <w:t>制定长三角体育行业重点标准名录。发挥各省市比较优势，加强长三角户外运动设施、家用健身产品、智慧体育场馆、数字体育、体医融合、汽车露营地等领域标准制修订，三省一市每年遴选</w:t>
            </w:r>
            <w:r>
              <w:rPr>
                <w:color w:val="000000"/>
                <w:sz w:val="30"/>
                <w:szCs w:val="30"/>
              </w:rPr>
              <w:t>1</w:t>
            </w:r>
            <w:r>
              <w:rPr>
                <w:rFonts w:ascii="仿宋_GB2312" w:hAnsi="仿宋" w:cs="仿宋" w:hint="eastAsia"/>
                <w:color w:val="000000"/>
                <w:sz w:val="30"/>
                <w:szCs w:val="30"/>
              </w:rPr>
              <w:t>～</w:t>
            </w:r>
            <w:r>
              <w:rPr>
                <w:color w:val="000000"/>
                <w:sz w:val="30"/>
                <w:szCs w:val="30"/>
              </w:rPr>
              <w:t>2</w:t>
            </w:r>
            <w:r>
              <w:rPr>
                <w:rFonts w:hint="eastAsia"/>
                <w:color w:val="000000"/>
                <w:sz w:val="30"/>
                <w:szCs w:val="30"/>
              </w:rPr>
              <w:t>项重点研制项目。</w:t>
            </w:r>
          </w:p>
          <w:p w:rsidR="001139F9" w:rsidRDefault="001139F9">
            <w:pPr>
              <w:spacing w:line="570" w:lineRule="exact"/>
              <w:ind w:firstLine="640"/>
              <w:rPr>
                <w:color w:val="000000"/>
                <w:sz w:val="30"/>
                <w:szCs w:val="30"/>
              </w:rPr>
            </w:pPr>
            <w:r>
              <w:rPr>
                <w:rFonts w:hint="eastAsia"/>
                <w:color w:val="000000"/>
                <w:sz w:val="30"/>
                <w:szCs w:val="30"/>
              </w:rPr>
              <w:t>加强标准互认。推动重点研制项目标准在长三角统一实施，推动长三角项目标准提升为国家标准。</w:t>
            </w:r>
          </w:p>
        </w:tc>
      </w:tr>
    </w:tbl>
    <w:p w:rsidR="001139F9" w:rsidRDefault="001139F9" w:rsidP="001139F9">
      <w:pPr>
        <w:pStyle w:val="2"/>
        <w:spacing w:beforeLines="50" w:before="156"/>
        <w:ind w:firstLineChars="212" w:firstLine="638"/>
        <w:jc w:val="both"/>
        <w:rPr>
          <w:rFonts w:ascii="楷体_GB2312" w:eastAsia="楷体_GB2312" w:hAnsi="楷体" w:cs="楷体"/>
          <w:color w:val="000000"/>
          <w:sz w:val="30"/>
          <w:szCs w:val="30"/>
        </w:rPr>
      </w:pPr>
      <w:r>
        <w:rPr>
          <w:rFonts w:ascii="楷体_GB2312" w:eastAsia="楷体_GB2312" w:hAnsi="楷体" w:cs="楷体" w:hint="eastAsia"/>
          <w:color w:val="000000"/>
          <w:sz w:val="30"/>
          <w:szCs w:val="30"/>
        </w:rPr>
        <w:t>（八）提升体育产业区域发展贡献</w:t>
      </w:r>
    </w:p>
    <w:p w:rsidR="001139F9" w:rsidRDefault="001139F9" w:rsidP="001139F9">
      <w:pPr>
        <w:spacing w:afterLines="50" w:after="156" w:line="570" w:lineRule="exact"/>
        <w:ind w:rightChars="-41" w:right="-131" w:firstLine="641"/>
        <w:outlineLvl w:val="2"/>
        <w:rPr>
          <w:rFonts w:ascii="仿宋" w:hAnsi="仿宋" w:cs="仿宋" w:hint="eastAsia"/>
          <w:color w:val="000000"/>
          <w:sz w:val="30"/>
          <w:szCs w:val="30"/>
        </w:rPr>
      </w:pPr>
      <w:r>
        <w:rPr>
          <w:b/>
          <w:bCs/>
          <w:color w:val="000000"/>
          <w:sz w:val="30"/>
          <w:szCs w:val="30"/>
        </w:rPr>
        <w:t>25</w:t>
      </w:r>
      <w:r>
        <w:rPr>
          <w:rFonts w:hint="eastAsia"/>
          <w:b/>
          <w:bCs/>
          <w:color w:val="000000"/>
          <w:sz w:val="30"/>
          <w:szCs w:val="30"/>
        </w:rPr>
        <w:t>．推进体育产业融入乡村振兴战略。</w:t>
      </w:r>
      <w:r>
        <w:rPr>
          <w:rFonts w:ascii="仿宋" w:hAnsi="仿宋" w:cs="仿宋" w:hint="eastAsia"/>
          <w:color w:val="000000"/>
          <w:sz w:val="30"/>
          <w:szCs w:val="30"/>
        </w:rPr>
        <w:t>紧密结合美丽宜居乡村、运动休闲乡镇建设，鼓励创建长三角休闲健身区、功能区和田园景区。鼓励乡村因地制宜开发运动休闲项目，发展体育休闲产业，打造生态型运动休闲集聚区。集中力量做好优选工作，联合遴选“体育</w:t>
      </w:r>
      <w:r>
        <w:rPr>
          <w:color w:val="000000"/>
          <w:sz w:val="30"/>
          <w:szCs w:val="30"/>
        </w:rPr>
        <w:t>+</w:t>
      </w:r>
      <w:r>
        <w:rPr>
          <w:rFonts w:ascii="仿宋" w:hAnsi="仿宋" w:cs="仿宋" w:hint="eastAsia"/>
          <w:color w:val="000000"/>
          <w:sz w:val="30"/>
          <w:szCs w:val="30"/>
        </w:rPr>
        <w:t>现代农业”融合发展的典型示范。加强户外运动、“农业</w:t>
      </w:r>
      <w:r>
        <w:rPr>
          <w:color w:val="000000"/>
          <w:sz w:val="30"/>
          <w:szCs w:val="30"/>
        </w:rPr>
        <w:t>+</w:t>
      </w:r>
      <w:r>
        <w:rPr>
          <w:rFonts w:ascii="仿宋" w:hAnsi="仿宋" w:cs="仿宋" w:hint="eastAsia"/>
          <w:color w:val="000000"/>
          <w:sz w:val="30"/>
          <w:szCs w:val="30"/>
        </w:rPr>
        <w:t>体育”、“乡村旅游</w:t>
      </w:r>
      <w:r>
        <w:rPr>
          <w:color w:val="000000"/>
          <w:sz w:val="30"/>
          <w:szCs w:val="30"/>
        </w:rPr>
        <w:t>+</w:t>
      </w:r>
      <w:r>
        <w:rPr>
          <w:rFonts w:ascii="仿宋" w:hAnsi="仿宋" w:cs="仿宋" w:hint="eastAsia"/>
          <w:color w:val="000000"/>
          <w:sz w:val="30"/>
          <w:szCs w:val="30"/>
        </w:rPr>
        <w:t>体育”等业态的融合，共同推出一批</w:t>
      </w:r>
      <w:r>
        <w:rPr>
          <w:rFonts w:ascii="仿宋" w:hAnsi="仿宋" w:cs="仿宋" w:hint="eastAsia"/>
          <w:color w:val="000000"/>
          <w:sz w:val="30"/>
          <w:szCs w:val="30"/>
        </w:rPr>
        <w:lastRenderedPageBreak/>
        <w:t>长三角地区“网红”体育旅游产品和打卡胜地。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1139F9" w:rsidTr="001139F9">
        <w:trPr>
          <w:jc w:val="center"/>
        </w:trPr>
        <w:tc>
          <w:tcPr>
            <w:tcW w:w="8836" w:type="dxa"/>
            <w:tcBorders>
              <w:top w:val="single" w:sz="4" w:space="0" w:color="auto"/>
              <w:left w:val="single" w:sz="4" w:space="0" w:color="auto"/>
              <w:bottom w:val="single" w:sz="4" w:space="0" w:color="auto"/>
              <w:right w:val="single" w:sz="4" w:space="0" w:color="auto"/>
            </w:tcBorders>
            <w:hideMark/>
          </w:tcPr>
          <w:p w:rsidR="001139F9" w:rsidRDefault="001139F9" w:rsidP="005808DD">
            <w:pPr>
              <w:spacing w:beforeLines="25" w:before="78" w:afterLines="25" w:after="78" w:line="570" w:lineRule="exact"/>
              <w:jc w:val="center"/>
              <w:rPr>
                <w:rFonts w:ascii="黑体" w:eastAsia="黑体"/>
                <w:bCs/>
                <w:color w:val="000000"/>
                <w:sz w:val="30"/>
                <w:szCs w:val="30"/>
              </w:rPr>
            </w:pPr>
            <w:r>
              <w:rPr>
                <w:rFonts w:ascii="黑体" w:eastAsia="黑体" w:hint="eastAsia"/>
                <w:bCs/>
                <w:color w:val="000000"/>
                <w:sz w:val="30"/>
                <w:szCs w:val="30"/>
              </w:rPr>
              <w:t>工程16：体育产业助力乡村振兴工程</w:t>
            </w:r>
          </w:p>
          <w:p w:rsidR="001139F9" w:rsidRDefault="001139F9">
            <w:pPr>
              <w:spacing w:line="570" w:lineRule="exact"/>
              <w:ind w:firstLine="640"/>
              <w:rPr>
                <w:rFonts w:ascii="仿宋" w:hAnsi="仿宋" w:cs="仿宋" w:hint="eastAsia"/>
                <w:color w:val="000000"/>
                <w:sz w:val="30"/>
                <w:szCs w:val="30"/>
              </w:rPr>
            </w:pPr>
            <w:r>
              <w:rPr>
                <w:rFonts w:ascii="仿宋" w:hAnsi="仿宋" w:cs="仿宋" w:hint="eastAsia"/>
                <w:color w:val="000000"/>
                <w:sz w:val="30"/>
                <w:szCs w:val="30"/>
              </w:rPr>
              <w:t>引入社会力量提升乡村公共体育设施的建设和运营质量，提升农村公共体育服务供给水平。</w:t>
            </w:r>
          </w:p>
          <w:p w:rsidR="001139F9" w:rsidRDefault="001139F9" w:rsidP="001139F9">
            <w:pPr>
              <w:spacing w:line="570" w:lineRule="exact"/>
              <w:ind w:firstLine="640"/>
              <w:rPr>
                <w:rFonts w:ascii="仿宋" w:hAnsi="仿宋" w:cs="仿宋" w:hint="eastAsia"/>
                <w:color w:val="000000"/>
                <w:sz w:val="30"/>
                <w:szCs w:val="30"/>
              </w:rPr>
            </w:pPr>
            <w:r>
              <w:rPr>
                <w:rFonts w:ascii="仿宋" w:hAnsi="仿宋" w:cs="仿宋" w:hint="eastAsia"/>
                <w:color w:val="000000"/>
                <w:sz w:val="30"/>
                <w:szCs w:val="30"/>
              </w:rPr>
              <w:t>鼓励有条件的乡村在开发山地、河流、古驿道、乡道时，统筹规划建设健身休闲绿道、登山步道、山地户外营地、自驾车房车营地、航空飞行营地、水上国民休闲运动中心、徒步骑行服务站、滑雪场、文体研学旅行基地、体育培训基地、训练基地等。鼓励乡村开通体育短视频账号、体育旅游小程序等宣传平台。</w:t>
            </w:r>
          </w:p>
          <w:p w:rsidR="001139F9" w:rsidRDefault="001139F9">
            <w:pPr>
              <w:spacing w:line="570" w:lineRule="exact"/>
              <w:ind w:firstLine="640"/>
              <w:rPr>
                <w:rFonts w:ascii="仿宋" w:hAnsi="仿宋" w:cs="仿宋" w:hint="eastAsia"/>
                <w:color w:val="000000"/>
                <w:sz w:val="30"/>
                <w:szCs w:val="30"/>
              </w:rPr>
              <w:pPrChange w:id="22" w:author="Administrator" w:date="2021-12-27T10:47:00Z">
                <w:pPr>
                  <w:spacing w:line="570" w:lineRule="exact"/>
                  <w:ind w:firstLine="640"/>
                </w:pPr>
              </w:pPrChange>
            </w:pPr>
            <w:r>
              <w:rPr>
                <w:rFonts w:ascii="仿宋" w:hAnsi="仿宋" w:cs="仿宋" w:hint="eastAsia"/>
                <w:color w:val="000000"/>
                <w:sz w:val="30"/>
                <w:szCs w:val="30"/>
              </w:rPr>
              <w:t>推广“体育</w:t>
            </w:r>
            <w:r>
              <w:rPr>
                <w:color w:val="000000"/>
                <w:sz w:val="30"/>
                <w:szCs w:val="30"/>
              </w:rPr>
              <w:t>+</w:t>
            </w:r>
            <w:r>
              <w:rPr>
                <w:rFonts w:ascii="仿宋" w:hAnsi="仿宋" w:cs="仿宋" w:hint="eastAsia"/>
                <w:color w:val="000000"/>
                <w:sz w:val="30"/>
                <w:szCs w:val="30"/>
              </w:rPr>
              <w:t>”特色村（居）模式，评选具有田园风光、乡土风情的体育特色村庄，认定一批乡村体育旅游目的地和精品线路。以“环浙步道”建设为契机，重点推动浙西、浙西南山区区域步道示范路段建设，探索以生态环境保护为中心的“体绿融合”可持续发展路线，培育步道富民经济带。</w:t>
            </w:r>
          </w:p>
          <w:p w:rsidR="001139F9" w:rsidRDefault="001139F9">
            <w:pPr>
              <w:spacing w:line="570" w:lineRule="exact"/>
              <w:ind w:firstLine="640"/>
              <w:rPr>
                <w:color w:val="000000"/>
                <w:sz w:val="30"/>
                <w:szCs w:val="30"/>
              </w:rPr>
            </w:pPr>
            <w:r>
              <w:rPr>
                <w:rFonts w:ascii="仿宋" w:hAnsi="仿宋" w:cs="仿宋" w:hint="eastAsia"/>
                <w:color w:val="000000"/>
                <w:sz w:val="30"/>
                <w:szCs w:val="30"/>
              </w:rPr>
              <w:t>支持有条件的乡村因地制宜地举办长三角运动休闲体验季、长三角体育节等品牌赛事的分站赛。</w:t>
            </w:r>
          </w:p>
        </w:tc>
      </w:tr>
    </w:tbl>
    <w:p w:rsidR="001139F9" w:rsidRDefault="001139F9" w:rsidP="001139F9">
      <w:pPr>
        <w:snapToGrid w:val="0"/>
        <w:spacing w:line="570" w:lineRule="exact"/>
        <w:ind w:rightChars="-45" w:right="-144" w:firstLine="643"/>
        <w:outlineLvl w:val="2"/>
        <w:rPr>
          <w:rFonts w:ascii="仿宋" w:hAnsi="仿宋" w:cs="仿宋" w:hint="eastAsia"/>
          <w:bCs/>
          <w:color w:val="000000"/>
          <w:sz w:val="30"/>
          <w:szCs w:val="30"/>
        </w:rPr>
      </w:pPr>
      <w:r>
        <w:rPr>
          <w:b/>
          <w:bCs/>
          <w:color w:val="000000"/>
          <w:sz w:val="30"/>
          <w:szCs w:val="30"/>
        </w:rPr>
        <w:t>26</w:t>
      </w:r>
      <w:r>
        <w:rPr>
          <w:rFonts w:hint="eastAsia"/>
          <w:b/>
          <w:bCs/>
          <w:color w:val="000000"/>
          <w:sz w:val="30"/>
          <w:szCs w:val="30"/>
        </w:rPr>
        <w:t>．释放体育产业带动就业潜能。</w:t>
      </w:r>
      <w:r>
        <w:rPr>
          <w:rFonts w:ascii="仿宋" w:hAnsi="仿宋" w:cs="仿宋" w:hint="eastAsia"/>
          <w:bCs/>
          <w:color w:val="000000"/>
          <w:sz w:val="30"/>
          <w:szCs w:val="30"/>
        </w:rPr>
        <w:t>以制度创新为保障、就业平台搭建为抓手，加快实现体育产业发展与就业的良性互动。培育一批培训体系完善、深度参与产教融合、主动适应市场需求的体育人才培育示范企业。联合建立长三角地区体育产业人才信息库，建立体育人才供求动态监测制度和信息发布制度，有效提高就业市场供需匹配度。探索编制《长三角地区体育产业重点领域紧缺人才开发目录》。</w:t>
      </w:r>
    </w:p>
    <w:p w:rsidR="001139F9" w:rsidRDefault="001139F9" w:rsidP="001139F9">
      <w:pPr>
        <w:snapToGrid w:val="0"/>
        <w:spacing w:line="570" w:lineRule="exact"/>
        <w:ind w:rightChars="-45" w:right="-144" w:firstLine="643"/>
        <w:outlineLvl w:val="2"/>
        <w:rPr>
          <w:rFonts w:hint="eastAsia"/>
          <w:color w:val="000000"/>
          <w:sz w:val="30"/>
          <w:szCs w:val="30"/>
        </w:rPr>
      </w:pPr>
      <w:r>
        <w:rPr>
          <w:b/>
          <w:bCs/>
          <w:color w:val="000000"/>
          <w:sz w:val="30"/>
          <w:szCs w:val="30"/>
        </w:rPr>
        <w:lastRenderedPageBreak/>
        <w:t>27</w:t>
      </w:r>
      <w:r>
        <w:rPr>
          <w:rFonts w:hint="eastAsia"/>
          <w:b/>
          <w:bCs/>
          <w:color w:val="000000"/>
          <w:sz w:val="30"/>
          <w:szCs w:val="30"/>
        </w:rPr>
        <w:t>．增强体育产业助力城市治理功能。</w:t>
      </w:r>
      <w:r>
        <w:rPr>
          <w:rFonts w:hint="eastAsia"/>
          <w:bCs/>
          <w:color w:val="000000"/>
          <w:sz w:val="30"/>
          <w:szCs w:val="30"/>
        </w:rPr>
        <w:t>借鉴国内外社区体育发展经验，鼓励社会力量提供老年人、青少年等人群公共体育服务，增加重点人群参与度。依托体育赛事名城建设，发挥体育赛事在完善城市基础设施、促进城市更新、拓展城市发展空间、形成城市地标的重要作用。加强城市内部以及城市之间体育、公安、交通、通讯、环保、园林绿化等多部门协同配合，提升城市综合管理水平，加强跨省市部门间协同作战能力。</w:t>
      </w:r>
    </w:p>
    <w:p w:rsidR="001139F9" w:rsidRDefault="001139F9" w:rsidP="001139F9">
      <w:pPr>
        <w:pStyle w:val="1"/>
        <w:spacing w:line="570" w:lineRule="exact"/>
        <w:ind w:rightChars="-45" w:right="-144" w:firstLineChars="213" w:firstLine="639"/>
        <w:jc w:val="both"/>
        <w:rPr>
          <w:rFonts w:ascii="Times New Roman" w:hAnsi="Times New Roman" w:cs="Times New Roman"/>
          <w:color w:val="000000"/>
          <w:sz w:val="30"/>
          <w:szCs w:val="30"/>
        </w:rPr>
      </w:pPr>
      <w:bookmarkStart w:id="23" w:name="_Toc986"/>
      <w:r>
        <w:rPr>
          <w:rFonts w:ascii="Times New Roman" w:hAnsi="Times New Roman" w:hint="eastAsia"/>
          <w:color w:val="000000"/>
          <w:sz w:val="30"/>
          <w:szCs w:val="30"/>
        </w:rPr>
        <w:t>四、保障措施</w:t>
      </w:r>
      <w:bookmarkEnd w:id="23"/>
    </w:p>
    <w:p w:rsidR="001139F9" w:rsidRDefault="001139F9" w:rsidP="001139F9">
      <w:pPr>
        <w:spacing w:line="570" w:lineRule="exact"/>
        <w:ind w:rightChars="-45" w:right="-144" w:firstLineChars="213" w:firstLine="641"/>
        <w:outlineLvl w:val="2"/>
        <w:rPr>
          <w:rFonts w:ascii="楷体_GB2312" w:eastAsia="楷体_GB2312" w:hAnsi="楷体" w:cs="楷体"/>
          <w:b/>
          <w:bCs/>
          <w:color w:val="000000"/>
          <w:sz w:val="30"/>
          <w:szCs w:val="30"/>
        </w:rPr>
      </w:pPr>
      <w:r>
        <w:rPr>
          <w:rFonts w:ascii="楷体_GB2312" w:eastAsia="楷体_GB2312" w:hAnsi="楷体" w:cs="楷体" w:hint="eastAsia"/>
          <w:b/>
          <w:bCs/>
          <w:color w:val="000000"/>
          <w:sz w:val="30"/>
          <w:szCs w:val="30"/>
        </w:rPr>
        <w:t>（一）提高工作站位</w:t>
      </w:r>
    </w:p>
    <w:p w:rsidR="001139F9" w:rsidRDefault="001139F9" w:rsidP="001139F9">
      <w:pPr>
        <w:spacing w:line="570" w:lineRule="exact"/>
        <w:ind w:rightChars="-45" w:right="-144" w:firstLineChars="213" w:firstLine="639"/>
        <w:outlineLvl w:val="2"/>
        <w:rPr>
          <w:rFonts w:hint="eastAsia"/>
          <w:color w:val="000000"/>
          <w:sz w:val="30"/>
          <w:szCs w:val="30"/>
          <w:u w:val="single"/>
        </w:rPr>
      </w:pPr>
      <w:r>
        <w:rPr>
          <w:rFonts w:hint="eastAsia"/>
          <w:color w:val="000000"/>
          <w:sz w:val="30"/>
          <w:szCs w:val="30"/>
        </w:rPr>
        <w:t>深入贯彻实施长三角一体化国家战略，抓实体育产业一体化规划推进和重点项目突破，推动一体化协作形成上下联动、多方参与、共同推进的工作格局，确保各项任务措施落实。联合加强对规划实施情况的评估、监督、检查，及时解决实施中出现的新问题、新情况，确保本规划顺利实施。</w:t>
      </w:r>
    </w:p>
    <w:p w:rsidR="001139F9" w:rsidRDefault="001139F9" w:rsidP="001139F9">
      <w:pPr>
        <w:spacing w:line="570" w:lineRule="exact"/>
        <w:ind w:rightChars="-45" w:right="-144" w:firstLineChars="213" w:firstLine="641"/>
        <w:outlineLvl w:val="2"/>
        <w:rPr>
          <w:rFonts w:ascii="楷体_GB2312" w:eastAsia="楷体_GB2312" w:hAnsi="楷体" w:cs="楷体"/>
          <w:b/>
          <w:bCs/>
          <w:color w:val="000000"/>
          <w:sz w:val="30"/>
          <w:szCs w:val="30"/>
        </w:rPr>
      </w:pPr>
      <w:r>
        <w:rPr>
          <w:rFonts w:ascii="楷体_GB2312" w:eastAsia="楷体_GB2312" w:hAnsi="楷体" w:cs="楷体" w:hint="eastAsia"/>
          <w:b/>
          <w:bCs/>
          <w:color w:val="000000"/>
          <w:sz w:val="30"/>
          <w:szCs w:val="30"/>
        </w:rPr>
        <w:t>（二）强化组织协调</w:t>
      </w:r>
    </w:p>
    <w:p w:rsidR="001139F9" w:rsidRDefault="001139F9" w:rsidP="001139F9">
      <w:pPr>
        <w:spacing w:line="570" w:lineRule="exact"/>
        <w:ind w:rightChars="-45" w:right="-144" w:firstLineChars="213" w:firstLine="639"/>
        <w:outlineLvl w:val="2"/>
        <w:rPr>
          <w:rFonts w:hint="eastAsia"/>
          <w:color w:val="000000"/>
          <w:sz w:val="30"/>
          <w:szCs w:val="30"/>
        </w:rPr>
      </w:pPr>
      <w:r>
        <w:rPr>
          <w:rFonts w:hint="eastAsia"/>
          <w:color w:val="000000"/>
          <w:sz w:val="30"/>
          <w:szCs w:val="30"/>
        </w:rPr>
        <w:t>充分发挥长三角体育一体化发展联席会议制度和长三角体育产业协作会的作用，统筹长三角地区体育产业高质量一体化发展。强化长三角体育一体化研究中心功能，充分发挥专家智库的智囊作用，围绕长三角体育产业一体化重点难点热点问题，加强咨询、调研、论证与攻关，形成一批高质量的决策咨询研究成果。</w:t>
      </w:r>
    </w:p>
    <w:p w:rsidR="001139F9" w:rsidRDefault="001139F9" w:rsidP="001139F9">
      <w:pPr>
        <w:spacing w:line="570" w:lineRule="exact"/>
        <w:ind w:rightChars="-45" w:right="-144" w:firstLine="643"/>
        <w:outlineLvl w:val="2"/>
        <w:rPr>
          <w:rFonts w:ascii="楷体_GB2312" w:eastAsia="楷体_GB2312" w:hAnsi="楷体" w:cs="楷体"/>
          <w:b/>
          <w:bCs/>
          <w:color w:val="000000"/>
          <w:sz w:val="30"/>
          <w:szCs w:val="30"/>
        </w:rPr>
      </w:pPr>
      <w:r>
        <w:rPr>
          <w:rFonts w:ascii="楷体_GB2312" w:eastAsia="楷体_GB2312" w:hAnsi="楷体" w:cs="楷体" w:hint="eastAsia"/>
          <w:b/>
          <w:bCs/>
          <w:color w:val="000000"/>
          <w:sz w:val="30"/>
          <w:szCs w:val="30"/>
        </w:rPr>
        <w:t>（三）完善区域联动监管</w:t>
      </w:r>
    </w:p>
    <w:p w:rsidR="001139F9" w:rsidRDefault="001139F9" w:rsidP="001139F9">
      <w:pPr>
        <w:spacing w:line="570" w:lineRule="exact"/>
        <w:ind w:rightChars="-45" w:right="-144" w:firstLine="643"/>
        <w:outlineLvl w:val="2"/>
        <w:rPr>
          <w:rFonts w:hint="eastAsia"/>
          <w:color w:val="000000"/>
          <w:sz w:val="30"/>
          <w:szCs w:val="30"/>
        </w:rPr>
      </w:pPr>
      <w:r>
        <w:rPr>
          <w:rFonts w:hint="eastAsia"/>
          <w:color w:val="000000"/>
          <w:sz w:val="30"/>
          <w:szCs w:val="30"/>
        </w:rPr>
        <w:t>联合推进长三角地区体育行业信用体系建设，完善体育企业信息公示制度，推动竞赛表演、体育培训、健身休闲、体育用品制造等重点领域建立联合奖惩合作备忘录。进一步强化高危险性</w:t>
      </w:r>
      <w:r>
        <w:rPr>
          <w:rFonts w:hint="eastAsia"/>
          <w:color w:val="000000"/>
          <w:sz w:val="30"/>
          <w:szCs w:val="30"/>
        </w:rPr>
        <w:lastRenderedPageBreak/>
        <w:t>体育项目经营监管，积极探索新兴运动项目、户外运动等包容审慎监管制度。</w:t>
      </w:r>
    </w:p>
    <w:p w:rsidR="001139F9" w:rsidRDefault="001139F9" w:rsidP="001139F9">
      <w:pPr>
        <w:spacing w:line="570" w:lineRule="exact"/>
        <w:ind w:rightChars="-45" w:right="-144" w:firstLine="643"/>
        <w:outlineLvl w:val="2"/>
        <w:rPr>
          <w:rFonts w:ascii="楷体_GB2312" w:eastAsia="楷体_GB2312" w:hAnsi="楷体" w:cs="楷体"/>
          <w:b/>
          <w:bCs/>
          <w:color w:val="000000"/>
          <w:sz w:val="30"/>
          <w:szCs w:val="30"/>
        </w:rPr>
      </w:pPr>
      <w:r>
        <w:rPr>
          <w:rFonts w:ascii="楷体_GB2312" w:eastAsia="楷体_GB2312" w:hAnsi="楷体" w:cs="楷体" w:hint="eastAsia"/>
          <w:b/>
          <w:bCs/>
          <w:color w:val="000000"/>
          <w:sz w:val="30"/>
          <w:szCs w:val="30"/>
        </w:rPr>
        <w:t>（四）优化体育产业统计</w:t>
      </w:r>
    </w:p>
    <w:p w:rsidR="001139F9" w:rsidRDefault="001139F9" w:rsidP="001139F9">
      <w:pPr>
        <w:spacing w:line="570" w:lineRule="exact"/>
        <w:ind w:rightChars="-45" w:right="-144" w:firstLine="643"/>
        <w:outlineLvl w:val="2"/>
        <w:rPr>
          <w:rFonts w:hint="eastAsia"/>
          <w:color w:val="000000"/>
          <w:sz w:val="30"/>
          <w:szCs w:val="30"/>
        </w:rPr>
      </w:pPr>
      <w:r>
        <w:rPr>
          <w:rFonts w:hint="eastAsia"/>
          <w:color w:val="000000"/>
          <w:sz w:val="30"/>
          <w:szCs w:val="30"/>
        </w:rPr>
        <w:t>建立健全地区间部门间信息共享机制，共同探索及时、全面、准确的长三角地区体育产业数据定期发布机制。建立长三角地区体育产业机构名录库，开展体育消费常态化调查，探索长三角地区体育就业统计制度，完善长三角地区体育产业统计体系。</w:t>
      </w:r>
    </w:p>
    <w:p w:rsidR="00414E8C" w:rsidRPr="001139F9" w:rsidRDefault="00414E8C">
      <w:bookmarkStart w:id="24" w:name="_GoBack"/>
      <w:bookmarkEnd w:id="24"/>
    </w:p>
    <w:sectPr w:rsidR="00414E8C" w:rsidRPr="001139F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7416" w:rsidRDefault="00457416" w:rsidP="001139F9">
      <w:r>
        <w:separator/>
      </w:r>
    </w:p>
  </w:endnote>
  <w:endnote w:type="continuationSeparator" w:id="0">
    <w:p w:rsidR="00457416" w:rsidRDefault="00457416" w:rsidP="00113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等线">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7416" w:rsidRDefault="00457416" w:rsidP="001139F9">
      <w:r>
        <w:separator/>
      </w:r>
    </w:p>
  </w:footnote>
  <w:footnote w:type="continuationSeparator" w:id="0">
    <w:p w:rsidR="00457416" w:rsidRDefault="00457416" w:rsidP="001139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77B6"/>
    <w:rsid w:val="001139F9"/>
    <w:rsid w:val="00414E8C"/>
    <w:rsid w:val="00457416"/>
    <w:rsid w:val="00B877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39F9"/>
    <w:pPr>
      <w:widowControl w:val="0"/>
      <w:jc w:val="both"/>
    </w:pPr>
    <w:rPr>
      <w:rFonts w:ascii="Times New Roman" w:eastAsia="仿宋_GB2312" w:hAnsi="Times New Roman" w:cs="Times New Roman"/>
      <w:sz w:val="32"/>
      <w:szCs w:val="24"/>
    </w:rPr>
  </w:style>
  <w:style w:type="paragraph" w:styleId="1">
    <w:name w:val="heading 1"/>
    <w:basedOn w:val="a"/>
    <w:next w:val="a"/>
    <w:link w:val="1Char"/>
    <w:qFormat/>
    <w:rsid w:val="001139F9"/>
    <w:pPr>
      <w:keepNext/>
      <w:keepLines/>
      <w:adjustRightInd w:val="0"/>
      <w:spacing w:line="360" w:lineRule="auto"/>
      <w:jc w:val="left"/>
      <w:outlineLvl w:val="0"/>
    </w:pPr>
    <w:rPr>
      <w:rFonts w:ascii="等线" w:eastAsia="黑体" w:hAnsi="等线" w:cs="宋体"/>
      <w:bCs/>
      <w:kern w:val="44"/>
      <w:szCs w:val="44"/>
    </w:rPr>
  </w:style>
  <w:style w:type="paragraph" w:styleId="2">
    <w:name w:val="heading 2"/>
    <w:basedOn w:val="a"/>
    <w:next w:val="a"/>
    <w:link w:val="2Char"/>
    <w:semiHidden/>
    <w:unhideWhenUsed/>
    <w:qFormat/>
    <w:rsid w:val="001139F9"/>
    <w:pPr>
      <w:keepNext/>
      <w:keepLines/>
      <w:adjustRightInd w:val="0"/>
      <w:jc w:val="left"/>
      <w:outlineLvl w:val="1"/>
    </w:pPr>
    <w:rPr>
      <w:rFonts w:ascii="等线 Light" w:eastAsia="楷体" w:hAnsi="等线 Light" w:cs="宋体"/>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139F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1139F9"/>
    <w:rPr>
      <w:sz w:val="18"/>
      <w:szCs w:val="18"/>
    </w:rPr>
  </w:style>
  <w:style w:type="paragraph" w:styleId="a4">
    <w:name w:val="footer"/>
    <w:basedOn w:val="a"/>
    <w:link w:val="Char0"/>
    <w:uiPriority w:val="99"/>
    <w:unhideWhenUsed/>
    <w:rsid w:val="001139F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1139F9"/>
    <w:rPr>
      <w:sz w:val="18"/>
      <w:szCs w:val="18"/>
    </w:rPr>
  </w:style>
  <w:style w:type="character" w:customStyle="1" w:styleId="1Char">
    <w:name w:val="标题 1 Char"/>
    <w:basedOn w:val="a0"/>
    <w:link w:val="1"/>
    <w:qFormat/>
    <w:rsid w:val="001139F9"/>
    <w:rPr>
      <w:rFonts w:ascii="等线" w:eastAsia="黑体" w:hAnsi="等线" w:cs="宋体"/>
      <w:bCs/>
      <w:kern w:val="44"/>
      <w:sz w:val="32"/>
      <w:szCs w:val="44"/>
    </w:rPr>
  </w:style>
  <w:style w:type="character" w:customStyle="1" w:styleId="2Char">
    <w:name w:val="标题 2 Char"/>
    <w:basedOn w:val="a0"/>
    <w:link w:val="2"/>
    <w:semiHidden/>
    <w:qFormat/>
    <w:rsid w:val="001139F9"/>
    <w:rPr>
      <w:rFonts w:ascii="等线 Light" w:eastAsia="楷体" w:hAnsi="等线 Light" w:cs="宋体"/>
      <w:b/>
      <w:bCs/>
      <w:sz w:val="32"/>
      <w:szCs w:val="32"/>
    </w:rPr>
  </w:style>
  <w:style w:type="paragraph" w:styleId="a5">
    <w:name w:val="Title"/>
    <w:basedOn w:val="a"/>
    <w:next w:val="a"/>
    <w:link w:val="Char1"/>
    <w:qFormat/>
    <w:rsid w:val="001139F9"/>
    <w:pPr>
      <w:widowControl/>
      <w:spacing w:before="240" w:after="60" w:line="360" w:lineRule="auto"/>
      <w:ind w:firstLineChars="200" w:firstLine="200"/>
      <w:jc w:val="left"/>
      <w:outlineLvl w:val="0"/>
    </w:pPr>
    <w:rPr>
      <w:rFonts w:ascii="Arial" w:eastAsia="仿宋" w:hAnsi="Arial" w:cs="Arial"/>
      <w:b/>
      <w:bCs/>
      <w:kern w:val="0"/>
      <w:szCs w:val="32"/>
    </w:rPr>
  </w:style>
  <w:style w:type="character" w:customStyle="1" w:styleId="Char1">
    <w:name w:val="标题 Char"/>
    <w:basedOn w:val="a0"/>
    <w:link w:val="a5"/>
    <w:rsid w:val="001139F9"/>
    <w:rPr>
      <w:rFonts w:ascii="Arial" w:eastAsia="仿宋" w:hAnsi="Arial" w:cs="Arial"/>
      <w:b/>
      <w:bCs/>
      <w:kern w:val="0"/>
      <w:sz w:val="32"/>
      <w:szCs w:val="32"/>
    </w:rPr>
  </w:style>
  <w:style w:type="paragraph" w:styleId="a6">
    <w:name w:val="Balloon Text"/>
    <w:basedOn w:val="a"/>
    <w:link w:val="Char2"/>
    <w:uiPriority w:val="99"/>
    <w:semiHidden/>
    <w:unhideWhenUsed/>
    <w:rsid w:val="001139F9"/>
    <w:rPr>
      <w:sz w:val="18"/>
      <w:szCs w:val="18"/>
    </w:rPr>
  </w:style>
  <w:style w:type="character" w:customStyle="1" w:styleId="Char2">
    <w:name w:val="批注框文本 Char"/>
    <w:basedOn w:val="a0"/>
    <w:link w:val="a6"/>
    <w:uiPriority w:val="99"/>
    <w:semiHidden/>
    <w:rsid w:val="001139F9"/>
    <w:rPr>
      <w:rFonts w:ascii="Times New Roman" w:eastAsia="仿宋_GB2312"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39F9"/>
    <w:pPr>
      <w:widowControl w:val="0"/>
      <w:jc w:val="both"/>
    </w:pPr>
    <w:rPr>
      <w:rFonts w:ascii="Times New Roman" w:eastAsia="仿宋_GB2312" w:hAnsi="Times New Roman" w:cs="Times New Roman"/>
      <w:sz w:val="32"/>
      <w:szCs w:val="24"/>
    </w:rPr>
  </w:style>
  <w:style w:type="paragraph" w:styleId="1">
    <w:name w:val="heading 1"/>
    <w:basedOn w:val="a"/>
    <w:next w:val="a"/>
    <w:link w:val="1Char"/>
    <w:qFormat/>
    <w:rsid w:val="001139F9"/>
    <w:pPr>
      <w:keepNext/>
      <w:keepLines/>
      <w:adjustRightInd w:val="0"/>
      <w:spacing w:line="360" w:lineRule="auto"/>
      <w:jc w:val="left"/>
      <w:outlineLvl w:val="0"/>
    </w:pPr>
    <w:rPr>
      <w:rFonts w:ascii="等线" w:eastAsia="黑体" w:hAnsi="等线" w:cs="宋体"/>
      <w:bCs/>
      <w:kern w:val="44"/>
      <w:szCs w:val="44"/>
    </w:rPr>
  </w:style>
  <w:style w:type="paragraph" w:styleId="2">
    <w:name w:val="heading 2"/>
    <w:basedOn w:val="a"/>
    <w:next w:val="a"/>
    <w:link w:val="2Char"/>
    <w:semiHidden/>
    <w:unhideWhenUsed/>
    <w:qFormat/>
    <w:rsid w:val="001139F9"/>
    <w:pPr>
      <w:keepNext/>
      <w:keepLines/>
      <w:adjustRightInd w:val="0"/>
      <w:jc w:val="left"/>
      <w:outlineLvl w:val="1"/>
    </w:pPr>
    <w:rPr>
      <w:rFonts w:ascii="等线 Light" w:eastAsia="楷体" w:hAnsi="等线 Light" w:cs="宋体"/>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139F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1139F9"/>
    <w:rPr>
      <w:sz w:val="18"/>
      <w:szCs w:val="18"/>
    </w:rPr>
  </w:style>
  <w:style w:type="paragraph" w:styleId="a4">
    <w:name w:val="footer"/>
    <w:basedOn w:val="a"/>
    <w:link w:val="Char0"/>
    <w:uiPriority w:val="99"/>
    <w:unhideWhenUsed/>
    <w:rsid w:val="001139F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1139F9"/>
    <w:rPr>
      <w:sz w:val="18"/>
      <w:szCs w:val="18"/>
    </w:rPr>
  </w:style>
  <w:style w:type="character" w:customStyle="1" w:styleId="1Char">
    <w:name w:val="标题 1 Char"/>
    <w:basedOn w:val="a0"/>
    <w:link w:val="1"/>
    <w:qFormat/>
    <w:rsid w:val="001139F9"/>
    <w:rPr>
      <w:rFonts w:ascii="等线" w:eastAsia="黑体" w:hAnsi="等线" w:cs="宋体"/>
      <w:bCs/>
      <w:kern w:val="44"/>
      <w:sz w:val="32"/>
      <w:szCs w:val="44"/>
    </w:rPr>
  </w:style>
  <w:style w:type="character" w:customStyle="1" w:styleId="2Char">
    <w:name w:val="标题 2 Char"/>
    <w:basedOn w:val="a0"/>
    <w:link w:val="2"/>
    <w:semiHidden/>
    <w:qFormat/>
    <w:rsid w:val="001139F9"/>
    <w:rPr>
      <w:rFonts w:ascii="等线 Light" w:eastAsia="楷体" w:hAnsi="等线 Light" w:cs="宋体"/>
      <w:b/>
      <w:bCs/>
      <w:sz w:val="32"/>
      <w:szCs w:val="32"/>
    </w:rPr>
  </w:style>
  <w:style w:type="paragraph" w:styleId="a5">
    <w:name w:val="Title"/>
    <w:basedOn w:val="a"/>
    <w:next w:val="a"/>
    <w:link w:val="Char1"/>
    <w:qFormat/>
    <w:rsid w:val="001139F9"/>
    <w:pPr>
      <w:widowControl/>
      <w:spacing w:before="240" w:after="60" w:line="360" w:lineRule="auto"/>
      <w:ind w:firstLineChars="200" w:firstLine="200"/>
      <w:jc w:val="left"/>
      <w:outlineLvl w:val="0"/>
    </w:pPr>
    <w:rPr>
      <w:rFonts w:ascii="Arial" w:eastAsia="仿宋" w:hAnsi="Arial" w:cs="Arial"/>
      <w:b/>
      <w:bCs/>
      <w:kern w:val="0"/>
      <w:szCs w:val="32"/>
    </w:rPr>
  </w:style>
  <w:style w:type="character" w:customStyle="1" w:styleId="Char1">
    <w:name w:val="标题 Char"/>
    <w:basedOn w:val="a0"/>
    <w:link w:val="a5"/>
    <w:rsid w:val="001139F9"/>
    <w:rPr>
      <w:rFonts w:ascii="Arial" w:eastAsia="仿宋" w:hAnsi="Arial" w:cs="Arial"/>
      <w:b/>
      <w:bCs/>
      <w:kern w:val="0"/>
      <w:sz w:val="32"/>
      <w:szCs w:val="32"/>
    </w:rPr>
  </w:style>
  <w:style w:type="paragraph" w:styleId="a6">
    <w:name w:val="Balloon Text"/>
    <w:basedOn w:val="a"/>
    <w:link w:val="Char2"/>
    <w:uiPriority w:val="99"/>
    <w:semiHidden/>
    <w:unhideWhenUsed/>
    <w:rsid w:val="001139F9"/>
    <w:rPr>
      <w:sz w:val="18"/>
      <w:szCs w:val="18"/>
    </w:rPr>
  </w:style>
  <w:style w:type="character" w:customStyle="1" w:styleId="Char2">
    <w:name w:val="批注框文本 Char"/>
    <w:basedOn w:val="a0"/>
    <w:link w:val="a6"/>
    <w:uiPriority w:val="99"/>
    <w:semiHidden/>
    <w:rsid w:val="001139F9"/>
    <w:rPr>
      <w:rFonts w:ascii="Times New Roman" w:eastAsia="仿宋_GB2312"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2914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26</Pages>
  <Words>2113</Words>
  <Characters>12046</Characters>
  <Application>Microsoft Office Word</Application>
  <DocSecurity>0</DocSecurity>
  <Lines>100</Lines>
  <Paragraphs>28</Paragraphs>
  <ScaleCrop>false</ScaleCrop>
  <Company/>
  <LinksUpToDate>false</LinksUpToDate>
  <CharactersWithSpaces>14131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2022-01-05T07:32:00Z</dcterms:created>
  <dcterms:modified xsi:type="dcterms:W3CDTF">2022-01-05T07:33:00Z</dcterms:modified>
</cp:coreProperties>
</file>