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left"/>
        <w:rPr>
          <w:sz w:val="27"/>
          <w:szCs w:val="27"/>
        </w:rPr>
      </w:pPr>
      <w:r>
        <w:rPr>
          <w:rFonts w:ascii="微软雅黑" w:hAnsi="微软雅黑" w:eastAsia="微软雅黑" w:cs="微软雅黑"/>
          <w:i w:val="0"/>
          <w:iCs w:val="0"/>
          <w:caps w:val="0"/>
          <w:smallCaps/>
          <w:color w:val="000000"/>
          <w:spacing w:val="0"/>
          <w:sz w:val="27"/>
          <w:szCs w:val="27"/>
          <w:bdr w:val="none" w:color="auto" w:sz="0" w:space="0"/>
        </w:rPr>
        <w:t>附件</w:t>
      </w:r>
      <w:r>
        <w:rPr>
          <w:rFonts w:hint="eastAsia" w:ascii="微软雅黑" w:hAnsi="微软雅黑" w:eastAsia="微软雅黑" w:cs="微软雅黑"/>
          <w:i w:val="0"/>
          <w:iCs w:val="0"/>
          <w:caps w:val="0"/>
          <w:smallCaps/>
          <w:color w:val="000000"/>
          <w:spacing w:val="0"/>
          <w:sz w:val="27"/>
          <w:szCs w:val="27"/>
          <w:bdr w:val="none" w:color="auto" w:sz="0" w:space="0"/>
        </w:rPr>
        <w:t>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center"/>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（市、县）“苏农贷”分管领导及业务工作负责人信息表</w:t>
      </w:r>
    </w:p>
    <w:tbl>
      <w:tblPr>
        <w:tblW w:w="9756" w:type="dxa"/>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830"/>
        <w:gridCol w:w="996"/>
        <w:gridCol w:w="1447"/>
        <w:gridCol w:w="894"/>
        <w:gridCol w:w="1113"/>
        <w:gridCol w:w="1142"/>
        <w:gridCol w:w="1106"/>
        <w:gridCol w:w="12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42" w:hRule="atLeast"/>
          <w:tblCellSpacing w:w="15" w:type="dxa"/>
        </w:trPr>
        <w:tc>
          <w:tcPr>
            <w:tcW w:w="1785" w:type="dxa"/>
            <w:tcBorders>
              <w:top w:val="single" w:color="auto" w:sz="6" w:space="0"/>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sz w:val="27"/>
                <w:szCs w:val="27"/>
              </w:rPr>
            </w:pPr>
            <w:r>
              <w:rPr>
                <w:color w:val="000000"/>
                <w:sz w:val="27"/>
                <w:szCs w:val="27"/>
                <w:bdr w:val="none" w:color="auto" w:sz="0" w:space="0"/>
              </w:rPr>
              <w:t>类别</w:t>
            </w:r>
          </w:p>
        </w:tc>
        <w:tc>
          <w:tcPr>
            <w:tcW w:w="966" w:type="dxa"/>
            <w:tcBorders>
              <w:top w:val="single" w:color="auto" w:sz="6" w:space="0"/>
              <w:left w:val="nil"/>
              <w:bottom w:val="single" w:color="auto" w:sz="6" w:space="0"/>
              <w:right w:val="single" w:color="auto" w:sz="6" w:space="0"/>
            </w:tcBorders>
            <w:shd w:val="clear"/>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sz w:val="27"/>
                <w:szCs w:val="27"/>
              </w:rPr>
            </w:pPr>
            <w:r>
              <w:rPr>
                <w:sz w:val="27"/>
                <w:szCs w:val="27"/>
                <w:bdr w:val="none" w:color="auto" w:sz="0" w:space="0"/>
              </w:rPr>
              <w:t>姓名</w:t>
            </w:r>
          </w:p>
        </w:tc>
        <w:tc>
          <w:tcPr>
            <w:tcW w:w="1417" w:type="dxa"/>
            <w:tcBorders>
              <w:top w:val="single" w:color="auto" w:sz="6" w:space="0"/>
              <w:left w:val="nil"/>
              <w:bottom w:val="single" w:color="auto" w:sz="6" w:space="0"/>
              <w:right w:val="single" w:color="auto" w:sz="6" w:space="0"/>
            </w:tcBorders>
            <w:shd w:val="clear"/>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rPr>
                <w:sz w:val="27"/>
                <w:szCs w:val="27"/>
              </w:rPr>
            </w:pPr>
            <w:r>
              <w:rPr>
                <w:sz w:val="27"/>
                <w:szCs w:val="27"/>
                <w:bdr w:val="none" w:color="auto" w:sz="0" w:space="0"/>
              </w:rPr>
              <w:t>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rPr>
                <w:sz w:val="27"/>
                <w:szCs w:val="27"/>
              </w:rPr>
            </w:pPr>
            <w:r>
              <w:rPr>
                <w:sz w:val="27"/>
                <w:szCs w:val="27"/>
                <w:bdr w:val="none" w:color="auto" w:sz="0" w:space="0"/>
              </w:rPr>
              <w:t>（处、科室）</w:t>
            </w:r>
          </w:p>
        </w:tc>
        <w:tc>
          <w:tcPr>
            <w:tcW w:w="864" w:type="dxa"/>
            <w:tcBorders>
              <w:top w:val="single" w:color="auto" w:sz="6" w:space="0"/>
              <w:left w:val="nil"/>
              <w:bottom w:val="single" w:color="auto" w:sz="6" w:space="0"/>
              <w:right w:val="single" w:color="auto" w:sz="6" w:space="0"/>
            </w:tcBorders>
            <w:shd w:val="clear"/>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rPr>
                <w:sz w:val="27"/>
                <w:szCs w:val="27"/>
              </w:rPr>
            </w:pPr>
            <w:r>
              <w:rPr>
                <w:sz w:val="27"/>
                <w:szCs w:val="27"/>
                <w:bdr w:val="none" w:color="auto" w:sz="0" w:space="0"/>
              </w:rPr>
              <w:t>职务</w:t>
            </w:r>
          </w:p>
        </w:tc>
        <w:tc>
          <w:tcPr>
            <w:tcW w:w="1083" w:type="dxa"/>
            <w:tcBorders>
              <w:top w:val="single" w:color="auto" w:sz="6" w:space="0"/>
              <w:left w:val="nil"/>
              <w:bottom w:val="single" w:color="auto" w:sz="6" w:space="0"/>
              <w:right w:val="single" w:color="auto" w:sz="6" w:space="0"/>
            </w:tcBorders>
            <w:shd w:val="clear"/>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rPr>
                <w:sz w:val="27"/>
                <w:szCs w:val="27"/>
              </w:rPr>
            </w:pPr>
            <w:r>
              <w:rPr>
                <w:sz w:val="27"/>
                <w:szCs w:val="27"/>
                <w:bdr w:val="none" w:color="auto" w:sz="0" w:space="0"/>
              </w:rPr>
              <w:t>办公电话</w:t>
            </w:r>
          </w:p>
        </w:tc>
        <w:tc>
          <w:tcPr>
            <w:tcW w:w="1112" w:type="dxa"/>
            <w:tcBorders>
              <w:top w:val="single" w:color="auto" w:sz="6" w:space="0"/>
              <w:left w:val="nil"/>
              <w:bottom w:val="single" w:color="auto" w:sz="6" w:space="0"/>
              <w:right w:val="single" w:color="auto" w:sz="6" w:space="0"/>
            </w:tcBorders>
            <w:shd w:val="clear"/>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rPr>
                <w:sz w:val="27"/>
                <w:szCs w:val="27"/>
              </w:rPr>
            </w:pPr>
            <w:r>
              <w:rPr>
                <w:sz w:val="27"/>
                <w:szCs w:val="27"/>
                <w:bdr w:val="none" w:color="auto" w:sz="0" w:space="0"/>
              </w:rPr>
              <w:t>手机号码</w:t>
            </w:r>
          </w:p>
        </w:tc>
        <w:tc>
          <w:tcPr>
            <w:tcW w:w="1076" w:type="dxa"/>
            <w:tcBorders>
              <w:top w:val="single" w:color="auto" w:sz="6" w:space="0"/>
              <w:left w:val="nil"/>
              <w:bottom w:val="single" w:color="auto" w:sz="6" w:space="0"/>
              <w:right w:val="single" w:color="auto" w:sz="6" w:space="0"/>
            </w:tcBorders>
            <w:shd w:val="clear"/>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rPr>
                <w:sz w:val="27"/>
                <w:szCs w:val="27"/>
              </w:rPr>
            </w:pPr>
            <w:r>
              <w:rPr>
                <w:sz w:val="27"/>
                <w:szCs w:val="27"/>
                <w:bdr w:val="none" w:color="auto" w:sz="0" w:space="0"/>
              </w:rPr>
              <w:t>QQ号码</w:t>
            </w:r>
          </w:p>
        </w:tc>
        <w:tc>
          <w:tcPr>
            <w:tcW w:w="1183" w:type="dxa"/>
            <w:tcBorders>
              <w:top w:val="single" w:color="auto" w:sz="6" w:space="0"/>
              <w:left w:val="nil"/>
              <w:bottom w:val="single" w:color="auto" w:sz="6" w:space="0"/>
              <w:right w:val="single" w:color="auto" w:sz="6" w:space="0"/>
            </w:tcBorders>
            <w:shd w:val="clear"/>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rPr>
                <w:sz w:val="27"/>
                <w:szCs w:val="27"/>
              </w:rPr>
            </w:pPr>
            <w:r>
              <w:rPr>
                <w:sz w:val="27"/>
                <w:szCs w:val="27"/>
                <w:bdr w:val="none" w:color="auto" w:sz="0" w:space="0"/>
              </w:rPr>
              <w:t>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99" w:hRule="atLeast"/>
          <w:tblCellSpacing w:w="15" w:type="dxa"/>
        </w:trPr>
        <w:tc>
          <w:tcPr>
            <w:tcW w:w="1785"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165" w:firstLine="420"/>
              <w:jc w:val="left"/>
              <w:textAlignment w:val="center"/>
              <w:rPr>
                <w:sz w:val="27"/>
                <w:szCs w:val="27"/>
              </w:rPr>
            </w:pPr>
            <w:r>
              <w:rPr>
                <w:color w:val="000000"/>
                <w:sz w:val="27"/>
                <w:szCs w:val="27"/>
                <w:bdr w:val="none" w:color="auto" w:sz="0" w:space="0"/>
              </w:rPr>
              <w:t>分管领导</w:t>
            </w:r>
          </w:p>
        </w:tc>
        <w:tc>
          <w:tcPr>
            <w:tcW w:w="966"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宋体"/>
                <w:sz w:val="24"/>
                <w:szCs w:val="24"/>
              </w:rPr>
            </w:pPr>
          </w:p>
        </w:tc>
        <w:tc>
          <w:tcPr>
            <w:tcW w:w="1417"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宋体"/>
                <w:sz w:val="24"/>
                <w:szCs w:val="24"/>
              </w:rPr>
            </w:pPr>
          </w:p>
        </w:tc>
        <w:tc>
          <w:tcPr>
            <w:tcW w:w="864"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宋体"/>
                <w:sz w:val="24"/>
                <w:szCs w:val="24"/>
              </w:rPr>
            </w:pPr>
          </w:p>
        </w:tc>
        <w:tc>
          <w:tcPr>
            <w:tcW w:w="1083"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宋体"/>
                <w:sz w:val="24"/>
                <w:szCs w:val="24"/>
              </w:rPr>
            </w:pPr>
          </w:p>
        </w:tc>
        <w:tc>
          <w:tcPr>
            <w:tcW w:w="1112"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宋体"/>
                <w:sz w:val="24"/>
                <w:szCs w:val="24"/>
              </w:rPr>
            </w:pPr>
          </w:p>
        </w:tc>
        <w:tc>
          <w:tcPr>
            <w:tcW w:w="1076"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宋体"/>
                <w:sz w:val="24"/>
                <w:szCs w:val="24"/>
              </w:rPr>
            </w:pPr>
          </w:p>
        </w:tc>
        <w:tc>
          <w:tcPr>
            <w:tcW w:w="1183"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12" w:hRule="atLeast"/>
          <w:tblCellSpacing w:w="15" w:type="dxa"/>
        </w:trPr>
        <w:tc>
          <w:tcPr>
            <w:tcW w:w="1785"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rPr>
                <w:sz w:val="27"/>
                <w:szCs w:val="27"/>
              </w:rPr>
            </w:pPr>
            <w:r>
              <w:rPr>
                <w:sz w:val="27"/>
                <w:szCs w:val="27"/>
                <w:bdr w:val="none" w:color="auto" w:sz="0" w:space="0"/>
              </w:rPr>
              <w:t>家庭农场主管处（科）室</w:t>
            </w:r>
          </w:p>
        </w:tc>
        <w:tc>
          <w:tcPr>
            <w:tcW w:w="966"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宋体"/>
                <w:sz w:val="24"/>
                <w:szCs w:val="24"/>
              </w:rPr>
            </w:pPr>
          </w:p>
        </w:tc>
        <w:tc>
          <w:tcPr>
            <w:tcW w:w="1417"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宋体"/>
                <w:sz w:val="24"/>
                <w:szCs w:val="24"/>
              </w:rPr>
            </w:pPr>
          </w:p>
        </w:tc>
        <w:tc>
          <w:tcPr>
            <w:tcW w:w="864"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宋体"/>
                <w:sz w:val="24"/>
                <w:szCs w:val="24"/>
              </w:rPr>
            </w:pPr>
          </w:p>
        </w:tc>
        <w:tc>
          <w:tcPr>
            <w:tcW w:w="1083"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宋体"/>
                <w:sz w:val="24"/>
                <w:szCs w:val="24"/>
              </w:rPr>
            </w:pPr>
          </w:p>
        </w:tc>
        <w:tc>
          <w:tcPr>
            <w:tcW w:w="1112"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宋体"/>
                <w:sz w:val="24"/>
                <w:szCs w:val="24"/>
              </w:rPr>
            </w:pPr>
          </w:p>
        </w:tc>
        <w:tc>
          <w:tcPr>
            <w:tcW w:w="1076"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宋体"/>
                <w:sz w:val="24"/>
                <w:szCs w:val="24"/>
              </w:rPr>
            </w:pPr>
          </w:p>
        </w:tc>
        <w:tc>
          <w:tcPr>
            <w:tcW w:w="1183"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12" w:hRule="atLeast"/>
          <w:tblCellSpacing w:w="15" w:type="dxa"/>
        </w:trPr>
        <w:tc>
          <w:tcPr>
            <w:tcW w:w="1785"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rPr>
                <w:sz w:val="27"/>
                <w:szCs w:val="27"/>
              </w:rPr>
            </w:pPr>
            <w:r>
              <w:rPr>
                <w:sz w:val="27"/>
                <w:szCs w:val="27"/>
                <w:bdr w:val="none" w:color="auto" w:sz="0" w:space="0"/>
              </w:rPr>
              <w:t>农民合作社主管处（科）室</w:t>
            </w:r>
          </w:p>
        </w:tc>
        <w:tc>
          <w:tcPr>
            <w:tcW w:w="966"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宋体"/>
                <w:sz w:val="24"/>
                <w:szCs w:val="24"/>
              </w:rPr>
            </w:pPr>
          </w:p>
        </w:tc>
        <w:tc>
          <w:tcPr>
            <w:tcW w:w="1417"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宋体"/>
                <w:sz w:val="24"/>
                <w:szCs w:val="24"/>
              </w:rPr>
            </w:pPr>
          </w:p>
        </w:tc>
        <w:tc>
          <w:tcPr>
            <w:tcW w:w="864"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宋体"/>
                <w:sz w:val="24"/>
                <w:szCs w:val="24"/>
              </w:rPr>
            </w:pPr>
          </w:p>
        </w:tc>
        <w:tc>
          <w:tcPr>
            <w:tcW w:w="1083"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宋体"/>
                <w:sz w:val="24"/>
                <w:szCs w:val="24"/>
              </w:rPr>
            </w:pPr>
          </w:p>
        </w:tc>
        <w:tc>
          <w:tcPr>
            <w:tcW w:w="1112"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宋体"/>
                <w:sz w:val="24"/>
                <w:szCs w:val="24"/>
              </w:rPr>
            </w:pPr>
          </w:p>
        </w:tc>
        <w:tc>
          <w:tcPr>
            <w:tcW w:w="1076"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宋体"/>
                <w:sz w:val="24"/>
                <w:szCs w:val="24"/>
              </w:rPr>
            </w:pPr>
          </w:p>
        </w:tc>
        <w:tc>
          <w:tcPr>
            <w:tcW w:w="1183"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12" w:hRule="atLeast"/>
          <w:tblCellSpacing w:w="15" w:type="dxa"/>
        </w:trPr>
        <w:tc>
          <w:tcPr>
            <w:tcW w:w="1785"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rPr>
                <w:sz w:val="27"/>
                <w:szCs w:val="27"/>
              </w:rPr>
            </w:pPr>
            <w:r>
              <w:rPr>
                <w:sz w:val="27"/>
                <w:szCs w:val="27"/>
                <w:bdr w:val="none" w:color="auto" w:sz="0" w:space="0"/>
              </w:rPr>
              <w:t>农业企业主管处（科）室</w:t>
            </w:r>
          </w:p>
        </w:tc>
        <w:tc>
          <w:tcPr>
            <w:tcW w:w="966"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宋体"/>
                <w:sz w:val="24"/>
                <w:szCs w:val="24"/>
              </w:rPr>
            </w:pPr>
          </w:p>
        </w:tc>
        <w:tc>
          <w:tcPr>
            <w:tcW w:w="1417"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宋体"/>
                <w:sz w:val="24"/>
                <w:szCs w:val="24"/>
              </w:rPr>
            </w:pPr>
          </w:p>
        </w:tc>
        <w:tc>
          <w:tcPr>
            <w:tcW w:w="864"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宋体"/>
                <w:sz w:val="24"/>
                <w:szCs w:val="24"/>
              </w:rPr>
            </w:pPr>
          </w:p>
        </w:tc>
        <w:tc>
          <w:tcPr>
            <w:tcW w:w="1083"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宋体"/>
                <w:sz w:val="24"/>
                <w:szCs w:val="24"/>
              </w:rPr>
            </w:pPr>
          </w:p>
        </w:tc>
        <w:tc>
          <w:tcPr>
            <w:tcW w:w="1112"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宋体"/>
                <w:sz w:val="24"/>
                <w:szCs w:val="24"/>
              </w:rPr>
            </w:pPr>
          </w:p>
        </w:tc>
        <w:tc>
          <w:tcPr>
            <w:tcW w:w="1076"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宋体"/>
                <w:sz w:val="24"/>
                <w:szCs w:val="24"/>
              </w:rPr>
            </w:pPr>
          </w:p>
        </w:tc>
        <w:tc>
          <w:tcPr>
            <w:tcW w:w="1183"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27" w:hRule="atLeast"/>
          <w:tblCellSpacing w:w="15" w:type="dxa"/>
        </w:trPr>
        <w:tc>
          <w:tcPr>
            <w:tcW w:w="1785"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rPr>
                <w:sz w:val="27"/>
                <w:szCs w:val="27"/>
              </w:rPr>
            </w:pPr>
            <w:r>
              <w:rPr>
                <w:sz w:val="27"/>
                <w:szCs w:val="27"/>
                <w:bdr w:val="none" w:color="auto" w:sz="0" w:space="0"/>
              </w:rPr>
              <w:t>农业社会化服务组织主管处（科）室</w:t>
            </w:r>
          </w:p>
        </w:tc>
        <w:tc>
          <w:tcPr>
            <w:tcW w:w="966"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宋体"/>
                <w:sz w:val="24"/>
                <w:szCs w:val="24"/>
              </w:rPr>
            </w:pPr>
          </w:p>
        </w:tc>
        <w:tc>
          <w:tcPr>
            <w:tcW w:w="1417"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宋体"/>
                <w:sz w:val="24"/>
                <w:szCs w:val="24"/>
              </w:rPr>
            </w:pPr>
          </w:p>
        </w:tc>
        <w:tc>
          <w:tcPr>
            <w:tcW w:w="864"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宋体"/>
                <w:sz w:val="24"/>
                <w:szCs w:val="24"/>
              </w:rPr>
            </w:pPr>
          </w:p>
        </w:tc>
        <w:tc>
          <w:tcPr>
            <w:tcW w:w="1083"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宋体"/>
                <w:sz w:val="24"/>
                <w:szCs w:val="24"/>
              </w:rPr>
            </w:pPr>
          </w:p>
        </w:tc>
        <w:tc>
          <w:tcPr>
            <w:tcW w:w="1112"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宋体"/>
                <w:sz w:val="24"/>
                <w:szCs w:val="24"/>
              </w:rPr>
            </w:pPr>
          </w:p>
        </w:tc>
        <w:tc>
          <w:tcPr>
            <w:tcW w:w="1076"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宋体"/>
                <w:sz w:val="24"/>
                <w:szCs w:val="24"/>
              </w:rPr>
            </w:pPr>
          </w:p>
        </w:tc>
        <w:tc>
          <w:tcPr>
            <w:tcW w:w="1183"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宋体"/>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填报单位（盖章）：                                  </w:t>
      </w:r>
    </w:p>
    <w:p>
      <w:pPr>
        <w:rPr>
          <w:rFonts w:hint="eastAsia" w:ascii="微软雅黑" w:hAnsi="微软雅黑" w:eastAsia="微软雅黑" w:cs="微软雅黑"/>
          <w:i w:val="0"/>
          <w:iCs w:val="0"/>
          <w:caps w:val="0"/>
          <w:smallCaps/>
          <w:color w:val="000000"/>
          <w:spacing w:val="0"/>
          <w:sz w:val="27"/>
          <w:szCs w:val="27"/>
          <w:bdr w:val="none" w:color="auto" w:sz="0" w:space="0"/>
        </w:rPr>
      </w:pPr>
      <w:r>
        <w:rPr>
          <w:rFonts w:hint="eastAsia" w:ascii="微软雅黑" w:hAnsi="微软雅黑" w:eastAsia="微软雅黑" w:cs="微软雅黑"/>
          <w:i w:val="0"/>
          <w:iCs w:val="0"/>
          <w:caps w:val="0"/>
          <w:smallCaps/>
          <w:color w:val="000000"/>
          <w:spacing w:val="0"/>
          <w:sz w:val="27"/>
          <w:szCs w:val="27"/>
          <w:bdr w:val="none" w:color="auto" w:sz="0" w:space="0"/>
        </w:rPr>
        <w:br w:type="page"/>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left"/>
        <w:rPr>
          <w:sz w:val="27"/>
          <w:szCs w:val="27"/>
        </w:rPr>
      </w:pPr>
      <w:r>
        <w:rPr>
          <w:rFonts w:hint="eastAsia" w:ascii="微软雅黑" w:hAnsi="微软雅黑" w:eastAsia="微软雅黑" w:cs="微软雅黑"/>
          <w:i w:val="0"/>
          <w:iCs w:val="0"/>
          <w:caps w:val="0"/>
          <w:smallCaps/>
          <w:color w:val="000000"/>
          <w:spacing w:val="0"/>
          <w:sz w:val="27"/>
          <w:szCs w:val="27"/>
          <w:bdr w:val="none" w:color="auto" w:sz="0" w:space="0"/>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center"/>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（市、县）金融支持新型农业经营主体名录表</w:t>
      </w:r>
    </w:p>
    <w:tbl>
      <w:tblPr>
        <w:tblW w:w="9735" w:type="dxa"/>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98"/>
        <w:gridCol w:w="677"/>
        <w:gridCol w:w="1347"/>
        <w:gridCol w:w="1290"/>
        <w:gridCol w:w="621"/>
        <w:gridCol w:w="1602"/>
        <w:gridCol w:w="923"/>
        <w:gridCol w:w="1319"/>
        <w:gridCol w:w="583"/>
        <w:gridCol w:w="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00" w:hRule="atLeast"/>
          <w:tblCellSpacing w:w="15" w:type="dxa"/>
        </w:trPr>
        <w:tc>
          <w:tcPr>
            <w:tcW w:w="582" w:type="dxa"/>
            <w:tcBorders>
              <w:top w:val="single" w:color="auto" w:sz="6" w:space="0"/>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rPr>
                <w:sz w:val="27"/>
                <w:szCs w:val="27"/>
              </w:rPr>
            </w:pPr>
            <w:r>
              <w:rPr>
                <w:sz w:val="27"/>
                <w:szCs w:val="27"/>
                <w:bdr w:val="none" w:color="auto" w:sz="0" w:space="0"/>
              </w:rPr>
              <w:t>序号</w:t>
            </w:r>
          </w:p>
        </w:tc>
        <w:tc>
          <w:tcPr>
            <w:tcW w:w="657" w:type="dxa"/>
            <w:tcBorders>
              <w:top w:val="single" w:color="auto" w:sz="6" w:space="0"/>
              <w:left w:val="nil"/>
              <w:bottom w:val="single" w:color="auto" w:sz="6" w:space="0"/>
              <w:right w:val="single" w:color="auto" w:sz="6" w:space="0"/>
            </w:tcBorders>
            <w:shd w:val="clear"/>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rPr>
                <w:sz w:val="27"/>
                <w:szCs w:val="27"/>
              </w:rPr>
            </w:pPr>
            <w:r>
              <w:rPr>
                <w:sz w:val="27"/>
                <w:szCs w:val="27"/>
                <w:bdr w:val="none" w:color="auto" w:sz="0" w:space="0"/>
              </w:rPr>
              <w:t>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rPr>
                <w:sz w:val="27"/>
                <w:szCs w:val="27"/>
              </w:rPr>
            </w:pPr>
            <w:r>
              <w:rPr>
                <w:sz w:val="27"/>
                <w:szCs w:val="27"/>
                <w:bdr w:val="none" w:color="auto" w:sz="0" w:space="0"/>
              </w:rPr>
              <w:t>类别</w:t>
            </w:r>
          </w:p>
        </w:tc>
        <w:tc>
          <w:tcPr>
            <w:tcW w:w="1346" w:type="dxa"/>
            <w:tcBorders>
              <w:top w:val="single" w:color="auto" w:sz="6" w:space="0"/>
              <w:left w:val="nil"/>
              <w:bottom w:val="single" w:color="auto" w:sz="6" w:space="0"/>
              <w:right w:val="single" w:color="auto" w:sz="6" w:space="0"/>
            </w:tcBorders>
            <w:shd w:val="clear"/>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rPr>
                <w:sz w:val="27"/>
                <w:szCs w:val="27"/>
              </w:rPr>
            </w:pPr>
            <w:r>
              <w:rPr>
                <w:sz w:val="27"/>
                <w:szCs w:val="27"/>
                <w:bdr w:val="none" w:color="auto" w:sz="0" w:space="0"/>
              </w:rPr>
              <w:t>主体名称</w:t>
            </w:r>
          </w:p>
        </w:tc>
        <w:tc>
          <w:tcPr>
            <w:tcW w:w="1288" w:type="dxa"/>
            <w:tcBorders>
              <w:top w:val="single" w:color="auto" w:sz="6" w:space="0"/>
              <w:left w:val="nil"/>
              <w:bottom w:val="single" w:color="auto" w:sz="6" w:space="0"/>
              <w:right w:val="single" w:color="auto" w:sz="6" w:space="0"/>
            </w:tcBorders>
            <w:shd w:val="clear"/>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rPr>
                <w:sz w:val="27"/>
                <w:szCs w:val="27"/>
              </w:rPr>
            </w:pPr>
            <w:r>
              <w:rPr>
                <w:sz w:val="27"/>
                <w:szCs w:val="27"/>
                <w:bdr w:val="none" w:color="auto" w:sz="0" w:space="0"/>
              </w:rPr>
              <w:t>统一信用代码</w:t>
            </w:r>
          </w:p>
        </w:tc>
        <w:tc>
          <w:tcPr>
            <w:tcW w:w="599" w:type="dxa"/>
            <w:tcBorders>
              <w:top w:val="single" w:color="auto" w:sz="6" w:space="0"/>
              <w:left w:val="nil"/>
              <w:bottom w:val="single" w:color="auto" w:sz="6" w:space="0"/>
              <w:right w:val="single" w:color="auto" w:sz="6" w:space="0"/>
            </w:tcBorders>
            <w:shd w:val="clear"/>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rPr>
                <w:sz w:val="27"/>
                <w:szCs w:val="27"/>
              </w:rPr>
            </w:pPr>
            <w:r>
              <w:rPr>
                <w:sz w:val="27"/>
                <w:szCs w:val="27"/>
                <w:bdr w:val="none" w:color="auto" w:sz="0" w:space="0"/>
              </w:rPr>
              <w:t>法人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rPr>
                <w:sz w:val="27"/>
                <w:szCs w:val="27"/>
              </w:rPr>
            </w:pPr>
            <w:r>
              <w:rPr>
                <w:sz w:val="27"/>
                <w:szCs w:val="27"/>
                <w:bdr w:val="none" w:color="auto" w:sz="0" w:space="0"/>
              </w:rPr>
              <w:t>姓名</w:t>
            </w:r>
          </w:p>
        </w:tc>
        <w:tc>
          <w:tcPr>
            <w:tcW w:w="1609" w:type="dxa"/>
            <w:tcBorders>
              <w:top w:val="single" w:color="auto" w:sz="6" w:space="0"/>
              <w:left w:val="nil"/>
              <w:bottom w:val="single" w:color="auto" w:sz="6" w:space="0"/>
              <w:right w:val="single" w:color="auto" w:sz="6" w:space="0"/>
            </w:tcBorders>
            <w:shd w:val="clear"/>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rPr>
                <w:sz w:val="27"/>
                <w:szCs w:val="27"/>
              </w:rPr>
            </w:pPr>
            <w:r>
              <w:rPr>
                <w:sz w:val="27"/>
                <w:szCs w:val="27"/>
                <w:bdr w:val="none" w:color="auto" w:sz="0" w:space="0"/>
              </w:rPr>
              <w:t>通讯地址</w:t>
            </w:r>
          </w:p>
        </w:tc>
        <w:tc>
          <w:tcPr>
            <w:tcW w:w="910" w:type="dxa"/>
            <w:tcBorders>
              <w:top w:val="single" w:color="auto" w:sz="6" w:space="0"/>
              <w:left w:val="nil"/>
              <w:bottom w:val="single" w:color="auto" w:sz="6" w:space="0"/>
              <w:right w:val="single" w:color="auto" w:sz="6" w:space="0"/>
            </w:tcBorders>
            <w:shd w:val="clear"/>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rPr>
                <w:sz w:val="27"/>
                <w:szCs w:val="27"/>
              </w:rPr>
            </w:pPr>
            <w:r>
              <w:rPr>
                <w:sz w:val="27"/>
                <w:szCs w:val="27"/>
                <w:bdr w:val="none" w:color="auto" w:sz="0" w:space="0"/>
              </w:rPr>
              <w:t>联系电话</w:t>
            </w:r>
          </w:p>
        </w:tc>
        <w:tc>
          <w:tcPr>
            <w:tcW w:w="1318" w:type="dxa"/>
            <w:tcBorders>
              <w:top w:val="single" w:color="auto" w:sz="6" w:space="0"/>
              <w:left w:val="nil"/>
              <w:bottom w:val="single" w:color="auto" w:sz="6" w:space="0"/>
              <w:right w:val="single" w:color="auto" w:sz="6" w:space="0"/>
            </w:tcBorders>
            <w:shd w:val="clear"/>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rPr>
                <w:sz w:val="27"/>
                <w:szCs w:val="27"/>
              </w:rPr>
            </w:pPr>
            <w:r>
              <w:rPr>
                <w:sz w:val="27"/>
                <w:szCs w:val="27"/>
                <w:bdr w:val="none" w:color="auto" w:sz="0" w:space="0"/>
              </w:rPr>
              <w:t>生产经营情况</w:t>
            </w:r>
          </w:p>
        </w:tc>
        <w:tc>
          <w:tcPr>
            <w:tcW w:w="560" w:type="dxa"/>
            <w:tcBorders>
              <w:top w:val="single" w:color="auto" w:sz="6" w:space="0"/>
              <w:left w:val="nil"/>
              <w:bottom w:val="single" w:color="auto" w:sz="6" w:space="0"/>
              <w:right w:val="single" w:color="auto" w:sz="6" w:space="0"/>
            </w:tcBorders>
            <w:shd w:val="clear"/>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rPr>
                <w:sz w:val="27"/>
                <w:szCs w:val="27"/>
              </w:rPr>
            </w:pPr>
            <w:r>
              <w:rPr>
                <w:sz w:val="27"/>
                <w:szCs w:val="27"/>
                <w:bdr w:val="none" w:color="auto" w:sz="0" w:space="0"/>
              </w:rPr>
              <w:t>认定层级</w:t>
            </w:r>
          </w:p>
        </w:tc>
        <w:tc>
          <w:tcPr>
            <w:tcW w:w="536" w:type="dxa"/>
            <w:tcBorders>
              <w:top w:val="single" w:color="auto" w:sz="6" w:space="0"/>
              <w:left w:val="nil"/>
              <w:bottom w:val="single" w:color="auto" w:sz="6" w:space="0"/>
              <w:right w:val="single" w:color="auto" w:sz="6" w:space="0"/>
            </w:tcBorders>
            <w:shd w:val="clear"/>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rPr>
                <w:sz w:val="27"/>
                <w:szCs w:val="27"/>
              </w:rPr>
            </w:pPr>
            <w:r>
              <w:rPr>
                <w:sz w:val="27"/>
                <w:szCs w:val="27"/>
                <w:bdr w:val="none" w:color="auto" w:sz="0" w:space="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07" w:hRule="atLeast"/>
          <w:tblCellSpacing w:w="15" w:type="dxa"/>
        </w:trPr>
        <w:tc>
          <w:tcPr>
            <w:tcW w:w="582"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textAlignment w:val="center"/>
              <w:rPr>
                <w:sz w:val="27"/>
                <w:szCs w:val="27"/>
              </w:rPr>
            </w:pPr>
            <w:r>
              <w:rPr>
                <w:color w:val="000000"/>
                <w:sz w:val="27"/>
                <w:szCs w:val="27"/>
                <w:bdr w:val="none" w:color="auto" w:sz="0" w:space="0"/>
              </w:rPr>
              <w:t>1</w:t>
            </w:r>
          </w:p>
        </w:tc>
        <w:tc>
          <w:tcPr>
            <w:tcW w:w="657"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宋体"/>
                <w:sz w:val="24"/>
                <w:szCs w:val="24"/>
              </w:rPr>
            </w:pPr>
          </w:p>
        </w:tc>
        <w:tc>
          <w:tcPr>
            <w:tcW w:w="1346"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宋体"/>
                <w:sz w:val="24"/>
                <w:szCs w:val="24"/>
              </w:rPr>
            </w:pPr>
          </w:p>
        </w:tc>
        <w:tc>
          <w:tcPr>
            <w:tcW w:w="1288"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宋体"/>
                <w:sz w:val="24"/>
                <w:szCs w:val="24"/>
              </w:rPr>
            </w:pPr>
          </w:p>
        </w:tc>
        <w:tc>
          <w:tcPr>
            <w:tcW w:w="599"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宋体"/>
                <w:sz w:val="24"/>
                <w:szCs w:val="24"/>
              </w:rPr>
            </w:pPr>
          </w:p>
        </w:tc>
        <w:tc>
          <w:tcPr>
            <w:tcW w:w="1609"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宋体"/>
                <w:sz w:val="24"/>
                <w:szCs w:val="24"/>
              </w:rPr>
            </w:pPr>
          </w:p>
        </w:tc>
        <w:tc>
          <w:tcPr>
            <w:tcW w:w="91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宋体"/>
                <w:sz w:val="24"/>
                <w:szCs w:val="24"/>
              </w:rPr>
            </w:pPr>
          </w:p>
        </w:tc>
        <w:tc>
          <w:tcPr>
            <w:tcW w:w="1318"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宋体"/>
                <w:sz w:val="24"/>
                <w:szCs w:val="24"/>
              </w:rPr>
            </w:pPr>
          </w:p>
        </w:tc>
        <w:tc>
          <w:tcPr>
            <w:tcW w:w="56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宋体"/>
                <w:sz w:val="24"/>
                <w:szCs w:val="24"/>
              </w:rPr>
            </w:pPr>
          </w:p>
        </w:tc>
        <w:tc>
          <w:tcPr>
            <w:tcW w:w="536"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22" w:hRule="atLeast"/>
          <w:tblCellSpacing w:w="15" w:type="dxa"/>
        </w:trPr>
        <w:tc>
          <w:tcPr>
            <w:tcW w:w="582"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textAlignment w:val="center"/>
              <w:rPr>
                <w:sz w:val="27"/>
                <w:szCs w:val="27"/>
              </w:rPr>
            </w:pPr>
            <w:r>
              <w:rPr>
                <w:color w:val="000000"/>
                <w:sz w:val="27"/>
                <w:szCs w:val="27"/>
                <w:bdr w:val="none" w:color="auto" w:sz="0" w:space="0"/>
              </w:rPr>
              <w:t>2</w:t>
            </w:r>
          </w:p>
        </w:tc>
        <w:tc>
          <w:tcPr>
            <w:tcW w:w="657"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宋体"/>
                <w:sz w:val="24"/>
                <w:szCs w:val="24"/>
              </w:rPr>
            </w:pPr>
          </w:p>
        </w:tc>
        <w:tc>
          <w:tcPr>
            <w:tcW w:w="1346"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宋体"/>
                <w:sz w:val="24"/>
                <w:szCs w:val="24"/>
              </w:rPr>
            </w:pPr>
          </w:p>
        </w:tc>
        <w:tc>
          <w:tcPr>
            <w:tcW w:w="1288"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宋体"/>
                <w:sz w:val="24"/>
                <w:szCs w:val="24"/>
              </w:rPr>
            </w:pPr>
          </w:p>
        </w:tc>
        <w:tc>
          <w:tcPr>
            <w:tcW w:w="599"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宋体"/>
                <w:sz w:val="24"/>
                <w:szCs w:val="24"/>
              </w:rPr>
            </w:pPr>
          </w:p>
        </w:tc>
        <w:tc>
          <w:tcPr>
            <w:tcW w:w="1609"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宋体"/>
                <w:sz w:val="24"/>
                <w:szCs w:val="24"/>
              </w:rPr>
            </w:pPr>
          </w:p>
        </w:tc>
        <w:tc>
          <w:tcPr>
            <w:tcW w:w="91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宋体"/>
                <w:sz w:val="24"/>
                <w:szCs w:val="24"/>
              </w:rPr>
            </w:pPr>
          </w:p>
        </w:tc>
        <w:tc>
          <w:tcPr>
            <w:tcW w:w="1318"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宋体"/>
                <w:sz w:val="24"/>
                <w:szCs w:val="24"/>
              </w:rPr>
            </w:pPr>
          </w:p>
        </w:tc>
        <w:tc>
          <w:tcPr>
            <w:tcW w:w="56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宋体"/>
                <w:sz w:val="24"/>
                <w:szCs w:val="24"/>
              </w:rPr>
            </w:pPr>
          </w:p>
        </w:tc>
        <w:tc>
          <w:tcPr>
            <w:tcW w:w="536"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50" w:hRule="atLeast"/>
          <w:tblCellSpacing w:w="15" w:type="dxa"/>
        </w:trPr>
        <w:tc>
          <w:tcPr>
            <w:tcW w:w="582"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textAlignment w:val="center"/>
              <w:rPr>
                <w:sz w:val="27"/>
                <w:szCs w:val="27"/>
              </w:rPr>
            </w:pPr>
            <w:r>
              <w:rPr>
                <w:color w:val="000000"/>
                <w:sz w:val="27"/>
                <w:szCs w:val="27"/>
                <w:bdr w:val="none" w:color="auto" w:sz="0" w:space="0"/>
              </w:rPr>
              <w:t>3</w:t>
            </w:r>
          </w:p>
        </w:tc>
        <w:tc>
          <w:tcPr>
            <w:tcW w:w="657"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宋体"/>
                <w:sz w:val="24"/>
                <w:szCs w:val="24"/>
              </w:rPr>
            </w:pPr>
          </w:p>
        </w:tc>
        <w:tc>
          <w:tcPr>
            <w:tcW w:w="1346"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宋体"/>
                <w:sz w:val="24"/>
                <w:szCs w:val="24"/>
              </w:rPr>
            </w:pPr>
          </w:p>
        </w:tc>
        <w:tc>
          <w:tcPr>
            <w:tcW w:w="1288"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宋体"/>
                <w:sz w:val="24"/>
                <w:szCs w:val="24"/>
              </w:rPr>
            </w:pPr>
          </w:p>
        </w:tc>
        <w:tc>
          <w:tcPr>
            <w:tcW w:w="599"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宋体"/>
                <w:sz w:val="24"/>
                <w:szCs w:val="24"/>
              </w:rPr>
            </w:pPr>
          </w:p>
        </w:tc>
        <w:tc>
          <w:tcPr>
            <w:tcW w:w="1609"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宋体"/>
                <w:sz w:val="24"/>
                <w:szCs w:val="24"/>
              </w:rPr>
            </w:pPr>
          </w:p>
        </w:tc>
        <w:tc>
          <w:tcPr>
            <w:tcW w:w="91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宋体"/>
                <w:sz w:val="24"/>
                <w:szCs w:val="24"/>
              </w:rPr>
            </w:pPr>
          </w:p>
        </w:tc>
        <w:tc>
          <w:tcPr>
            <w:tcW w:w="1318"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宋体"/>
                <w:sz w:val="24"/>
                <w:szCs w:val="24"/>
              </w:rPr>
            </w:pPr>
          </w:p>
        </w:tc>
        <w:tc>
          <w:tcPr>
            <w:tcW w:w="56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宋体"/>
                <w:sz w:val="24"/>
                <w:szCs w:val="24"/>
              </w:rPr>
            </w:pPr>
          </w:p>
        </w:tc>
        <w:tc>
          <w:tcPr>
            <w:tcW w:w="536"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78" w:hRule="atLeast"/>
          <w:tblCellSpacing w:w="15" w:type="dxa"/>
        </w:trPr>
        <w:tc>
          <w:tcPr>
            <w:tcW w:w="582" w:type="dxa"/>
            <w:tcBorders>
              <w:top w:val="nil"/>
              <w:left w:val="single" w:color="auto" w:sz="6" w:space="0"/>
              <w:bottom w:val="single" w:color="auto" w:sz="6" w:space="0"/>
              <w:right w:val="single" w:color="auto" w:sz="6" w:space="0"/>
            </w:tcBorders>
            <w:shd w:val="clear"/>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textAlignment w:val="center"/>
              <w:rPr>
                <w:sz w:val="27"/>
                <w:szCs w:val="27"/>
              </w:rPr>
            </w:pPr>
            <w:r>
              <w:rPr>
                <w:color w:val="000000"/>
                <w:sz w:val="27"/>
                <w:szCs w:val="27"/>
                <w:bdr w:val="none" w:color="auto" w:sz="0" w:space="0"/>
              </w:rPr>
              <w:t>....</w:t>
            </w:r>
          </w:p>
        </w:tc>
        <w:tc>
          <w:tcPr>
            <w:tcW w:w="657"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宋体"/>
                <w:sz w:val="24"/>
                <w:szCs w:val="24"/>
              </w:rPr>
            </w:pPr>
          </w:p>
        </w:tc>
        <w:tc>
          <w:tcPr>
            <w:tcW w:w="1346"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宋体"/>
                <w:sz w:val="24"/>
                <w:szCs w:val="24"/>
              </w:rPr>
            </w:pPr>
          </w:p>
        </w:tc>
        <w:tc>
          <w:tcPr>
            <w:tcW w:w="1288"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宋体"/>
                <w:sz w:val="24"/>
                <w:szCs w:val="24"/>
              </w:rPr>
            </w:pPr>
          </w:p>
        </w:tc>
        <w:tc>
          <w:tcPr>
            <w:tcW w:w="599"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宋体"/>
                <w:sz w:val="24"/>
                <w:szCs w:val="24"/>
              </w:rPr>
            </w:pPr>
          </w:p>
        </w:tc>
        <w:tc>
          <w:tcPr>
            <w:tcW w:w="1609"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宋体"/>
                <w:sz w:val="24"/>
                <w:szCs w:val="24"/>
              </w:rPr>
            </w:pPr>
          </w:p>
        </w:tc>
        <w:tc>
          <w:tcPr>
            <w:tcW w:w="91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宋体"/>
                <w:sz w:val="24"/>
                <w:szCs w:val="24"/>
              </w:rPr>
            </w:pPr>
          </w:p>
        </w:tc>
        <w:tc>
          <w:tcPr>
            <w:tcW w:w="1318"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宋体"/>
                <w:sz w:val="24"/>
                <w:szCs w:val="24"/>
              </w:rPr>
            </w:pPr>
          </w:p>
        </w:tc>
        <w:tc>
          <w:tcPr>
            <w:tcW w:w="560"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宋体"/>
                <w:sz w:val="24"/>
                <w:szCs w:val="24"/>
              </w:rPr>
            </w:pPr>
          </w:p>
        </w:tc>
        <w:tc>
          <w:tcPr>
            <w:tcW w:w="536" w:type="dxa"/>
            <w:tcBorders>
              <w:top w:val="nil"/>
              <w:left w:val="nil"/>
              <w:bottom w:val="single" w:color="auto" w:sz="6" w:space="0"/>
              <w:right w:val="single" w:color="auto" w:sz="6" w:space="0"/>
            </w:tcBorders>
            <w:shd w:val="clear"/>
            <w:tcMar>
              <w:top w:w="15" w:type="dxa"/>
              <w:left w:w="15" w:type="dxa"/>
              <w:bottom w:w="15" w:type="dxa"/>
              <w:right w:w="15" w:type="dxa"/>
            </w:tcMar>
            <w:vAlign w:val="center"/>
          </w:tcPr>
          <w:p>
            <w:pPr>
              <w:rPr>
                <w:rFonts w:hint="eastAsia" w:ascii="宋体"/>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填报单位（盖章）：联系人：  联系电话：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450" w:firstLine="42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注：1、类别：家庭农场、农民合作社、农业企业、农业社会化服务组织；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2、认定层级：国家级、省级、设区市级、县级、无层级（县以下）；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3、生产经营情况：种植业、养殖业包括种类、规模（面积、数量）等，加工、流通、服务等包括数量、销售额、利税等。</w:t>
      </w:r>
    </w:p>
    <w:p>
      <w:pPr>
        <w:rPr>
          <w:rFonts w:hint="eastAsia" w:ascii="微软雅黑" w:hAnsi="微软雅黑" w:eastAsia="微软雅黑" w:cs="微软雅黑"/>
          <w:i w:val="0"/>
          <w:iCs w:val="0"/>
          <w:caps w:val="0"/>
          <w:smallCaps/>
          <w:color w:val="000000"/>
          <w:spacing w:val="0"/>
          <w:sz w:val="27"/>
          <w:szCs w:val="27"/>
          <w:bdr w:val="none" w:color="auto" w:sz="0" w:space="0"/>
        </w:rPr>
      </w:pPr>
      <w:r>
        <w:rPr>
          <w:rFonts w:hint="eastAsia" w:ascii="微软雅黑" w:hAnsi="微软雅黑" w:eastAsia="微软雅黑" w:cs="微软雅黑"/>
          <w:i w:val="0"/>
          <w:iCs w:val="0"/>
          <w:caps w:val="0"/>
          <w:smallCaps/>
          <w:color w:val="000000"/>
          <w:spacing w:val="0"/>
          <w:sz w:val="27"/>
          <w:szCs w:val="27"/>
          <w:bdr w:val="none" w:color="auto" w:sz="0" w:space="0"/>
        </w:rPr>
        <w:br w:type="page"/>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smallCaps/>
          <w:color w:val="000000"/>
          <w:spacing w:val="0"/>
          <w:sz w:val="27"/>
          <w:szCs w:val="27"/>
          <w:bdr w:val="none" w:color="auto" w:sz="0" w:space="0"/>
        </w:rPr>
        <w:t>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“苏农贷”产品介</w:t>
      </w:r>
      <w:bookmarkStart w:id="0" w:name="_GoBack"/>
      <w:bookmarkEnd w:id="0"/>
      <w:r>
        <w:rPr>
          <w:rFonts w:hint="eastAsia" w:ascii="微软雅黑" w:hAnsi="微软雅黑" w:eastAsia="微软雅黑" w:cs="微软雅黑"/>
          <w:i w:val="0"/>
          <w:iCs w:val="0"/>
          <w:caps w:val="0"/>
          <w:color w:val="000000"/>
          <w:spacing w:val="0"/>
          <w:sz w:val="27"/>
          <w:szCs w:val="27"/>
          <w:bdr w:val="none" w:color="auto" w:sz="0" w:space="0"/>
        </w:rPr>
        <w:t>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苏农贷”产品主要用于满足农业直接及密切相关产业的正常生产经营资金需求。一是贷款对象精准。支持全省范围新型农业经营主体，实行贷款对象白名单制度。二是合作银行广泛。可从工商银行江苏省分行、农业银行江苏省分行、交通银行江苏省分行、光大银行南京分行、南京银行、江苏银行、邮政储蓄银行江苏省分行等7家银行当地分支机构及江苏省农村信用社联合社60家农商行当地网点申请贷款。三是贷款方式灵活。以信用方式为主，可根据实际情况追加抵押、担保措施，对符合规定的政策性业务由省农担公司进行担保，不收取担保费用。四是贷款利率优惠。以信用方式投放的，利率不高于LPR+100个基点；追加抵押、担保措施的，利率不高于LPR+50个基点。五是贷款额度适配。家庭农场（专业大户）、农民合作社、农业小微企业、农业社会化服务组织单户最高可达200万元，省级以下农业龙头企业单户最高可达500万元，省级及以上农业龙头企业单户最高可达1000万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FE5851"/>
    <w:rsid w:val="78FE5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2022-01-11T07:43:00Z</dcterms:created>
  <dc:creator>Whale Fall</dc:creator>
  <cp:lastModifiedBy>Whale Fall</cp:lastModifiedBy>
  <dcterms:modified xsi:type="dcterms:W3CDTF">2022-01-11T07:45:26Z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38419C036DFD45128EC73909970019A9</vt:lpwstr>
  </property>
</Properties>
</file>