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D0A36">
      <w:pPr>
        <w:tabs>
          <w:tab w:val="left" w:pos="7200"/>
          <w:tab w:val="left" w:pos="7380"/>
          <w:tab w:val="left" w:pos="7560"/>
        </w:tabs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t>附件</w:t>
      </w:r>
    </w:p>
    <w:p w:rsidR="00000000" w:rsidRDefault="005D0A36">
      <w:pPr>
        <w:tabs>
          <w:tab w:val="left" w:pos="7200"/>
          <w:tab w:val="left" w:pos="7380"/>
          <w:tab w:val="left" w:pos="7560"/>
        </w:tabs>
        <w:jc w:val="center"/>
        <w:rPr>
          <w:rFonts w:eastAsia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14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批次检出禁用原料的化妆品信息</w:t>
      </w:r>
    </w:p>
    <w:p w:rsidR="00000000" w:rsidRDefault="005D0A36">
      <w:pPr>
        <w:tabs>
          <w:tab w:val="left" w:pos="7200"/>
          <w:tab w:val="left" w:pos="7380"/>
          <w:tab w:val="left" w:pos="7560"/>
        </w:tabs>
        <w:spacing w:line="240" w:lineRule="exact"/>
        <w:ind w:firstLineChars="200" w:firstLine="640"/>
        <w:rPr>
          <w:rFonts w:eastAsia="仿宋_GB2312"/>
          <w:sz w:val="32"/>
          <w:szCs w:val="32"/>
        </w:rPr>
      </w:pPr>
    </w:p>
    <w:tbl>
      <w:tblPr>
        <w:tblW w:w="1559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36"/>
        <w:gridCol w:w="997"/>
        <w:gridCol w:w="1310"/>
        <w:gridCol w:w="1310"/>
        <w:gridCol w:w="1185"/>
        <w:gridCol w:w="998"/>
        <w:gridCol w:w="561"/>
        <w:gridCol w:w="998"/>
        <w:gridCol w:w="624"/>
        <w:gridCol w:w="1134"/>
        <w:gridCol w:w="986"/>
        <w:gridCol w:w="998"/>
        <w:gridCol w:w="1114"/>
        <w:gridCol w:w="881"/>
        <w:gridCol w:w="748"/>
        <w:gridCol w:w="686"/>
        <w:gridCol w:w="624"/>
      </w:tblGrid>
      <w:tr w:rsidR="00000000">
        <w:trPr>
          <w:trHeight w:val="2001"/>
          <w:tblHeader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标示产品名称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标示化妆品注册人</w:t>
            </w: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备案人、受托生产企业、境内责任人（经销商）等名称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标示化妆品注册人</w:t>
            </w: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备案人、受托生产企业、境内责任人（经销商）等地址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被抽样单位名称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被抽样单位地址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包装规格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标示</w:t>
            </w:r>
          </w:p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批号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标示生产日期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标示限期使用日期</w:t>
            </w: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保质期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标示化妆品注册人</w:t>
            </w: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备案人、受托生产企业、境内责任人（经销商）所在地</w:t>
            </w: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产品进口地区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特殊化妆品注册证编号</w:t>
            </w: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普通化妆品备案编号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标示生产许可证号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检验机构名称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不合格项目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检验</w:t>
            </w:r>
          </w:p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结果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000000">
        <w:trPr>
          <w:trHeight w:val="4550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童泰七草修护霜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生产企业：江苏娇颜芭比化妆品有限公司，品牌运营商：童泰生物科技（上海）有限公司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生产企业：泗洪县太平镇楼尚路西侧，品牌运营商：上海市闵行区虹梅南路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1755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江苏娇颜芭比化妆品有限公司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江苏省宿迁市泗洪县太平镇楼尚路西侧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25g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TTXH0319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20240318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江苏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苏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G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妆网备字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2021000880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苏妆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20160023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初检机构：江苏省食品药品监督检验研究院，复检机构：江西省药品检验检测研究院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氯倍他索丙酸酯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rFonts w:ascii="Times New Roman" w:hAnsi="Times New Roman" w:cs="Times New Roman"/>
                <w:sz w:val="18"/>
                <w:szCs w:val="18"/>
                <w:lang w:bidi="ar"/>
              </w:rPr>
              <w:t>0.71μg/g</w:t>
            </w:r>
            <w:r>
              <w:rPr>
                <w:rStyle w:val="font41"/>
                <w:rFonts w:ascii="Times New Roman" w:hAnsi="Times New Roman" w:cs="Times New Roman" w:hint="default"/>
                <w:sz w:val="18"/>
                <w:szCs w:val="18"/>
                <w:lang w:bidi="ar"/>
              </w:rPr>
              <w:t>（复检结果）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5D0A36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255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lastRenderedPageBreak/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紫婴坊婴儿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VE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嫩肤霜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委托方：福建紫妆生物科技有限公司，被委托方：漳州美皇日化有限公司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委托方：福建省漳州市芗城区北斗工业园金闽路，被委托方：漳州市程溪下庄工业集中区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福建紫妆生物科技有限公司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福建省漳州市芗城区北斗工业园金闽路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50g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EYA0801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20240107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福建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闽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G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妆网备字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2019002404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闽妆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20170015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初检机构：福建省食品药品质量检验研究院，复检机构：上海市食品药品检验研究院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咪康唑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rFonts w:ascii="Times New Roman" w:hAnsi="Times New Roman" w:cs="Times New Roman"/>
                <w:sz w:val="18"/>
                <w:szCs w:val="18"/>
                <w:lang w:bidi="ar"/>
              </w:rPr>
              <w:t>0.568μg/g</w:t>
            </w:r>
            <w:r>
              <w:rPr>
                <w:rStyle w:val="font41"/>
                <w:rFonts w:ascii="Times New Roman" w:hAnsi="Times New Roman" w:cs="Times New Roman" w:hint="default"/>
                <w:sz w:val="18"/>
                <w:szCs w:val="18"/>
                <w:lang w:bidi="ar"/>
              </w:rPr>
              <w:t>（复检结果）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5D0A36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2940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朵妍亿莎清肌润颜黑膜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委托方：安徽怡人生物科技有限公司，被委托方：安徽源宇化妆品有限公司，出品：安徽怡人生物科技有限公司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委托方：合肥市新站区新蚌埠路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3768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号佳海工业城一期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A25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幢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101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，被委托方：合肥市新站区新蚌埠路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3768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号佳海工业城一期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A25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幢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上海市浦东新区南码头街道有魅丽美容院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上海市浦东新区浦东南路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3631-1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号临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25ml×5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AHYY210427A1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20240218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安徽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皖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G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妆网备字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2019003589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皖妆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20190003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上海市食品药品检验研究院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地索奈德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36.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384μg/g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5D0A36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2610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lastRenderedPageBreak/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朵妍亿莎美肌修护面膜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委托方：安徽怡人生物科技有限公司，被委托方：安徽源宇化妆品有限公司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委托方：合肥庐阳区濉溪路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112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号万豪广场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A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座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1008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，被委托方：合肥市新站区新蚌埠路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3768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号佳海工业城一期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A25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幢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上海市浦东新区南码头街道有魅丽美容院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上海市浦东新区浦东南路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3631-1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号临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25ml×5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AHYY210408A1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20240314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安徽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皖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G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妆网备字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2019001774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皖妆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20190003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上海市食品药品检验研究院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地索奈德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42.933μg/g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5D0A36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1279"/>
          <w:jc w:val="center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伊莎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薇雅清痘净肤啫喱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委托方：广州斯缇纳生物科技有限公司，被委托方：广州中尚生物科技有限公司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委托方：广州市白云区北太路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1633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号广州民营科技园科兴西路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13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号自编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B1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栋第三层，被委托方：广州市白云区北太路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1633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号广州民营科技园科兴西路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13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号自编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B2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栋第二层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丹寨县悦色美容护肤中心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贵州省黔东南苗族侗族自治州丹寨县龙泉镇中央名府步行街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12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50ml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BK260301ZS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2023/11/25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广东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G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妆网备字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2020272330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粤妆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20190283</w:t>
            </w:r>
          </w:p>
        </w:tc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贵州省食品药品检验所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甲硝唑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4334.93μg/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5D0A36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2206"/>
          <w:jc w:val="center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氯霉素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1911μg/g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5D0A36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1110"/>
          <w:jc w:val="center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lastRenderedPageBreak/>
              <w:t>6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CBM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草本净痘原液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委托方：广州市久扬贸易有限公司，受托方：深圳巧侬日用化妆品有限公司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委托方：广州市黄埔区黄埔东路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3649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号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516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房（仅限办公用途），受托方：深圳市龙岗区平湖街道新木社区新园工业区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12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海口龙华陈秋日化妆品店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海南省海口市龙华区海垦路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号省农垦总局西院第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52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号铺面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20ml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JY201228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20231227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广东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G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妆网备字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2019077649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粤妆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20160812</w:t>
            </w:r>
          </w:p>
        </w:tc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海南省药品检验所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林可霉素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4.2μg/g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41"/>
                <w:rFonts w:ascii="Times New Roman" w:hAnsi="Times New Roman" w:cs="Times New Roman" w:hint="default"/>
                <w:sz w:val="18"/>
                <w:szCs w:val="18"/>
                <w:lang w:bidi="ar"/>
              </w:rPr>
              <w:t>标示化妆品注册人</w:t>
            </w:r>
            <w:r>
              <w:rPr>
                <w:rStyle w:val="font51"/>
                <w:rFonts w:ascii="Times New Roman" w:hAnsi="Times New Roman" w:cs="Times New Roman"/>
                <w:sz w:val="18"/>
                <w:szCs w:val="18"/>
                <w:lang w:bidi="ar"/>
              </w:rPr>
              <w:t>/</w:t>
            </w:r>
            <w:r>
              <w:rPr>
                <w:rStyle w:val="font41"/>
                <w:rFonts w:ascii="Times New Roman" w:hAnsi="Times New Roman" w:cs="Times New Roman" w:hint="default"/>
                <w:sz w:val="18"/>
                <w:szCs w:val="18"/>
                <w:lang w:bidi="ar"/>
              </w:rPr>
              <w:t>备案人、受托生产企业否认生产</w:t>
            </w:r>
          </w:p>
        </w:tc>
      </w:tr>
      <w:tr w:rsidR="00000000">
        <w:trPr>
          <w:trHeight w:val="1590"/>
          <w:jc w:val="center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克林霉素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4802μg/g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2935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CBM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植物净痘乳霜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委托方：广州市久扬贸易有限公司，受托方：深圳巧侬日用化妆品有限公司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委托方：广州市黄埔区黄埔东路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3649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号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516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房，受托方：深圳市龙岗区平湖街道新木社区新园工业区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12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海口琼山金花绍雄日用商行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海南省海口市琼山区府城镇忠介路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43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号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30g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C200701B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保质期：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年，限期使用日期：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20240302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广东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G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妆网备字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2019077387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粤妆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20160812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海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南省药品检验所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地索奈德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2.36μg/g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41"/>
                <w:rFonts w:ascii="Times New Roman" w:hAnsi="Times New Roman" w:cs="Times New Roman" w:hint="default"/>
                <w:sz w:val="18"/>
                <w:szCs w:val="18"/>
                <w:lang w:bidi="ar"/>
              </w:rPr>
              <w:t>标示化妆品注册人</w:t>
            </w:r>
            <w:r>
              <w:rPr>
                <w:rStyle w:val="font51"/>
                <w:rFonts w:ascii="Times New Roman" w:hAnsi="Times New Roman" w:cs="Times New Roman"/>
                <w:sz w:val="18"/>
                <w:szCs w:val="18"/>
                <w:lang w:bidi="ar"/>
              </w:rPr>
              <w:t>/</w:t>
            </w:r>
            <w:r>
              <w:rPr>
                <w:rStyle w:val="font41"/>
                <w:rFonts w:ascii="Times New Roman" w:hAnsi="Times New Roman" w:cs="Times New Roman" w:hint="default"/>
                <w:sz w:val="18"/>
                <w:szCs w:val="18"/>
                <w:lang w:bidi="ar"/>
              </w:rPr>
              <w:t>备案人、受托生产企业否认生产</w:t>
            </w:r>
          </w:p>
        </w:tc>
      </w:tr>
      <w:tr w:rsidR="00000000">
        <w:trPr>
          <w:trHeight w:val="1680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lastRenderedPageBreak/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乐佰琦祛痘修复凝露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委托方：重庆乐佰琦化妆品有限公司，受托方：湖南银华日用化妆品有限公司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委托方：重庆市九龙坡区杨家坪西郊二村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57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栋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1-2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号，受托方：岳阳经济技术开发区康王科技园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A2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新都区大丰海欣药店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四川省成都市新都区大丰街道三元大道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255-261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20g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20190506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20220505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湖南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渝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G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妆网备字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2018000704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湘妆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20170008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四川省药品检验研究院（四川省医疗器械检测中心）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甲硝唑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1μg/g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41"/>
                <w:rFonts w:ascii="Times New Roman" w:hAnsi="Times New Roman" w:cs="Times New Roman" w:hint="default"/>
                <w:sz w:val="18"/>
                <w:szCs w:val="18"/>
                <w:lang w:bidi="ar"/>
              </w:rPr>
              <w:t>标示化妆品注册人</w:t>
            </w:r>
            <w:r>
              <w:rPr>
                <w:rStyle w:val="font51"/>
                <w:rFonts w:ascii="Times New Roman" w:hAnsi="Times New Roman" w:cs="Times New Roman"/>
                <w:sz w:val="18"/>
                <w:szCs w:val="18"/>
                <w:lang w:bidi="ar"/>
              </w:rPr>
              <w:t>/</w:t>
            </w:r>
            <w:r>
              <w:rPr>
                <w:rStyle w:val="font41"/>
                <w:rFonts w:ascii="Times New Roman" w:hAnsi="Times New Roman" w:cs="Times New Roman" w:hint="default"/>
                <w:sz w:val="18"/>
                <w:szCs w:val="18"/>
                <w:lang w:bidi="ar"/>
              </w:rPr>
              <w:t>备案人、受托生产企业否认生产</w:t>
            </w:r>
          </w:p>
        </w:tc>
      </w:tr>
      <w:tr w:rsidR="00000000">
        <w:trPr>
          <w:trHeight w:val="1260"/>
          <w:jc w:val="center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韓聖伊薰衣草祛痘原浆液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委托方：济南赤道经贸有限公司，受托方：广州市碧莹化妆品有限公司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委托方：山东省济南市天桥区凤凰山路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号凤凰山庄小区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26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号楼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1619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室，受托方：广州市白云区钟落潭良田村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23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社良沙中路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68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成都市金堂县赵镇复兴街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70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号（林纪银）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四川省成都市金堂县赵镇复兴街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70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30ml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202001H010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2023/01/03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广东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鲁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G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妆网备字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2019007932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粤妆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20160737</w:t>
            </w:r>
          </w:p>
        </w:tc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四川省药品检验研究院（四川省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医疗器械检测中心）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环丙沙星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5053μg/g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41"/>
                <w:rFonts w:ascii="Times New Roman" w:hAnsi="Times New Roman" w:cs="Times New Roman" w:hint="default"/>
                <w:sz w:val="18"/>
                <w:szCs w:val="18"/>
                <w:lang w:bidi="ar"/>
              </w:rPr>
              <w:t>标示化妆品注册人</w:t>
            </w:r>
            <w:r>
              <w:rPr>
                <w:rStyle w:val="font51"/>
                <w:rFonts w:ascii="Times New Roman" w:hAnsi="Times New Roman" w:cs="Times New Roman"/>
                <w:sz w:val="18"/>
                <w:szCs w:val="18"/>
                <w:lang w:bidi="ar"/>
              </w:rPr>
              <w:t>/</w:t>
            </w:r>
            <w:r>
              <w:rPr>
                <w:rStyle w:val="font41"/>
                <w:rFonts w:ascii="Times New Roman" w:hAnsi="Times New Roman" w:cs="Times New Roman" w:hint="default"/>
                <w:sz w:val="18"/>
                <w:szCs w:val="18"/>
                <w:lang w:bidi="ar"/>
              </w:rPr>
              <w:t>备案人、受托生产企业否认生产</w:t>
            </w:r>
          </w:p>
        </w:tc>
      </w:tr>
      <w:tr w:rsidR="00000000">
        <w:trPr>
          <w:trHeight w:val="2315"/>
          <w:jc w:val="center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克林霉素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7274μg/g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110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POPO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痘后修护霜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委托方：广州韩露莎贸易有限公司，被委托方：广州乐蜂化妆品有限公司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委托方：广州市白云区机场路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138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号广州市白云区新兴发广场（一期）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座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113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号，被委托方：广州市白云区均禾街罗岗村五社工业区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88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号一楼、二楼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广州韩露莎贸易有限公司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广州市白云区机场路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138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号广州市白云区新兴发广场（一期）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座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113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号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18g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HLS6182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20240619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广东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G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妆网备字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2020043899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粤妆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20180055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山西省食品药品检验所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咪康唑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121.2ug/g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41"/>
                <w:rFonts w:ascii="Times New Roman" w:hAnsi="Times New Roman" w:cs="Times New Roman" w:hint="default"/>
                <w:sz w:val="18"/>
                <w:szCs w:val="18"/>
                <w:lang w:bidi="ar"/>
              </w:rPr>
              <w:t>标示化妆品注册人</w:t>
            </w:r>
            <w:r>
              <w:rPr>
                <w:rStyle w:val="font51"/>
                <w:rFonts w:ascii="Times New Roman" w:hAnsi="Times New Roman" w:cs="Times New Roman"/>
                <w:sz w:val="18"/>
                <w:szCs w:val="18"/>
                <w:lang w:bidi="ar"/>
              </w:rPr>
              <w:t>/</w:t>
            </w:r>
            <w:r>
              <w:rPr>
                <w:rStyle w:val="font41"/>
                <w:rFonts w:ascii="Times New Roman" w:hAnsi="Times New Roman" w:cs="Times New Roman" w:hint="default"/>
                <w:sz w:val="18"/>
                <w:szCs w:val="18"/>
                <w:lang w:bidi="ar"/>
              </w:rPr>
              <w:t>备案人、受托生产企业否认生产</w:t>
            </w:r>
          </w:p>
        </w:tc>
      </w:tr>
      <w:tr w:rsidR="00000000">
        <w:trPr>
          <w:trHeight w:val="3235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junge Ruder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年轻标志祛痘水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委托方：广州和也化妆品科技有限公司，被委托方：广州碧婷化妆品有限公司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委托方：广州市黄埔区世纪北一街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号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2702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房，被委托方：广州市白云区人和镇华业路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号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栋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泗洪县凡美美容院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江苏省宿迁市泗洪县界集镇农贸市场南门世纪华联旁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30ml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G21A08B01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2024/01/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07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广东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G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妆网备字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2021035197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粤妆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20160761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江苏省食品药品监督检验研究院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西替利嗪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rFonts w:ascii="Times New Roman" w:hAnsi="Times New Roman" w:cs="Times New Roman"/>
                <w:sz w:val="18"/>
                <w:szCs w:val="18"/>
                <w:lang w:bidi="ar"/>
              </w:rPr>
              <w:t>1.0×10</w:t>
            </w:r>
            <w:r>
              <w:rPr>
                <w:rStyle w:val="font31"/>
                <w:rFonts w:ascii="Times New Roman" w:hAnsi="Times New Roman" w:cs="Times New Roman"/>
                <w:sz w:val="18"/>
                <w:szCs w:val="18"/>
                <w:lang w:bidi="ar"/>
              </w:rPr>
              <w:t>5</w:t>
            </w:r>
            <w:r>
              <w:rPr>
                <w:rStyle w:val="font51"/>
                <w:rFonts w:ascii="Times New Roman" w:hAnsi="Times New Roman" w:cs="Times New Roman"/>
                <w:sz w:val="18"/>
                <w:szCs w:val="18"/>
                <w:lang w:bidi="ar"/>
              </w:rPr>
              <w:t>ng/g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41"/>
                <w:rFonts w:ascii="Times New Roman" w:hAnsi="Times New Roman" w:cs="Times New Roman" w:hint="default"/>
                <w:sz w:val="18"/>
                <w:szCs w:val="18"/>
                <w:lang w:bidi="ar"/>
              </w:rPr>
              <w:t>标示化妆品注册人</w:t>
            </w:r>
            <w:r>
              <w:rPr>
                <w:rStyle w:val="font51"/>
                <w:rFonts w:ascii="Times New Roman" w:hAnsi="Times New Roman" w:cs="Times New Roman"/>
                <w:sz w:val="18"/>
                <w:szCs w:val="18"/>
                <w:lang w:bidi="ar"/>
              </w:rPr>
              <w:t>/</w:t>
            </w:r>
            <w:r>
              <w:rPr>
                <w:rStyle w:val="font41"/>
                <w:rFonts w:ascii="Times New Roman" w:hAnsi="Times New Roman" w:cs="Times New Roman" w:hint="default"/>
                <w:sz w:val="18"/>
                <w:szCs w:val="18"/>
                <w:lang w:bidi="ar"/>
              </w:rPr>
              <w:t>备案人、受托生产企业否认生产</w:t>
            </w:r>
          </w:p>
        </w:tc>
      </w:tr>
      <w:tr w:rsidR="00000000">
        <w:trPr>
          <w:trHeight w:val="2261"/>
          <w:jc w:val="center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lastRenderedPageBreak/>
              <w:t>12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TY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祛痘精华液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生产企业：汕头市雅蒂化妆品有限公司，研发：香港天丽国际美容集团有限公司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生产企业：汕头市澄海区凤翔街道头份兴达工业区，研发：香港皇后大道中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181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号新纪元广场低座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1501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室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D1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伊犁天丽美容服务有限公司董义淑美容分公司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新疆伊犁哈萨克自治州伊宁市解放路昊丰大厦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单元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1901-1903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号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30ml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20190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70816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20220707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广东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G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妆网备字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2018017695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粤妆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20160475</w:t>
            </w:r>
          </w:p>
        </w:tc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新疆维吾尔自治区药品检验研究院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林可霉素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10.45μg/g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41"/>
                <w:rFonts w:ascii="Times New Roman" w:hAnsi="Times New Roman" w:cs="Times New Roman" w:hint="default"/>
                <w:sz w:val="18"/>
                <w:szCs w:val="18"/>
                <w:lang w:bidi="ar"/>
              </w:rPr>
              <w:t>标示化妆品注册人</w:t>
            </w:r>
            <w:r>
              <w:rPr>
                <w:rStyle w:val="font51"/>
                <w:rFonts w:ascii="Times New Roman" w:hAnsi="Times New Roman" w:cs="Times New Roman"/>
                <w:sz w:val="18"/>
                <w:szCs w:val="18"/>
                <w:lang w:bidi="ar"/>
              </w:rPr>
              <w:t>/</w:t>
            </w:r>
            <w:r>
              <w:rPr>
                <w:rStyle w:val="font41"/>
                <w:rFonts w:ascii="Times New Roman" w:hAnsi="Times New Roman" w:cs="Times New Roman" w:hint="default"/>
                <w:sz w:val="18"/>
                <w:szCs w:val="18"/>
                <w:lang w:bidi="ar"/>
              </w:rPr>
              <w:t>备案人、受托生产企业否认生产</w:t>
            </w:r>
          </w:p>
        </w:tc>
      </w:tr>
      <w:tr w:rsidR="00000000">
        <w:trPr>
          <w:trHeight w:val="2211"/>
          <w:jc w:val="center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克林霉素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6399.2μg/g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1871"/>
          <w:jc w:val="center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地索奈德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0.3μg/g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660"/>
          <w:jc w:val="center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lastRenderedPageBreak/>
              <w:t>13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彰彩焗油染发霜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植物调理型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委托方：广州冠桥汉草化妆品有限公司，被委托方：广州彰彩保健化妆品有限公司，法国圣欧莱雅国际化妆品有限公司技术支持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被委托方：广州市白云区白云湖街夏茅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村十六社工业区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栋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楼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忻州市忻府区鸿丰美容美发用品店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山西忻州市忻府区蔬菜市场东排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80ml*2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ZC2021/01/08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保质期：三年，限期使用日期：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2024/01/07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广东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国妆特字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G20200536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粤妆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20160245</w:t>
            </w:r>
          </w:p>
        </w:tc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山西省食品药品检验所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邻氨基苯酚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0.25%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41"/>
                <w:rFonts w:ascii="Times New Roman" w:hAnsi="Times New Roman" w:cs="Times New Roman" w:hint="default"/>
                <w:sz w:val="18"/>
                <w:szCs w:val="18"/>
                <w:lang w:bidi="ar"/>
              </w:rPr>
              <w:t>标示化妆品注册人</w:t>
            </w:r>
            <w:r>
              <w:rPr>
                <w:rStyle w:val="font41"/>
                <w:rFonts w:ascii="Times New Roman" w:hAnsi="Times New Roman" w:cs="Times New Roman" w:hint="default"/>
                <w:sz w:val="18"/>
                <w:szCs w:val="18"/>
                <w:lang w:bidi="ar"/>
              </w:rPr>
              <w:t>/</w:t>
            </w:r>
            <w:r>
              <w:rPr>
                <w:rStyle w:val="font41"/>
                <w:rFonts w:ascii="Times New Roman" w:hAnsi="Times New Roman" w:cs="Times New Roman" w:hint="default"/>
                <w:sz w:val="18"/>
                <w:szCs w:val="18"/>
                <w:lang w:bidi="ar"/>
              </w:rPr>
              <w:t>备案人、受托生产企业否认生产。喷码为国妆特字</w:t>
            </w:r>
            <w:r>
              <w:rPr>
                <w:rStyle w:val="font51"/>
                <w:rFonts w:ascii="Times New Roman" w:hAnsi="Times New Roman" w:cs="Times New Roman"/>
                <w:sz w:val="18"/>
                <w:szCs w:val="18"/>
                <w:lang w:bidi="ar"/>
              </w:rPr>
              <w:t>G20191898</w:t>
            </w:r>
          </w:p>
        </w:tc>
      </w:tr>
      <w:tr w:rsidR="00000000">
        <w:trPr>
          <w:trHeight w:val="3090"/>
          <w:jc w:val="center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标签标识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41"/>
                <w:rFonts w:ascii="Times New Roman" w:hAnsi="Times New Roman" w:cs="Times New Roman" w:hint="default"/>
                <w:sz w:val="18"/>
                <w:szCs w:val="18"/>
                <w:lang w:bidi="ar"/>
              </w:rPr>
              <w:t>（</w:t>
            </w:r>
            <w:r>
              <w:rPr>
                <w:rStyle w:val="font51"/>
                <w:rFonts w:ascii="Times New Roman" w:hAnsi="Times New Roman" w:cs="Times New Roman"/>
                <w:sz w:val="18"/>
                <w:szCs w:val="18"/>
                <w:lang w:bidi="ar"/>
              </w:rPr>
              <w:t>1</w:t>
            </w:r>
            <w:r>
              <w:rPr>
                <w:rStyle w:val="font41"/>
                <w:rFonts w:ascii="Times New Roman" w:hAnsi="Times New Roman" w:cs="Times New Roman" w:hint="default"/>
                <w:sz w:val="18"/>
                <w:szCs w:val="18"/>
                <w:lang w:bidi="ar"/>
              </w:rPr>
              <w:t>）该产品标签标识与批件不一致。（</w:t>
            </w:r>
            <w:r>
              <w:rPr>
                <w:rStyle w:val="font51"/>
                <w:rFonts w:ascii="Times New Roman" w:hAnsi="Times New Roman" w:cs="Times New Roman"/>
                <w:sz w:val="18"/>
                <w:szCs w:val="18"/>
                <w:lang w:bidi="ar"/>
              </w:rPr>
              <w:t>2</w:t>
            </w:r>
            <w:r>
              <w:rPr>
                <w:rStyle w:val="font41"/>
                <w:rFonts w:ascii="Times New Roman" w:hAnsi="Times New Roman" w:cs="Times New Roman" w:hint="default"/>
                <w:sz w:val="18"/>
                <w:szCs w:val="18"/>
                <w:lang w:bidi="ar"/>
              </w:rPr>
              <w:t>）检出批件未标识的染发剂：间氨基苯酚、</w:t>
            </w:r>
            <w:r>
              <w:rPr>
                <w:rStyle w:val="font51"/>
                <w:rFonts w:ascii="Times New Roman" w:hAnsi="Times New Roman" w:cs="Times New Roman"/>
                <w:sz w:val="18"/>
                <w:szCs w:val="18"/>
                <w:lang w:bidi="ar"/>
              </w:rPr>
              <w:t>N,N-</w:t>
            </w:r>
            <w:r>
              <w:rPr>
                <w:rStyle w:val="font41"/>
                <w:rFonts w:ascii="Times New Roman" w:hAnsi="Times New Roman" w:cs="Times New Roman" w:hint="default"/>
                <w:sz w:val="18"/>
                <w:szCs w:val="18"/>
                <w:lang w:bidi="ar"/>
              </w:rPr>
              <w:t>双（</w:t>
            </w:r>
            <w:r>
              <w:rPr>
                <w:rStyle w:val="font51"/>
                <w:rFonts w:ascii="Times New Roman" w:hAnsi="Times New Roman" w:cs="Times New Roman"/>
                <w:sz w:val="18"/>
                <w:szCs w:val="18"/>
                <w:lang w:bidi="ar"/>
              </w:rPr>
              <w:t>2-</w:t>
            </w:r>
            <w:r>
              <w:rPr>
                <w:rStyle w:val="font41"/>
                <w:rFonts w:ascii="Times New Roman" w:hAnsi="Times New Roman" w:cs="Times New Roman" w:hint="default"/>
                <w:sz w:val="18"/>
                <w:szCs w:val="18"/>
                <w:lang w:bidi="ar"/>
              </w:rPr>
              <w:t>羟乙基）对苯</w:t>
            </w:r>
            <w:r>
              <w:rPr>
                <w:rStyle w:val="font41"/>
                <w:rFonts w:ascii="Times New Roman" w:hAnsi="Times New Roman" w:cs="Times New Roman" w:hint="default"/>
                <w:sz w:val="18"/>
                <w:szCs w:val="18"/>
                <w:lang w:bidi="ar"/>
              </w:rPr>
              <w:t>二胺硫酸盐。（</w:t>
            </w:r>
            <w:r>
              <w:rPr>
                <w:rStyle w:val="font51"/>
                <w:rFonts w:ascii="Times New Roman" w:hAnsi="Times New Roman" w:cs="Times New Roman"/>
                <w:sz w:val="18"/>
                <w:szCs w:val="18"/>
                <w:lang w:bidi="ar"/>
              </w:rPr>
              <w:t>3</w:t>
            </w:r>
            <w:r>
              <w:rPr>
                <w:rStyle w:val="font41"/>
                <w:rFonts w:ascii="Times New Roman" w:hAnsi="Times New Roman" w:cs="Times New Roman" w:hint="default"/>
                <w:sz w:val="18"/>
                <w:szCs w:val="18"/>
                <w:lang w:bidi="ar"/>
              </w:rPr>
              <w:t>）未检出批件标识的</w:t>
            </w:r>
            <w:r>
              <w:rPr>
                <w:rStyle w:val="font41"/>
                <w:rFonts w:ascii="Times New Roman" w:hAnsi="Times New Roman" w:cs="Times New Roman" w:hint="default"/>
                <w:sz w:val="18"/>
                <w:szCs w:val="18"/>
                <w:lang w:bidi="ar"/>
              </w:rPr>
              <w:lastRenderedPageBreak/>
              <w:t>染发剂：</w:t>
            </w:r>
            <w:r>
              <w:rPr>
                <w:rStyle w:val="font51"/>
                <w:rFonts w:ascii="Times New Roman" w:hAnsi="Times New Roman" w:cs="Times New Roman"/>
                <w:sz w:val="18"/>
                <w:szCs w:val="18"/>
                <w:lang w:bidi="ar"/>
              </w:rPr>
              <w:t>2-</w:t>
            </w:r>
            <w:r>
              <w:rPr>
                <w:rStyle w:val="font41"/>
                <w:rFonts w:ascii="Times New Roman" w:hAnsi="Times New Roman" w:cs="Times New Roman" w:hint="default"/>
                <w:sz w:val="18"/>
                <w:szCs w:val="18"/>
                <w:lang w:bidi="ar"/>
              </w:rPr>
              <w:t>氨基</w:t>
            </w:r>
            <w:r>
              <w:rPr>
                <w:rStyle w:val="font51"/>
                <w:rFonts w:ascii="Times New Roman" w:hAnsi="Times New Roman" w:cs="Times New Roman"/>
                <w:sz w:val="18"/>
                <w:szCs w:val="18"/>
                <w:lang w:bidi="ar"/>
              </w:rPr>
              <w:t>-3-</w:t>
            </w:r>
            <w:r>
              <w:rPr>
                <w:rStyle w:val="font41"/>
                <w:rFonts w:ascii="Times New Roman" w:hAnsi="Times New Roman" w:cs="Times New Roman" w:hint="default"/>
                <w:sz w:val="18"/>
                <w:szCs w:val="18"/>
                <w:lang w:bidi="ar"/>
              </w:rPr>
              <w:t>羟基吡啶。（</w:t>
            </w:r>
            <w:r>
              <w:rPr>
                <w:rStyle w:val="font51"/>
                <w:rFonts w:ascii="Times New Roman" w:hAnsi="Times New Roman" w:cs="Times New Roman"/>
                <w:sz w:val="18"/>
                <w:szCs w:val="18"/>
                <w:lang w:bidi="ar"/>
              </w:rPr>
              <w:t>4</w:t>
            </w:r>
            <w:r>
              <w:rPr>
                <w:rStyle w:val="font41"/>
                <w:rFonts w:ascii="Times New Roman" w:hAnsi="Times New Roman" w:cs="Times New Roman" w:hint="default"/>
                <w:sz w:val="18"/>
                <w:szCs w:val="18"/>
                <w:lang w:bidi="ar"/>
              </w:rPr>
              <w:t>）检出禁用组分：邻氨基苯酚。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1920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蓝佧红石榴抗皱修护面膜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委托方：广州伊菲斯生物科技有限公司，受托方：广州绿润化妆品有限公司委托方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委托方：广州市越秀区广州大道中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307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号富力新天地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C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栋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3208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房，受托方：广州市花都区新华工业区红棉大道北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30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号厂房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吴忠市利通区碧玉养发店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宁夏吴忠市利通区双拥路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203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25ml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MY200346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限期使用日期：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20230514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，保质期：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广东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G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妆网备字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2017019610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粤妆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201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60444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宁夏回族自治区药品检验研究院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地索奈德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8.5μg/g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D0A36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41"/>
                <w:rFonts w:ascii="Times New Roman" w:hAnsi="Times New Roman" w:cs="Times New Roman" w:hint="default"/>
                <w:sz w:val="18"/>
                <w:szCs w:val="18"/>
                <w:lang w:bidi="ar"/>
              </w:rPr>
              <w:t>标示化妆品注册人</w:t>
            </w:r>
            <w:r>
              <w:rPr>
                <w:rStyle w:val="font51"/>
                <w:rFonts w:ascii="Times New Roman" w:hAnsi="Times New Roman" w:cs="Times New Roman"/>
                <w:sz w:val="18"/>
                <w:szCs w:val="18"/>
                <w:lang w:bidi="ar"/>
              </w:rPr>
              <w:t>/</w:t>
            </w:r>
            <w:r>
              <w:rPr>
                <w:rStyle w:val="font41"/>
                <w:rFonts w:ascii="Times New Roman" w:hAnsi="Times New Roman" w:cs="Times New Roman" w:hint="default"/>
                <w:sz w:val="18"/>
                <w:szCs w:val="18"/>
                <w:lang w:bidi="ar"/>
              </w:rPr>
              <w:t>备案人、受托生产企业否认生产</w:t>
            </w:r>
          </w:p>
        </w:tc>
      </w:tr>
    </w:tbl>
    <w:p w:rsidR="00000000" w:rsidRDefault="005D0A36">
      <w:pPr>
        <w:tabs>
          <w:tab w:val="left" w:pos="7200"/>
          <w:tab w:val="left" w:pos="7380"/>
          <w:tab w:val="left" w:pos="7560"/>
        </w:tabs>
        <w:spacing w:line="240" w:lineRule="exact"/>
        <w:ind w:firstLineChars="200" w:firstLine="640"/>
        <w:rPr>
          <w:rFonts w:eastAsia="仿宋_GB2312"/>
          <w:sz w:val="32"/>
          <w:szCs w:val="32"/>
        </w:rPr>
      </w:pPr>
    </w:p>
    <w:p w:rsidR="005D0A36" w:rsidRDefault="005D0A36">
      <w:pPr>
        <w:tabs>
          <w:tab w:val="left" w:pos="7200"/>
          <w:tab w:val="left" w:pos="7380"/>
          <w:tab w:val="left" w:pos="7560"/>
        </w:tabs>
        <w:spacing w:line="240" w:lineRule="exact"/>
        <w:ind w:firstLineChars="200" w:firstLine="640"/>
        <w:rPr>
          <w:rFonts w:eastAsia="仿宋_GB2312"/>
          <w:sz w:val="32"/>
          <w:szCs w:val="32"/>
        </w:rPr>
      </w:pPr>
      <w:bookmarkStart w:id="0" w:name="_GoBack"/>
      <w:bookmarkEnd w:id="0"/>
    </w:p>
    <w:sectPr w:rsidR="005D0A36" w:rsidSect="003C6EA5">
      <w:pgSz w:w="16838" w:h="11906" w:orient="landscape"/>
      <w:pgMar w:top="1531" w:right="1814" w:bottom="1531" w:left="1814" w:header="851" w:footer="1417" w:gutter="0"/>
      <w:pgNumType w:start="1"/>
      <w:cols w:space="720"/>
      <w:titlePg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A36" w:rsidRDefault="005D0A36">
      <w:r>
        <w:separator/>
      </w:r>
    </w:p>
  </w:endnote>
  <w:endnote w:type="continuationSeparator" w:id="0">
    <w:p w:rsidR="005D0A36" w:rsidRDefault="005D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A36" w:rsidRDefault="005D0A36">
      <w:r>
        <w:separator/>
      </w:r>
    </w:p>
  </w:footnote>
  <w:footnote w:type="continuationSeparator" w:id="0">
    <w:p w:rsidR="005D0A36" w:rsidRDefault="005D0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evenAndOddHeaders/>
  <w:drawingGridHorizontalSpacing w:val="105"/>
  <w:drawingGridVerticalSpacing w:val="158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035AA"/>
    <w:rsid w:val="00016D27"/>
    <w:rsid w:val="00016E93"/>
    <w:rsid w:val="0002574F"/>
    <w:rsid w:val="00035514"/>
    <w:rsid w:val="00071507"/>
    <w:rsid w:val="000A2989"/>
    <w:rsid w:val="000B1917"/>
    <w:rsid w:val="000E0170"/>
    <w:rsid w:val="00101F08"/>
    <w:rsid w:val="00127D58"/>
    <w:rsid w:val="001550D7"/>
    <w:rsid w:val="00157D65"/>
    <w:rsid w:val="00186786"/>
    <w:rsid w:val="001C492C"/>
    <w:rsid w:val="001F3FB0"/>
    <w:rsid w:val="00204B69"/>
    <w:rsid w:val="00214F56"/>
    <w:rsid w:val="00247F9A"/>
    <w:rsid w:val="00277D15"/>
    <w:rsid w:val="002A510C"/>
    <w:rsid w:val="002A7F53"/>
    <w:rsid w:val="002B28D3"/>
    <w:rsid w:val="002B6FA2"/>
    <w:rsid w:val="002F2CC3"/>
    <w:rsid w:val="003330A7"/>
    <w:rsid w:val="0035031B"/>
    <w:rsid w:val="00351116"/>
    <w:rsid w:val="00352FFE"/>
    <w:rsid w:val="0036326B"/>
    <w:rsid w:val="00383F83"/>
    <w:rsid w:val="003B452F"/>
    <w:rsid w:val="003C2FA0"/>
    <w:rsid w:val="003C4A36"/>
    <w:rsid w:val="003C6EA5"/>
    <w:rsid w:val="003D08E2"/>
    <w:rsid w:val="003E7CB8"/>
    <w:rsid w:val="00405AE4"/>
    <w:rsid w:val="004218DC"/>
    <w:rsid w:val="00453B18"/>
    <w:rsid w:val="004A48F4"/>
    <w:rsid w:val="004D7576"/>
    <w:rsid w:val="004F27D3"/>
    <w:rsid w:val="005410CE"/>
    <w:rsid w:val="0056324D"/>
    <w:rsid w:val="00564625"/>
    <w:rsid w:val="0056661D"/>
    <w:rsid w:val="005876C3"/>
    <w:rsid w:val="00593C49"/>
    <w:rsid w:val="005B404F"/>
    <w:rsid w:val="005B7736"/>
    <w:rsid w:val="005D0A36"/>
    <w:rsid w:val="005D20CB"/>
    <w:rsid w:val="005D7D24"/>
    <w:rsid w:val="005E7595"/>
    <w:rsid w:val="005F4ADA"/>
    <w:rsid w:val="006052CA"/>
    <w:rsid w:val="00612531"/>
    <w:rsid w:val="006428CA"/>
    <w:rsid w:val="00653C7E"/>
    <w:rsid w:val="0067038A"/>
    <w:rsid w:val="00673EAB"/>
    <w:rsid w:val="00690209"/>
    <w:rsid w:val="006D3D5E"/>
    <w:rsid w:val="006E0E17"/>
    <w:rsid w:val="007140B7"/>
    <w:rsid w:val="00727597"/>
    <w:rsid w:val="00735046"/>
    <w:rsid w:val="00752A7E"/>
    <w:rsid w:val="00766F07"/>
    <w:rsid w:val="007B409A"/>
    <w:rsid w:val="007C1621"/>
    <w:rsid w:val="007C72C1"/>
    <w:rsid w:val="007F6C62"/>
    <w:rsid w:val="008044C1"/>
    <w:rsid w:val="0080591C"/>
    <w:rsid w:val="00840DEF"/>
    <w:rsid w:val="00845649"/>
    <w:rsid w:val="008457F1"/>
    <w:rsid w:val="00863C35"/>
    <w:rsid w:val="008857B8"/>
    <w:rsid w:val="008C461A"/>
    <w:rsid w:val="008C5ECE"/>
    <w:rsid w:val="008C74C4"/>
    <w:rsid w:val="008F6D31"/>
    <w:rsid w:val="00926229"/>
    <w:rsid w:val="00935FAF"/>
    <w:rsid w:val="00944679"/>
    <w:rsid w:val="0097437D"/>
    <w:rsid w:val="009869EE"/>
    <w:rsid w:val="00991BF3"/>
    <w:rsid w:val="009A1829"/>
    <w:rsid w:val="009A2DB4"/>
    <w:rsid w:val="009D7C65"/>
    <w:rsid w:val="00A03AD8"/>
    <w:rsid w:val="00A24E9C"/>
    <w:rsid w:val="00A254E3"/>
    <w:rsid w:val="00A30AB5"/>
    <w:rsid w:val="00A351E7"/>
    <w:rsid w:val="00A62362"/>
    <w:rsid w:val="00A646C6"/>
    <w:rsid w:val="00A65BFC"/>
    <w:rsid w:val="00A8280B"/>
    <w:rsid w:val="00A82CA2"/>
    <w:rsid w:val="00AC2D33"/>
    <w:rsid w:val="00B10065"/>
    <w:rsid w:val="00B11072"/>
    <w:rsid w:val="00B25838"/>
    <w:rsid w:val="00B60176"/>
    <w:rsid w:val="00B84EF7"/>
    <w:rsid w:val="00BA00D5"/>
    <w:rsid w:val="00BA1FC7"/>
    <w:rsid w:val="00BE16F8"/>
    <w:rsid w:val="00C1570A"/>
    <w:rsid w:val="00C57201"/>
    <w:rsid w:val="00C578A0"/>
    <w:rsid w:val="00C92BC0"/>
    <w:rsid w:val="00CA2B21"/>
    <w:rsid w:val="00CC6505"/>
    <w:rsid w:val="00CE7A0B"/>
    <w:rsid w:val="00D03FFD"/>
    <w:rsid w:val="00D0628A"/>
    <w:rsid w:val="00D1236C"/>
    <w:rsid w:val="00D53A64"/>
    <w:rsid w:val="00D61B72"/>
    <w:rsid w:val="00D6341E"/>
    <w:rsid w:val="00D818AE"/>
    <w:rsid w:val="00DC42BB"/>
    <w:rsid w:val="00DD5C43"/>
    <w:rsid w:val="00DF1936"/>
    <w:rsid w:val="00E05A99"/>
    <w:rsid w:val="00E41A1A"/>
    <w:rsid w:val="00E73776"/>
    <w:rsid w:val="00EC21EE"/>
    <w:rsid w:val="00ED2031"/>
    <w:rsid w:val="00EE37FE"/>
    <w:rsid w:val="00F33350"/>
    <w:rsid w:val="00F64776"/>
    <w:rsid w:val="00F6624B"/>
    <w:rsid w:val="00F8685B"/>
    <w:rsid w:val="00FA60C8"/>
    <w:rsid w:val="00FD22E5"/>
    <w:rsid w:val="00FD443E"/>
    <w:rsid w:val="00FD754D"/>
    <w:rsid w:val="00FF6452"/>
    <w:rsid w:val="06E4493B"/>
    <w:rsid w:val="12681CD2"/>
    <w:rsid w:val="1616507C"/>
    <w:rsid w:val="1D7FF4B6"/>
    <w:rsid w:val="1EDFFA17"/>
    <w:rsid w:val="30DFF4A0"/>
    <w:rsid w:val="3AE74FCA"/>
    <w:rsid w:val="3BEE669E"/>
    <w:rsid w:val="3DBF0428"/>
    <w:rsid w:val="3EFDF267"/>
    <w:rsid w:val="3FFFC8E0"/>
    <w:rsid w:val="45386969"/>
    <w:rsid w:val="45492E01"/>
    <w:rsid w:val="466F7F34"/>
    <w:rsid w:val="4CFFDF8E"/>
    <w:rsid w:val="516FC95F"/>
    <w:rsid w:val="57B7F2FB"/>
    <w:rsid w:val="5D4B65E2"/>
    <w:rsid w:val="5F7B09B9"/>
    <w:rsid w:val="5F8C32F3"/>
    <w:rsid w:val="5FF841F2"/>
    <w:rsid w:val="5FFBDD70"/>
    <w:rsid w:val="5FFF6082"/>
    <w:rsid w:val="63E71F97"/>
    <w:rsid w:val="67772E66"/>
    <w:rsid w:val="6F6FCCF0"/>
    <w:rsid w:val="7075367C"/>
    <w:rsid w:val="73FFD400"/>
    <w:rsid w:val="758F27DE"/>
    <w:rsid w:val="7A33410C"/>
    <w:rsid w:val="7B9F3EE5"/>
    <w:rsid w:val="7D7FE69D"/>
    <w:rsid w:val="7DFEF5AE"/>
    <w:rsid w:val="7F5617DB"/>
    <w:rsid w:val="7FBF0064"/>
    <w:rsid w:val="97DFBC6D"/>
    <w:rsid w:val="9FBC9F0C"/>
    <w:rsid w:val="A6DF9846"/>
    <w:rsid w:val="A7D3AD6C"/>
    <w:rsid w:val="B7B9D5C7"/>
    <w:rsid w:val="B7CF95CD"/>
    <w:rsid w:val="BF7FE50A"/>
    <w:rsid w:val="DAF18A63"/>
    <w:rsid w:val="EBFBA8A2"/>
    <w:rsid w:val="EDCF84C7"/>
    <w:rsid w:val="EFB9A721"/>
    <w:rsid w:val="F0FFCE5A"/>
    <w:rsid w:val="F4FDA1ED"/>
    <w:rsid w:val="FBF94BD0"/>
    <w:rsid w:val="FD492B6F"/>
    <w:rsid w:val="FDA64501"/>
    <w:rsid w:val="FE7F9D1D"/>
    <w:rsid w:val="FEBFFFB8"/>
    <w:rsid w:val="FEF72AD7"/>
    <w:rsid w:val="FEFF4D46"/>
    <w:rsid w:val="FF76C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EC37F2-B7C3-4618-8BD4-568E2EBD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  <w:style w:type="character" w:customStyle="1" w:styleId="font51">
    <w:name w:val="font51"/>
    <w:basedOn w:val="a0"/>
    <w:rPr>
      <w:rFonts w:ascii="Arial" w:hAnsi="Arial" w:cs="Arial" w:hint="default"/>
      <w:i w:val="0"/>
      <w:color w:val="000000"/>
      <w:sz w:val="20"/>
      <w:szCs w:val="20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i w:val="0"/>
      <w:color w:val="000000"/>
      <w:sz w:val="20"/>
      <w:szCs w:val="20"/>
      <w:u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611</Words>
  <Characters>3487</Characters>
  <Application>Microsoft Office Word</Application>
  <DocSecurity>0</DocSecurity>
  <Lines>29</Lines>
  <Paragraphs>8</Paragraphs>
  <ScaleCrop>false</ScaleCrop>
  <Company>Xtzj.Com</Company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2022-01-18T22:42:00Z</cp:lastPrinted>
  <dcterms:created xsi:type="dcterms:W3CDTF">2022-01-20T03:10:00Z</dcterms:created>
  <dcterms:modified xsi:type="dcterms:W3CDTF">2022-01-20T03:10:00Z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