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53" w:rsidRPr="00E94796" w:rsidRDefault="00FF7553" w:rsidP="00DF013B">
      <w:pPr>
        <w:spacing w:line="580" w:lineRule="exact"/>
        <w:jc w:val="center"/>
        <w:rPr>
          <w:rFonts w:ascii="方正黑体_GBK" w:eastAsia="方正黑体_GBK" w:hAnsi="Times New Roman" w:cs="Times New Roman"/>
          <w:sz w:val="32"/>
          <w:szCs w:val="32"/>
        </w:rPr>
      </w:pPr>
      <w:r w:rsidRPr="00E94796">
        <w:rPr>
          <w:rFonts w:ascii="方正黑体_GBK" w:eastAsia="方正黑体_GBK" w:hAnsi="Times New Roman" w:cs="Times New Roman" w:hint="eastAsia"/>
          <w:sz w:val="32"/>
          <w:szCs w:val="32"/>
        </w:rPr>
        <w:t>2021年工业信息安全防护星级企业名单</w:t>
      </w:r>
    </w:p>
    <w:p w:rsidR="00FF7553" w:rsidRPr="00E94796" w:rsidRDefault="00FF7553" w:rsidP="00FF7553">
      <w:pPr>
        <w:rPr>
          <w:rFonts w:ascii="方正仿宋_GBK" w:eastAsia="方正仿宋_GBK" w:hAnsi="黑体" w:cs="Times New Roman"/>
          <w:b/>
          <w:sz w:val="28"/>
          <w:szCs w:val="28"/>
        </w:rPr>
      </w:pPr>
      <w:r w:rsidRPr="00E94796">
        <w:rPr>
          <w:rFonts w:ascii="方正仿宋_GBK" w:eastAsia="方正仿宋_GBK" w:hAnsi="黑体" w:cs="Times New Roman" w:hint="eastAsia"/>
          <w:b/>
          <w:sz w:val="28"/>
          <w:szCs w:val="28"/>
        </w:rPr>
        <w:t>一、工业控制系统安全防护星级企业名单（180家）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103"/>
        <w:gridCol w:w="1276"/>
        <w:gridCol w:w="1071"/>
      </w:tblGrid>
      <w:tr w:rsidR="00FF7553" w:rsidRPr="00E77E84" w:rsidTr="00DF013B">
        <w:trPr>
          <w:tblHeader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FF7553" w:rsidRPr="00E77E84" w:rsidRDefault="00FF7553" w:rsidP="005B477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77E84">
              <w:rPr>
                <w:rFonts w:ascii="Times New Roman" w:hAnsi="Times New Roman" w:cs="Times New Roman"/>
                <w:b/>
                <w:sz w:val="28"/>
              </w:rPr>
              <w:t>序号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FF7553" w:rsidRPr="00E77E84" w:rsidRDefault="00FF7553" w:rsidP="005B477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77E84">
              <w:rPr>
                <w:rFonts w:ascii="Times New Roman" w:hAnsi="Times New Roman" w:cs="Times New Roman"/>
                <w:b/>
                <w:sz w:val="28"/>
              </w:rPr>
              <w:t>工业企业名称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F7553" w:rsidRPr="00E77E84" w:rsidRDefault="00FF7553" w:rsidP="005B477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77E84">
              <w:rPr>
                <w:rFonts w:ascii="Times New Roman" w:hAnsi="Times New Roman" w:cs="Times New Roman"/>
                <w:b/>
                <w:sz w:val="28"/>
              </w:rPr>
              <w:t>星</w:t>
            </w:r>
            <w:r w:rsidRPr="00E77E84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E77E84">
              <w:rPr>
                <w:rFonts w:ascii="Times New Roman" w:hAnsi="Times New Roman" w:cs="Times New Roman"/>
                <w:b/>
                <w:sz w:val="28"/>
              </w:rPr>
              <w:t>级</w:t>
            </w:r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:rsidR="00FF7553" w:rsidRPr="00E77E84" w:rsidRDefault="00FF7553" w:rsidP="005B477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77E84">
              <w:rPr>
                <w:rFonts w:ascii="Times New Roman" w:hAnsi="Times New Roman" w:cs="Times New Roman"/>
                <w:b/>
                <w:sz w:val="28"/>
              </w:rPr>
              <w:t>设区市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ind w:firstLineChars="100" w:firstLine="220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南京华</w:t>
            </w: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信藤仓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光通信有限公司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3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南京市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ind w:firstLineChars="100" w:firstLine="220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南京康尼机电股份有限公司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3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南京市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ind w:firstLineChars="100" w:firstLine="220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江苏龙蟠科技股份有限公司</w:t>
            </w:r>
          </w:p>
        </w:tc>
        <w:tc>
          <w:tcPr>
            <w:tcW w:w="127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南京市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ind w:firstLineChars="100" w:firstLine="220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南京奥联汽车电子电器股份有限公司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南京市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ind w:firstLineChars="100" w:firstLine="220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南京绿叶制药有限公司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南京市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ind w:firstLineChars="100" w:firstLine="220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南京市欣旺达新能源有限公司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南京市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南微医学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科技股份有限公司</w:t>
            </w:r>
          </w:p>
        </w:tc>
        <w:tc>
          <w:tcPr>
            <w:tcW w:w="127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南京市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南京聚隆科技股份有限公司</w:t>
            </w:r>
          </w:p>
        </w:tc>
        <w:tc>
          <w:tcPr>
            <w:tcW w:w="127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南京市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江苏长电科技股份有限公司</w:t>
            </w:r>
          </w:p>
        </w:tc>
        <w:tc>
          <w:tcPr>
            <w:tcW w:w="127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无锡市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江苏新银叶传动机电有限公司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无锡市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江苏长龄液压股份有限公司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无锡市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无锡透平叶片有限公司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无锡市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无锡长江精密纺织有限公司（无锡</w:t>
            </w: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一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棉）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无锡市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无锡比亚汽车零部件有限公司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无锡市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积高电子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（无锡）有限公司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无锡市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无锡雄伟精工科技有限公司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无锡市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江阴天江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药业有限公司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无锡市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无锡西区燃气热电有限公司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无锡市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江苏天奇重工股份有限公司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无锡市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法尔胜泓昇集团有限公司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无锡市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无锡迈泽科技有限公司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无锡市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无锡</w:t>
            </w: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戴卡轮毂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制造有限公司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无锡市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无锡市城市道</w:t>
            </w: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桥科技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无锡市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江苏中超电缆股份有限公司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无锡市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无锡威卡威汽车零部件有限公司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无锡市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江阴众和电力仪表有限公司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无锡市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无锡</w:t>
            </w: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市宇寿医疗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器械有限公司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无锡市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美乐科斯电子制造</w:t>
            </w:r>
            <w:r w:rsidRPr="00E77E84">
              <w:rPr>
                <w:rFonts w:ascii="Times New Roman" w:hAnsi="Times New Roman" w:cs="Times New Roman"/>
                <w:sz w:val="22"/>
              </w:rPr>
              <w:t>(</w:t>
            </w:r>
            <w:r w:rsidRPr="00E77E84">
              <w:rPr>
                <w:rFonts w:ascii="Times New Roman" w:hAnsi="Times New Roman" w:cs="Times New Roman"/>
                <w:sz w:val="22"/>
              </w:rPr>
              <w:t>无锡</w:t>
            </w:r>
            <w:r w:rsidRPr="00E77E84">
              <w:rPr>
                <w:rFonts w:ascii="Times New Roman" w:hAnsi="Times New Roman" w:cs="Times New Roman"/>
                <w:sz w:val="22"/>
              </w:rPr>
              <w:t>)</w:t>
            </w:r>
            <w:r w:rsidRPr="00E77E84">
              <w:rPr>
                <w:rFonts w:ascii="Times New Roman" w:hAnsi="Times New Roman" w:cs="Times New Roman"/>
                <w:sz w:val="22"/>
              </w:rPr>
              <w:t>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无锡市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无锡市华通气</w:t>
            </w: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动制造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无锡市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无锡梦燕制衣有限公司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无锡市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无锡威达智能电子股份有限公司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无锡市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江苏可奈力机械制造有限公司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无锡市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徐州徐工矿业机械有限公司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徐州市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34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江苏雷奥生物科技有限公司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徐州市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徐州博康信息化学品有限公司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徐州市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徐州徐工液压件有限公司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徐州市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江苏云编智能科技有限公司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徐州市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中车戚</w:t>
            </w: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墅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堰机车有限公司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常州市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常州华达科捷光电仪器有限公司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常州市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常州船用电缆有限责任公司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常州市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江苏中科朗恩斯车辆科技有限公司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常州市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贝特瑞（江苏）新材料</w:t>
            </w:r>
            <w:bookmarkStart w:id="0" w:name="_GoBack"/>
            <w:bookmarkEnd w:id="0"/>
            <w:r w:rsidRPr="00E77E84">
              <w:rPr>
                <w:rFonts w:ascii="Times New Roman" w:hAnsi="Times New Roman" w:cs="Times New Roman"/>
                <w:sz w:val="22"/>
              </w:rPr>
              <w:t>科技有限公司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常州市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福派高分子材料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（常州）有限公司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常州市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当升科技（常州）新材料有限公司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常州市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良正阀门有限公司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常州市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御马精密科技（江苏）有限公司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常州市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常州巴奥米特医疗器械有限公司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常州市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贺尔碧格传动技术（常州）有限公司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常州市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黑牡丹纺织有限公司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常州市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钴领（常州）刀具有限公司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常州市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江苏雷利电机股份有限公司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常州市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万帮数字能源股份有限公司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常州市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常州山水橡胶科技有限公司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常州市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中车常州车辆有限公司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常州市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征图新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视（江苏）科技股份有限公司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常州市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江苏常宝普莱森钢管有限公司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常州市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江苏华鹏变压器有限公司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常州市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科华控股股份有限公司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常州市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江苏皓月涂料有限公司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常州市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安费诺汽车连接系统</w:t>
            </w:r>
            <w:r w:rsidRPr="00E77E84">
              <w:rPr>
                <w:rFonts w:ascii="Times New Roman" w:hAnsi="Times New Roman" w:cs="Times New Roman"/>
                <w:sz w:val="22"/>
              </w:rPr>
              <w:t>(</w:t>
            </w:r>
            <w:r w:rsidRPr="00E77E84">
              <w:rPr>
                <w:rFonts w:ascii="Times New Roman" w:hAnsi="Times New Roman" w:cs="Times New Roman"/>
                <w:sz w:val="22"/>
              </w:rPr>
              <w:t>常州</w:t>
            </w:r>
            <w:r w:rsidRPr="00E77E84">
              <w:rPr>
                <w:rFonts w:ascii="Times New Roman" w:hAnsi="Times New Roman" w:cs="Times New Roman"/>
                <w:sz w:val="22"/>
              </w:rPr>
              <w:t>)</w:t>
            </w:r>
            <w:r w:rsidRPr="00E77E84">
              <w:rPr>
                <w:rFonts w:ascii="Times New Roman" w:hAnsi="Times New Roman" w:cs="Times New Roman"/>
                <w:sz w:val="22"/>
              </w:rPr>
              <w:t>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常州市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斯泰必鲁斯（江苏）有限公司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常州市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江苏南方光纤科技有限公司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常州市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常州润</w:t>
            </w: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邦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模塑科技有限公司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常州市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诺贝丽斯（中国）铝制品有限公司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常州市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常州康普瑞汽车空调有限公司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常州市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77E84">
              <w:rPr>
                <w:rFonts w:ascii="Times New Roman" w:hAnsi="Times New Roman" w:cs="Times New Roman"/>
                <w:sz w:val="22"/>
              </w:rPr>
              <w:t>恒美光电股份有限公司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3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江苏中鲈科技发展股份有限公司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3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苏州新民印染有限公司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3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卓能电子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（太仓）有限公司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张家港中美超薄带科技有限公司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71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77E84">
              <w:rPr>
                <w:rFonts w:ascii="Times New Roman" w:hAnsi="Times New Roman" w:cs="Times New Roman"/>
                <w:sz w:val="22"/>
              </w:rPr>
              <w:t>江苏联峰实业有限公司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苏州市伽顿服饰有限公司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京东方</w:t>
            </w: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杰恩特喜科技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江苏港虹纤维有限公司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高创（苏州）电子有限公司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联峰钢铁（张家港）有限公司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常熟市</w:t>
            </w: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景弘盛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通信科技股份有限公司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苏州彤帆智能科技有限公司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苏州维信电子有限公司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江苏亨通光纤科技有限公司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群</w:t>
            </w: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光电能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科技（苏州）有限公司</w:t>
            </w:r>
          </w:p>
        </w:tc>
        <w:tc>
          <w:tcPr>
            <w:tcW w:w="127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苏州万旭电子元件有限公司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千思跃智能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科技（苏州）有限公司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江苏亨通电力电缆有限公司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陶氏硅氧烷（张家港）有限公司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鼎镁新材料科技股份有限公司</w:t>
            </w:r>
          </w:p>
        </w:tc>
        <w:tc>
          <w:tcPr>
            <w:tcW w:w="127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苏州百得胜智能家居有限公司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德</w:t>
            </w: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尔未来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科技控股集团股份有限公司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苏州沸特纸业有限公司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张家港市华昌新材料科技有限公司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苏州昊信精密科技有限公司</w:t>
            </w:r>
          </w:p>
        </w:tc>
        <w:tc>
          <w:tcPr>
            <w:tcW w:w="127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苏州丹卡精密机械有限公司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苏州德佑新材料科技股份有限公司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江苏亨通电力特种导线有限公司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柳工常州机械有限公司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顺达电子科技（苏州）有限公司</w:t>
            </w:r>
          </w:p>
        </w:tc>
        <w:tc>
          <w:tcPr>
            <w:tcW w:w="127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加特可（苏州）自动变速箱有限公司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通鼎互联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信息股份有限公司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金亭汽车线束（苏州）有限公司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苏州泰鼎智能科技有限公司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江苏永鼎盛达电缆有限公司</w:t>
            </w:r>
          </w:p>
        </w:tc>
        <w:tc>
          <w:tcPr>
            <w:tcW w:w="127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江苏亨通精工金属材料有限公司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新大洲本田摩托（苏州）有限公司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恩斯特精密金属（吴江）有限公司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常熟市龙腾特种钢有限公司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苏州绿控传动科技股份有限公司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江苏亨通电力</w:t>
            </w: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智网科技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108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苏州金宏气体股份有限公司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江苏科大亨芯半导体技术有限公司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基迈克材料科技</w:t>
            </w:r>
            <w:r w:rsidRPr="00E77E84">
              <w:rPr>
                <w:rFonts w:ascii="Times New Roman" w:hAnsi="Times New Roman" w:cs="Times New Roman"/>
                <w:sz w:val="22"/>
              </w:rPr>
              <w:t>(</w:t>
            </w:r>
            <w:r w:rsidRPr="00E77E84">
              <w:rPr>
                <w:rFonts w:ascii="Times New Roman" w:hAnsi="Times New Roman" w:cs="Times New Roman"/>
                <w:sz w:val="22"/>
              </w:rPr>
              <w:t>苏州</w:t>
            </w:r>
            <w:r w:rsidRPr="00E77E84">
              <w:rPr>
                <w:rFonts w:ascii="Times New Roman" w:hAnsi="Times New Roman" w:cs="Times New Roman"/>
                <w:sz w:val="22"/>
              </w:rPr>
              <w:t>)</w:t>
            </w:r>
            <w:r w:rsidRPr="00E77E84">
              <w:rPr>
                <w:rFonts w:ascii="Times New Roman" w:hAnsi="Times New Roman" w:cs="Times New Roman"/>
                <w:sz w:val="22"/>
              </w:rPr>
              <w:t>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苏州中成新能源科技股份有限公司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众华电子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科技（太仓）有限公司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77E84">
              <w:rPr>
                <w:rFonts w:ascii="Times New Roman" w:hAnsi="Times New Roman" w:cs="Times New Roman"/>
                <w:sz w:val="22"/>
              </w:rPr>
              <w:t>立</w:t>
            </w: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臻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科技（昆山）有限公司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江苏恒辉安防股份有限公司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南通市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115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南通恒尚新材料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科技有限公司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南通市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116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凯晖科技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股份有限公司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南通市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117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正大水产</w:t>
            </w:r>
            <w:r w:rsidRPr="00E77E84">
              <w:rPr>
                <w:rFonts w:ascii="Times New Roman" w:hAnsi="Times New Roman" w:cs="Times New Roman"/>
                <w:sz w:val="22"/>
              </w:rPr>
              <w:t>(</w:t>
            </w:r>
            <w:r w:rsidRPr="00E77E84">
              <w:rPr>
                <w:rFonts w:ascii="Times New Roman" w:hAnsi="Times New Roman" w:cs="Times New Roman"/>
                <w:sz w:val="22"/>
              </w:rPr>
              <w:t>南通</w:t>
            </w:r>
            <w:r w:rsidRPr="00E77E84">
              <w:rPr>
                <w:rFonts w:ascii="Times New Roman" w:hAnsi="Times New Roman" w:cs="Times New Roman"/>
                <w:sz w:val="22"/>
              </w:rPr>
              <w:t>)</w:t>
            </w:r>
            <w:r w:rsidRPr="00E77E84">
              <w:rPr>
                <w:rFonts w:ascii="Times New Roman" w:hAnsi="Times New Roman" w:cs="Times New Roman"/>
                <w:sz w:val="22"/>
              </w:rPr>
              <w:t>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南通市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118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南通</w:t>
            </w: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德晋昌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光电科技有限公司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南通市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119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江苏捷捷微电子股份有限公司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南通市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江苏科本药业有限公司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南通市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121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江苏林洋能源股份有限公司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南通市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122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中铁山桥（南通）有限公司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南通市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123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中天科技光纤有限公司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南通市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124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南通越亚半导体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南通市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南通醋酸纤维有限公司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南通市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126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英内物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联网科技启东有限公司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南通市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127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江苏势航物联科技有限公司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南通市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128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南通深南电路有限公司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南通市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129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上海展华电子（南通）有限公司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南通市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南通新</w:t>
            </w: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宙邦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电子材料有限公司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南通市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131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通富微电子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股份有限公司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南通市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132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江苏飞亚化学工业集团股份有限公司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南通市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133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江苏中天科技股份有限公司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南通市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134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77E84">
              <w:rPr>
                <w:rFonts w:ascii="Times New Roman" w:hAnsi="Times New Roman" w:cs="Times New Roman"/>
                <w:sz w:val="22"/>
              </w:rPr>
              <w:t>南通三越中药饮片有限公司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南通市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江苏亨通电子线缆科技有限公司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南通市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赫比（南通）科技有限公司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南通市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南通大地电气股份有限公司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南通市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南通中集能源装备有限公司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南通市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南通江山农药化工股份有限公司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南通市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140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南通双弘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纺织有限公司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南通市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141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江苏泰慕</w:t>
            </w: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士针纺科技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股份有限公司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南通市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142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南通泰禾化工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股份有限公司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南通市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143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南通安佑生物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科技有限公司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南通市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144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南通</w:t>
            </w: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亚升安全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用品有限公司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南通市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145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南通森蓝环保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科技有限公司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南通市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146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江苏天明化工有限公司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淮安市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147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江苏中信华电子科技有限公司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淮安市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148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江苏嘉立创电子科技有限公司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淮安市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149</w:t>
            </w:r>
          </w:p>
        </w:tc>
        <w:tc>
          <w:tcPr>
            <w:tcW w:w="5103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江苏沙钢集团淮钢特钢股份有限公司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淮安市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盐城正泰新能源科技有限公司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3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盐城市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151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盐城东山精密制造有限公司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盐城市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江苏创励安科技有限公司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盐城市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江苏正大丰海制药有限公司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盐城市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154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盐城开元医药化工有限公司</w:t>
            </w:r>
          </w:p>
        </w:tc>
        <w:tc>
          <w:tcPr>
            <w:tcW w:w="127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盐城市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领胜城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科技（江苏）有限公司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盐城市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江苏佳成特种玻璃制造有限公司</w:t>
            </w:r>
          </w:p>
        </w:tc>
        <w:tc>
          <w:tcPr>
            <w:tcW w:w="127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盐城市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157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江苏剑牌农化股份有限公司滨海分公司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盐城市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158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江苏富乐德半导体科技有限公司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盐城市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盐城矽润半导体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有限公司</w:t>
            </w:r>
          </w:p>
        </w:tc>
        <w:tc>
          <w:tcPr>
            <w:tcW w:w="127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盐城市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160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江苏普信制药有限公司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盐城市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161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滨海三甬药业化学有限公司</w:t>
            </w:r>
          </w:p>
        </w:tc>
        <w:tc>
          <w:tcPr>
            <w:tcW w:w="127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盐城市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162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江苏省盐海化工有限公司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盐城市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163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泰州隆基乐叶光</w:t>
            </w: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伏科技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泰州市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164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江苏太平洋精锻科技股份有限公司</w:t>
            </w:r>
          </w:p>
        </w:tc>
        <w:tc>
          <w:tcPr>
            <w:tcW w:w="127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泰州市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165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江苏格尔顿传动有限公司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泰州市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166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泰州市溪龙包装有限公司</w:t>
            </w:r>
          </w:p>
        </w:tc>
        <w:tc>
          <w:tcPr>
            <w:tcW w:w="127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泰州市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167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泰兴锦汇化工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泰州市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168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泰州大自然家居有限公司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泰州市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169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江苏神王集团钢缆有限公司</w:t>
            </w:r>
          </w:p>
        </w:tc>
        <w:tc>
          <w:tcPr>
            <w:tcW w:w="127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泰州市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170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麦肯嘉顿（江苏）食品有限公司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泰州市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江苏聚源医疗技术有限公司</w:t>
            </w:r>
          </w:p>
        </w:tc>
        <w:tc>
          <w:tcPr>
            <w:tcW w:w="127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泰州市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172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泰州金泰环保热电有限公司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泰州市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173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泰州</w:t>
            </w: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研砼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建筑科技有限公司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泰州市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174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泰州锦能新能源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有限公司</w:t>
            </w:r>
          </w:p>
        </w:tc>
        <w:tc>
          <w:tcPr>
            <w:tcW w:w="127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泰州市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赢胜节能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集团有限公司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泰州市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176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江苏科兴电器有限公司</w:t>
            </w:r>
          </w:p>
        </w:tc>
        <w:tc>
          <w:tcPr>
            <w:tcW w:w="127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泰州市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177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江苏奥喜埃化工有限公司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泰州市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178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格林美（江苏）</w:t>
            </w: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钴业股份有限公司</w:t>
            </w:r>
            <w:proofErr w:type="gramEnd"/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泰州市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179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江苏晶度半导体科技有限公司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镇江市</w:t>
            </w:r>
          </w:p>
        </w:tc>
      </w:tr>
      <w:tr w:rsidR="00FF7553" w:rsidRPr="00E77E84" w:rsidTr="00DF013B">
        <w:trPr>
          <w:jc w:val="center"/>
        </w:trPr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180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江苏龙恒新能源有限公司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星</w:t>
            </w:r>
            <w:r w:rsidRPr="00E77E84">
              <w:rPr>
                <w:rFonts w:ascii="Times New Roman" w:hAnsi="Times New Roman" w:cs="Times New Roman"/>
                <w:sz w:val="22"/>
              </w:rPr>
              <w:t>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宿迁市</w:t>
            </w:r>
          </w:p>
        </w:tc>
      </w:tr>
    </w:tbl>
    <w:p w:rsidR="00FF7553" w:rsidRPr="00E77E84" w:rsidRDefault="00FF7553" w:rsidP="00FF7553">
      <w:pPr>
        <w:rPr>
          <w:rFonts w:ascii="Times New Roman" w:eastAsia="黑体" w:hAnsi="Times New Roman" w:cs="Times New Roman"/>
        </w:rPr>
        <w:sectPr w:rsidR="00FF7553" w:rsidRPr="00E77E84" w:rsidSect="00E94796">
          <w:footerReference w:type="default" r:id="rId8"/>
          <w:pgSz w:w="11906" w:h="16838"/>
          <w:pgMar w:top="1985" w:right="1531" w:bottom="1814" w:left="1531" w:header="851" w:footer="992" w:gutter="0"/>
          <w:cols w:space="425"/>
          <w:docGrid w:type="lines" w:linePitch="312"/>
        </w:sectPr>
      </w:pPr>
    </w:p>
    <w:p w:rsidR="00FF7553" w:rsidRPr="00E94796" w:rsidRDefault="00FF7553" w:rsidP="00FF7553">
      <w:pPr>
        <w:rPr>
          <w:rFonts w:ascii="方正仿宋_GBK" w:eastAsia="方正仿宋_GBK" w:hAnsi="Times New Roman" w:cs="Times New Roman"/>
          <w:b/>
          <w:sz w:val="28"/>
          <w:szCs w:val="28"/>
        </w:rPr>
      </w:pPr>
      <w:r w:rsidRPr="00E94796">
        <w:rPr>
          <w:rFonts w:ascii="方正仿宋_GBK" w:eastAsia="方正仿宋_GBK" w:hAnsi="Times New Roman" w:cs="Times New Roman" w:hint="eastAsia"/>
          <w:b/>
          <w:sz w:val="28"/>
          <w:szCs w:val="28"/>
        </w:rPr>
        <w:lastRenderedPageBreak/>
        <w:t>二、工业互联网平台安全防护星级企业名单（20家）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1276"/>
        <w:gridCol w:w="1071"/>
      </w:tblGrid>
      <w:tr w:rsidR="00FF7553" w:rsidRPr="00E77E84" w:rsidTr="005B4779">
        <w:trPr>
          <w:tblHeader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FF7553" w:rsidRPr="00E77E84" w:rsidRDefault="00FF7553" w:rsidP="005B477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77E84">
              <w:rPr>
                <w:rFonts w:ascii="Times New Roman" w:hAnsi="Times New Roman" w:cs="Times New Roman"/>
                <w:b/>
                <w:sz w:val="28"/>
              </w:rPr>
              <w:t>序号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FF7553" w:rsidRPr="00E77E84" w:rsidRDefault="00FF7553" w:rsidP="005B477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77E84">
              <w:rPr>
                <w:rFonts w:ascii="Times New Roman" w:hAnsi="Times New Roman" w:cs="Times New Roman"/>
                <w:b/>
                <w:sz w:val="28"/>
              </w:rPr>
              <w:t>工业互联网平台企业名称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F7553" w:rsidRPr="00E77E84" w:rsidRDefault="00FF7553" w:rsidP="005B477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77E84">
              <w:rPr>
                <w:rFonts w:ascii="Times New Roman" w:hAnsi="Times New Roman" w:cs="Times New Roman"/>
                <w:b/>
                <w:sz w:val="28"/>
              </w:rPr>
              <w:t>星</w:t>
            </w:r>
            <w:r w:rsidRPr="00E77E84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E77E84">
              <w:rPr>
                <w:rFonts w:ascii="Times New Roman" w:hAnsi="Times New Roman" w:cs="Times New Roman"/>
                <w:b/>
                <w:sz w:val="28"/>
              </w:rPr>
              <w:t>级</w:t>
            </w:r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:rsidR="00FF7553" w:rsidRPr="00E77E84" w:rsidRDefault="00FF7553" w:rsidP="005B477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77E84">
              <w:rPr>
                <w:rFonts w:ascii="Times New Roman" w:hAnsi="Times New Roman" w:cs="Times New Roman"/>
                <w:b/>
                <w:sz w:val="28"/>
              </w:rPr>
              <w:t>设区市</w:t>
            </w:r>
          </w:p>
        </w:tc>
      </w:tr>
      <w:tr w:rsidR="00FF7553" w:rsidRPr="00E77E84" w:rsidTr="005B4779"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/>
                <w:color w:val="000000"/>
                <w:sz w:val="22"/>
              </w:rPr>
              <w:t xml:space="preserve">   </w:t>
            </w:r>
            <w:r w:rsidRPr="00E77E84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中国移动通信集团江苏有限公司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基本级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南京市</w:t>
            </w:r>
          </w:p>
        </w:tc>
      </w:tr>
      <w:tr w:rsidR="00FF7553" w:rsidRPr="00E77E84" w:rsidTr="005B4779"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/>
                <w:color w:val="000000"/>
                <w:sz w:val="22"/>
              </w:rPr>
              <w:t xml:space="preserve"> 2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南京数睿数据科技有限公司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基本级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南京市</w:t>
            </w:r>
          </w:p>
        </w:tc>
      </w:tr>
      <w:tr w:rsidR="00FF7553" w:rsidRPr="00E77E84" w:rsidTr="005B4779"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/>
                <w:color w:val="000000"/>
                <w:sz w:val="22"/>
              </w:rPr>
              <w:t xml:space="preserve">   </w:t>
            </w:r>
            <w:r w:rsidRPr="00E77E84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海</w:t>
            </w: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澜智云科技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基本级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无锡市</w:t>
            </w:r>
          </w:p>
        </w:tc>
      </w:tr>
      <w:tr w:rsidR="00FF7553" w:rsidRPr="00E77E84" w:rsidTr="005B4779"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/>
                <w:color w:val="000000"/>
                <w:sz w:val="22"/>
              </w:rPr>
              <w:t xml:space="preserve">   </w:t>
            </w:r>
            <w:r w:rsidRPr="00E77E84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常州</w:t>
            </w: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市盈能电气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基本级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常州市</w:t>
            </w:r>
          </w:p>
        </w:tc>
      </w:tr>
      <w:tr w:rsidR="00FF7553" w:rsidRPr="00E77E84" w:rsidTr="005B4779"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/>
                <w:color w:val="000000"/>
                <w:sz w:val="22"/>
              </w:rPr>
              <w:t xml:space="preserve">   </w:t>
            </w:r>
            <w:r w:rsidRPr="00E77E84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国佳云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为（江苏）信息科技有限公司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基本级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常州市</w:t>
            </w:r>
          </w:p>
        </w:tc>
      </w:tr>
      <w:tr w:rsidR="00FF7553" w:rsidRPr="00E77E84" w:rsidTr="005B4779"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/>
                <w:color w:val="000000"/>
                <w:sz w:val="22"/>
              </w:rPr>
              <w:t xml:space="preserve">   </w:t>
            </w:r>
            <w:r w:rsidRPr="00E77E84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航天</w:t>
            </w: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云网数据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研究院（江苏）有限公司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基本级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常州市</w:t>
            </w:r>
          </w:p>
        </w:tc>
      </w:tr>
      <w:tr w:rsidR="00FF7553" w:rsidRPr="00E77E84" w:rsidTr="005B4779"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/>
                <w:color w:val="000000"/>
                <w:sz w:val="22"/>
              </w:rPr>
              <w:t xml:space="preserve">   </w:t>
            </w:r>
            <w:r w:rsidRPr="00E77E84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苏州凌</w:t>
            </w: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犀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物联网技术有限公司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基本级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5B4779"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/>
                <w:color w:val="000000"/>
                <w:sz w:val="22"/>
              </w:rPr>
              <w:t xml:space="preserve">   </w:t>
            </w:r>
            <w:r w:rsidRPr="00E77E84"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江苏欧软信息科技有限公司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基本级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5B4779"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/>
                <w:color w:val="000000"/>
                <w:sz w:val="22"/>
              </w:rPr>
              <w:t xml:space="preserve">   </w:t>
            </w:r>
            <w:r w:rsidRPr="00E77E84"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福立旺精密机电（中国）股份有限公司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基本级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5B4779"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/>
                <w:color w:val="000000"/>
                <w:sz w:val="22"/>
              </w:rPr>
              <w:t xml:space="preserve">  </w:t>
            </w:r>
            <w:r w:rsidRPr="00E77E84"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江苏飞力达国际物流股份有限公司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基本级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5B4779"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/>
                <w:color w:val="000000"/>
                <w:sz w:val="22"/>
              </w:rPr>
              <w:t xml:space="preserve">  </w:t>
            </w:r>
            <w:r w:rsidRPr="00E77E84"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</w:t>
            </w: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润桐数据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服务有限公司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基本级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5B4779"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/>
                <w:color w:val="000000"/>
                <w:sz w:val="22"/>
              </w:rPr>
              <w:t xml:space="preserve">  </w:t>
            </w:r>
            <w:r w:rsidRPr="00E77E84"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苏州巨</w:t>
            </w: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象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信息技术有限公司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基本级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5B4779"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/>
                <w:color w:val="000000"/>
                <w:sz w:val="22"/>
              </w:rPr>
              <w:t xml:space="preserve">  </w:t>
            </w:r>
            <w:r w:rsidRPr="00E77E84"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苏州协同创新智能制造装备有限公司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基本级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5B4779"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江苏中服焦点跨境贸易服务有限公司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基本级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5B4779"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/>
                <w:color w:val="000000"/>
                <w:sz w:val="22"/>
              </w:rPr>
              <w:t xml:space="preserve">  </w:t>
            </w:r>
            <w:r w:rsidRPr="00E77E84"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同日云联信息技术（苏州）有限公司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基本级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5B4779"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/>
                <w:color w:val="000000"/>
                <w:sz w:val="22"/>
              </w:rPr>
              <w:t xml:space="preserve">  </w:t>
            </w:r>
            <w:r w:rsidRPr="00E77E84"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衍之道（江苏）水</w:t>
            </w: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务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科技有限公司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基本级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5B4779"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/>
                <w:color w:val="000000"/>
                <w:sz w:val="22"/>
              </w:rPr>
              <w:t xml:space="preserve">  </w:t>
            </w:r>
            <w:r w:rsidRPr="00E77E84"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环鸿电子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（昆山）有限公司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基本级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苏州市</w:t>
            </w:r>
          </w:p>
        </w:tc>
      </w:tr>
      <w:tr w:rsidR="00FF7553" w:rsidRPr="00E77E84" w:rsidTr="005B4779"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/>
                <w:color w:val="000000"/>
                <w:sz w:val="22"/>
              </w:rPr>
              <w:t xml:space="preserve">  </w:t>
            </w:r>
            <w:r w:rsidRPr="00E77E84"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江苏东材新材料有限责任公司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基本级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南通市</w:t>
            </w:r>
          </w:p>
        </w:tc>
      </w:tr>
      <w:tr w:rsidR="00FF7553" w:rsidRPr="00E77E84" w:rsidTr="005B4779"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/>
                <w:color w:val="000000"/>
                <w:sz w:val="22"/>
              </w:rPr>
              <w:t xml:space="preserve">  </w:t>
            </w:r>
            <w:r w:rsidRPr="00E77E84"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E77E84">
              <w:rPr>
                <w:rFonts w:ascii="Times New Roman" w:hAnsi="Times New Roman" w:cs="Times New Roman"/>
                <w:sz w:val="22"/>
              </w:rPr>
              <w:t>立铠精密</w:t>
            </w:r>
            <w:proofErr w:type="gramEnd"/>
            <w:r w:rsidRPr="00E77E84">
              <w:rPr>
                <w:rFonts w:ascii="Times New Roman" w:hAnsi="Times New Roman" w:cs="Times New Roman"/>
                <w:sz w:val="22"/>
              </w:rPr>
              <w:t>科技（盐城）有限公司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基本级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盐城市</w:t>
            </w:r>
          </w:p>
        </w:tc>
      </w:tr>
      <w:tr w:rsidR="00FF7553" w:rsidRPr="00E77E84" w:rsidTr="005B4779">
        <w:tc>
          <w:tcPr>
            <w:tcW w:w="846" w:type="dxa"/>
            <w:vAlign w:val="bottom"/>
          </w:tcPr>
          <w:p w:rsidR="00FF7553" w:rsidRPr="00E77E84" w:rsidRDefault="00FF7553" w:rsidP="005B4779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/>
                <w:color w:val="000000"/>
                <w:sz w:val="22"/>
              </w:rPr>
              <w:t xml:space="preserve">  </w:t>
            </w:r>
            <w:r w:rsidRPr="00E77E84"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5103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江苏洋河酒厂股份有限公司</w:t>
            </w:r>
          </w:p>
        </w:tc>
        <w:tc>
          <w:tcPr>
            <w:tcW w:w="1276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基本级</w:t>
            </w:r>
          </w:p>
        </w:tc>
        <w:tc>
          <w:tcPr>
            <w:tcW w:w="1071" w:type="dxa"/>
            <w:vAlign w:val="center"/>
          </w:tcPr>
          <w:p w:rsidR="00FF7553" w:rsidRPr="00E77E84" w:rsidRDefault="00FF7553" w:rsidP="005B4779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E77E84">
              <w:rPr>
                <w:rFonts w:ascii="Times New Roman" w:hAnsi="Times New Roman" w:cs="Times New Roman"/>
                <w:sz w:val="22"/>
              </w:rPr>
              <w:t>宿迁市</w:t>
            </w:r>
          </w:p>
        </w:tc>
      </w:tr>
    </w:tbl>
    <w:p w:rsidR="00260F7E" w:rsidRPr="00FF7553" w:rsidRDefault="00260F7E">
      <w:pPr>
        <w:rPr>
          <w:rFonts w:ascii="Times New Roman" w:eastAsia="黑体" w:hAnsi="Times New Roman" w:cs="Times New Roman"/>
        </w:rPr>
      </w:pPr>
    </w:p>
    <w:sectPr w:rsidR="00260F7E" w:rsidRPr="00FF755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91F" w:rsidRDefault="00D7191F">
      <w:r>
        <w:separator/>
      </w:r>
    </w:p>
  </w:endnote>
  <w:endnote w:type="continuationSeparator" w:id="0">
    <w:p w:rsidR="00D7191F" w:rsidRDefault="00D7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66313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2"/>
      </w:rPr>
    </w:sdtEndPr>
    <w:sdtContent>
      <w:p w:rsidR="00E94796" w:rsidRPr="008574A4" w:rsidRDefault="00FF7553">
        <w:pPr>
          <w:pStyle w:val="a4"/>
          <w:jc w:val="center"/>
          <w:rPr>
            <w:rFonts w:ascii="Times New Roman" w:hAnsi="Times New Roman" w:cs="Times New Roman"/>
            <w:sz w:val="32"/>
          </w:rPr>
        </w:pPr>
        <w:r w:rsidRPr="008574A4">
          <w:rPr>
            <w:rFonts w:ascii="Times New Roman" w:hAnsi="Times New Roman" w:cs="Times New Roman"/>
            <w:sz w:val="32"/>
          </w:rPr>
          <w:t>-</w:t>
        </w:r>
        <w:r w:rsidRPr="008574A4">
          <w:rPr>
            <w:rFonts w:ascii="Times New Roman" w:hAnsi="Times New Roman" w:cs="Times New Roman"/>
            <w:sz w:val="32"/>
          </w:rPr>
          <w:fldChar w:fldCharType="begin"/>
        </w:r>
        <w:r w:rsidRPr="008574A4">
          <w:rPr>
            <w:rFonts w:ascii="Times New Roman" w:hAnsi="Times New Roman" w:cs="Times New Roman"/>
            <w:sz w:val="32"/>
          </w:rPr>
          <w:instrText>PAGE   \* MERGEFORMAT</w:instrText>
        </w:r>
        <w:r w:rsidRPr="008574A4">
          <w:rPr>
            <w:rFonts w:ascii="Times New Roman" w:hAnsi="Times New Roman" w:cs="Times New Roman"/>
            <w:sz w:val="32"/>
          </w:rPr>
          <w:fldChar w:fldCharType="separate"/>
        </w:r>
        <w:r w:rsidR="00DF013B" w:rsidRPr="00DF013B">
          <w:rPr>
            <w:rFonts w:ascii="Times New Roman" w:hAnsi="Times New Roman" w:cs="Times New Roman"/>
            <w:noProof/>
            <w:sz w:val="32"/>
            <w:lang w:val="zh-CN"/>
          </w:rPr>
          <w:t>2</w:t>
        </w:r>
        <w:r w:rsidRPr="008574A4">
          <w:rPr>
            <w:rFonts w:ascii="Times New Roman" w:hAnsi="Times New Roman" w:cs="Times New Roman"/>
            <w:sz w:val="32"/>
          </w:rPr>
          <w:fldChar w:fldCharType="end"/>
        </w:r>
        <w:r w:rsidRPr="008574A4">
          <w:rPr>
            <w:rFonts w:ascii="Times New Roman" w:hAnsi="Times New Roman" w:cs="Times New Roman"/>
            <w:sz w:val="32"/>
          </w:rPr>
          <w:t>-</w:t>
        </w:r>
      </w:p>
    </w:sdtContent>
  </w:sdt>
  <w:p w:rsidR="00E94796" w:rsidRDefault="00D7191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57305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2"/>
      </w:rPr>
    </w:sdtEndPr>
    <w:sdtContent>
      <w:p w:rsidR="00E94796" w:rsidRPr="008574A4" w:rsidRDefault="00FF7553">
        <w:pPr>
          <w:pStyle w:val="a4"/>
          <w:jc w:val="center"/>
          <w:rPr>
            <w:rFonts w:ascii="Times New Roman" w:hAnsi="Times New Roman" w:cs="Times New Roman"/>
            <w:sz w:val="32"/>
          </w:rPr>
        </w:pPr>
        <w:r w:rsidRPr="008574A4">
          <w:rPr>
            <w:rFonts w:ascii="Times New Roman" w:hAnsi="Times New Roman" w:cs="Times New Roman"/>
            <w:sz w:val="32"/>
          </w:rPr>
          <w:t>-</w:t>
        </w:r>
        <w:r w:rsidRPr="008574A4">
          <w:rPr>
            <w:rFonts w:ascii="Times New Roman" w:hAnsi="Times New Roman" w:cs="Times New Roman"/>
            <w:sz w:val="32"/>
          </w:rPr>
          <w:fldChar w:fldCharType="begin"/>
        </w:r>
        <w:r w:rsidRPr="008574A4">
          <w:rPr>
            <w:rFonts w:ascii="Times New Roman" w:hAnsi="Times New Roman" w:cs="Times New Roman"/>
            <w:sz w:val="32"/>
          </w:rPr>
          <w:instrText>PAGE   \* MERGEFORMAT</w:instrText>
        </w:r>
        <w:r w:rsidRPr="008574A4">
          <w:rPr>
            <w:rFonts w:ascii="Times New Roman" w:hAnsi="Times New Roman" w:cs="Times New Roman"/>
            <w:sz w:val="32"/>
          </w:rPr>
          <w:fldChar w:fldCharType="separate"/>
        </w:r>
        <w:r w:rsidR="00DF013B" w:rsidRPr="00DF013B">
          <w:rPr>
            <w:rFonts w:ascii="Times New Roman" w:hAnsi="Times New Roman" w:cs="Times New Roman"/>
            <w:noProof/>
            <w:sz w:val="32"/>
            <w:lang w:val="zh-CN"/>
          </w:rPr>
          <w:t>6</w:t>
        </w:r>
        <w:r w:rsidRPr="008574A4">
          <w:rPr>
            <w:rFonts w:ascii="Times New Roman" w:hAnsi="Times New Roman" w:cs="Times New Roman"/>
            <w:sz w:val="32"/>
          </w:rPr>
          <w:fldChar w:fldCharType="end"/>
        </w:r>
        <w:r w:rsidRPr="008574A4">
          <w:rPr>
            <w:rFonts w:ascii="Times New Roman" w:hAnsi="Times New Roman" w:cs="Times New Roman"/>
            <w:sz w:val="32"/>
          </w:rPr>
          <w:t>-</w:t>
        </w:r>
      </w:p>
    </w:sdtContent>
  </w:sdt>
  <w:p w:rsidR="00E94796" w:rsidRDefault="00D719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91F" w:rsidRDefault="00D7191F">
      <w:r>
        <w:separator/>
      </w:r>
    </w:p>
  </w:footnote>
  <w:footnote w:type="continuationSeparator" w:id="0">
    <w:p w:rsidR="00D7191F" w:rsidRDefault="00D71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E11B3"/>
    <w:multiLevelType w:val="hybridMultilevel"/>
    <w:tmpl w:val="6AEC3B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7D3FFE"/>
    <w:multiLevelType w:val="hybridMultilevel"/>
    <w:tmpl w:val="6AEC3B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F05AA3"/>
    <w:multiLevelType w:val="hybridMultilevel"/>
    <w:tmpl w:val="6AEC3B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53"/>
    <w:rsid w:val="00062BC5"/>
    <w:rsid w:val="000A4541"/>
    <w:rsid w:val="000D065E"/>
    <w:rsid w:val="0012557D"/>
    <w:rsid w:val="0019412E"/>
    <w:rsid w:val="001D2A01"/>
    <w:rsid w:val="00260F7E"/>
    <w:rsid w:val="00286DE3"/>
    <w:rsid w:val="003373D8"/>
    <w:rsid w:val="003704C5"/>
    <w:rsid w:val="00583A67"/>
    <w:rsid w:val="005A583D"/>
    <w:rsid w:val="005F0B4F"/>
    <w:rsid w:val="006256B1"/>
    <w:rsid w:val="00630D9C"/>
    <w:rsid w:val="00651C03"/>
    <w:rsid w:val="006815A7"/>
    <w:rsid w:val="00790E48"/>
    <w:rsid w:val="0084019A"/>
    <w:rsid w:val="00997F6F"/>
    <w:rsid w:val="009A6F81"/>
    <w:rsid w:val="009B7BE0"/>
    <w:rsid w:val="00A25CF6"/>
    <w:rsid w:val="00B57690"/>
    <w:rsid w:val="00B834E7"/>
    <w:rsid w:val="00CC2ED3"/>
    <w:rsid w:val="00D7191F"/>
    <w:rsid w:val="00DD544B"/>
    <w:rsid w:val="00DF013B"/>
    <w:rsid w:val="00E07502"/>
    <w:rsid w:val="00E07A44"/>
    <w:rsid w:val="00EE0910"/>
    <w:rsid w:val="00F23559"/>
    <w:rsid w:val="00F86B22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7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75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7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755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F75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FF75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F7553"/>
    <w:pPr>
      <w:ind w:firstLineChars="200" w:firstLine="420"/>
    </w:pPr>
    <w:rPr>
      <w:rFonts w:eastAsia="方正仿宋_GBK"/>
      <w:sz w:val="32"/>
    </w:rPr>
  </w:style>
  <w:style w:type="character" w:styleId="a8">
    <w:name w:val="Hyperlink"/>
    <w:basedOn w:val="a0"/>
    <w:uiPriority w:val="99"/>
    <w:semiHidden/>
    <w:unhideWhenUsed/>
    <w:rsid w:val="00FF7553"/>
    <w:rPr>
      <w:color w:val="0000FF"/>
      <w:u w:val="single"/>
    </w:rPr>
  </w:style>
  <w:style w:type="character" w:customStyle="1" w:styleId="Char1">
    <w:name w:val="批注框文本 Char"/>
    <w:basedOn w:val="a0"/>
    <w:link w:val="a9"/>
    <w:uiPriority w:val="99"/>
    <w:semiHidden/>
    <w:rsid w:val="00FF7553"/>
    <w:rPr>
      <w:rFonts w:eastAsia="方正仿宋_GBK"/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FF7553"/>
    <w:rPr>
      <w:rFonts w:eastAsia="方正仿宋_GBK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FF7553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FF7553"/>
    <w:pPr>
      <w:jc w:val="left"/>
    </w:pPr>
    <w:rPr>
      <w:rFonts w:eastAsia="方正仿宋_GBK"/>
      <w:sz w:val="32"/>
    </w:rPr>
  </w:style>
  <w:style w:type="character" w:customStyle="1" w:styleId="Char2">
    <w:name w:val="批注文字 Char"/>
    <w:basedOn w:val="a0"/>
    <w:link w:val="aa"/>
    <w:uiPriority w:val="99"/>
    <w:semiHidden/>
    <w:rsid w:val="00FF7553"/>
    <w:rPr>
      <w:rFonts w:eastAsia="方正仿宋_GBK"/>
      <w:sz w:val="32"/>
    </w:rPr>
  </w:style>
  <w:style w:type="character" w:customStyle="1" w:styleId="Char3">
    <w:name w:val="批注主题 Char"/>
    <w:basedOn w:val="Char2"/>
    <w:link w:val="ab"/>
    <w:uiPriority w:val="99"/>
    <w:semiHidden/>
    <w:rsid w:val="00FF7553"/>
    <w:rPr>
      <w:rFonts w:eastAsia="方正仿宋_GBK"/>
      <w:b/>
      <w:bCs/>
      <w:sz w:val="32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FF7553"/>
    <w:rPr>
      <w:b/>
      <w:bCs/>
    </w:rPr>
  </w:style>
  <w:style w:type="character" w:customStyle="1" w:styleId="Char11">
    <w:name w:val="批注主题 Char1"/>
    <w:basedOn w:val="Char2"/>
    <w:uiPriority w:val="99"/>
    <w:semiHidden/>
    <w:rsid w:val="00FF7553"/>
    <w:rPr>
      <w:rFonts w:eastAsia="方正仿宋_GBK"/>
      <w:b/>
      <w:bCs/>
      <w:sz w:val="32"/>
    </w:rPr>
  </w:style>
  <w:style w:type="paragraph" w:styleId="ac">
    <w:name w:val="Date"/>
    <w:basedOn w:val="a"/>
    <w:next w:val="a"/>
    <w:link w:val="Char4"/>
    <w:uiPriority w:val="99"/>
    <w:semiHidden/>
    <w:unhideWhenUsed/>
    <w:rsid w:val="00FF7553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FF7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7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75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7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755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F75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FF75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F7553"/>
    <w:pPr>
      <w:ind w:firstLineChars="200" w:firstLine="420"/>
    </w:pPr>
    <w:rPr>
      <w:rFonts w:eastAsia="方正仿宋_GBK"/>
      <w:sz w:val="32"/>
    </w:rPr>
  </w:style>
  <w:style w:type="character" w:styleId="a8">
    <w:name w:val="Hyperlink"/>
    <w:basedOn w:val="a0"/>
    <w:uiPriority w:val="99"/>
    <w:semiHidden/>
    <w:unhideWhenUsed/>
    <w:rsid w:val="00FF7553"/>
    <w:rPr>
      <w:color w:val="0000FF"/>
      <w:u w:val="single"/>
    </w:rPr>
  </w:style>
  <w:style w:type="character" w:customStyle="1" w:styleId="Char1">
    <w:name w:val="批注框文本 Char"/>
    <w:basedOn w:val="a0"/>
    <w:link w:val="a9"/>
    <w:uiPriority w:val="99"/>
    <w:semiHidden/>
    <w:rsid w:val="00FF7553"/>
    <w:rPr>
      <w:rFonts w:eastAsia="方正仿宋_GBK"/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FF7553"/>
    <w:rPr>
      <w:rFonts w:eastAsia="方正仿宋_GBK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FF7553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FF7553"/>
    <w:pPr>
      <w:jc w:val="left"/>
    </w:pPr>
    <w:rPr>
      <w:rFonts w:eastAsia="方正仿宋_GBK"/>
      <w:sz w:val="32"/>
    </w:rPr>
  </w:style>
  <w:style w:type="character" w:customStyle="1" w:styleId="Char2">
    <w:name w:val="批注文字 Char"/>
    <w:basedOn w:val="a0"/>
    <w:link w:val="aa"/>
    <w:uiPriority w:val="99"/>
    <w:semiHidden/>
    <w:rsid w:val="00FF7553"/>
    <w:rPr>
      <w:rFonts w:eastAsia="方正仿宋_GBK"/>
      <w:sz w:val="32"/>
    </w:rPr>
  </w:style>
  <w:style w:type="character" w:customStyle="1" w:styleId="Char3">
    <w:name w:val="批注主题 Char"/>
    <w:basedOn w:val="Char2"/>
    <w:link w:val="ab"/>
    <w:uiPriority w:val="99"/>
    <w:semiHidden/>
    <w:rsid w:val="00FF7553"/>
    <w:rPr>
      <w:rFonts w:eastAsia="方正仿宋_GBK"/>
      <w:b/>
      <w:bCs/>
      <w:sz w:val="32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FF7553"/>
    <w:rPr>
      <w:b/>
      <w:bCs/>
    </w:rPr>
  </w:style>
  <w:style w:type="character" w:customStyle="1" w:styleId="Char11">
    <w:name w:val="批注主题 Char1"/>
    <w:basedOn w:val="Char2"/>
    <w:uiPriority w:val="99"/>
    <w:semiHidden/>
    <w:rsid w:val="00FF7553"/>
    <w:rPr>
      <w:rFonts w:eastAsia="方正仿宋_GBK"/>
      <w:b/>
      <w:bCs/>
      <w:sz w:val="32"/>
    </w:rPr>
  </w:style>
  <w:style w:type="paragraph" w:styleId="ac">
    <w:name w:val="Date"/>
    <w:basedOn w:val="a"/>
    <w:next w:val="a"/>
    <w:link w:val="Char4"/>
    <w:uiPriority w:val="99"/>
    <w:semiHidden/>
    <w:unhideWhenUsed/>
    <w:rsid w:val="00FF7553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FF7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800</Words>
  <Characters>4562</Characters>
  <Application>Microsoft Office Word</Application>
  <DocSecurity>0</DocSecurity>
  <Lines>38</Lines>
  <Paragraphs>10</Paragraphs>
  <ScaleCrop>false</ScaleCrop>
  <Company>Microsoft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金雷</dc:creator>
  <cp:lastModifiedBy>金雷</cp:lastModifiedBy>
  <cp:revision>2</cp:revision>
  <dcterms:created xsi:type="dcterms:W3CDTF">2022-01-27T08:02:00Z</dcterms:created>
  <dcterms:modified xsi:type="dcterms:W3CDTF">2022-01-27T08:14:00Z</dcterms:modified>
</cp:coreProperties>
</file>