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A9" w:rsidRPr="002E1B34" w:rsidRDefault="008B15A9" w:rsidP="008B15A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E1B34">
        <w:rPr>
          <w:rFonts w:ascii="黑体" w:eastAsia="黑体" w:hAnsi="黑体" w:hint="eastAsia"/>
          <w:sz w:val="32"/>
          <w:szCs w:val="32"/>
        </w:rPr>
        <w:t>附件1</w:t>
      </w:r>
    </w:p>
    <w:p w:rsidR="008B15A9" w:rsidRPr="007A2472" w:rsidRDefault="008B15A9" w:rsidP="008B15A9">
      <w:pPr>
        <w:widowControl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2021</w:t>
      </w:r>
      <w:r w:rsidRPr="007A2472">
        <w:rPr>
          <w:rFonts w:ascii="方正小标宋简体" w:eastAsia="方正小标宋简体" w:hAnsi="华文中宋" w:hint="eastAsia"/>
          <w:sz w:val="44"/>
          <w:szCs w:val="44"/>
        </w:rPr>
        <w:t>年南京市标准化项目奖励</w:t>
      </w:r>
      <w:r>
        <w:rPr>
          <w:rFonts w:ascii="方正小标宋简体" w:eastAsia="方正小标宋简体" w:hAnsi="华文中宋" w:hint="eastAsia"/>
          <w:sz w:val="44"/>
          <w:szCs w:val="44"/>
        </w:rPr>
        <w:t>名单（公示）</w:t>
      </w:r>
    </w:p>
    <w:p w:rsidR="008B15A9" w:rsidRPr="003B385A" w:rsidRDefault="008B15A9" w:rsidP="008B15A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B15A9" w:rsidRPr="00F703D4" w:rsidRDefault="008B15A9" w:rsidP="008B15A9">
      <w:pPr>
        <w:snapToGrid w:val="0"/>
        <w:jc w:val="center"/>
        <w:rPr>
          <w:rFonts w:ascii="黑体" w:eastAsia="黑体" w:hAnsi="黑体"/>
          <w:sz w:val="32"/>
          <w:szCs w:val="32"/>
        </w:rPr>
      </w:pPr>
      <w:r w:rsidRPr="00F703D4">
        <w:rPr>
          <w:rFonts w:ascii="黑体" w:eastAsia="黑体" w:hAnsi="黑体" w:hint="eastAsia"/>
          <w:sz w:val="32"/>
          <w:szCs w:val="32"/>
        </w:rPr>
        <w:t>一等奖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757"/>
        <w:gridCol w:w="1276"/>
        <w:gridCol w:w="3261"/>
        <w:gridCol w:w="3685"/>
      </w:tblGrid>
      <w:tr w:rsidR="008B15A9" w:rsidRPr="00A2030A" w:rsidTr="005C27F0">
        <w:trPr>
          <w:cantSplit/>
          <w:tblHeader/>
        </w:trPr>
        <w:tc>
          <w:tcPr>
            <w:tcW w:w="738" w:type="dxa"/>
            <w:shd w:val="clear" w:color="auto" w:fill="auto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57" w:type="dxa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奖励金额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承担单位</w:t>
            </w:r>
          </w:p>
        </w:tc>
        <w:tc>
          <w:tcPr>
            <w:tcW w:w="3685" w:type="dxa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主要完成人</w:t>
            </w:r>
          </w:p>
        </w:tc>
      </w:tr>
      <w:tr w:rsidR="008B15A9" w:rsidRPr="00A2030A" w:rsidTr="005C27F0">
        <w:trPr>
          <w:trHeight w:hRule="exact" w:val="1403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制定实施《统一潮流控制器工程设计导则》等10项标准获得中国标准创新贡献奖</w:t>
            </w: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50万元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国网江苏省电力有限公司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李群，刘建坤，李鹏，林金娇，孔祥平，袁宇波</w:t>
            </w:r>
          </w:p>
        </w:tc>
      </w:tr>
      <w:tr w:rsidR="008B15A9" w:rsidRPr="00A2030A" w:rsidTr="005C27F0">
        <w:trPr>
          <w:trHeight w:hRule="exact" w:val="706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主导制定实施《200mm硅外延片》等2项国家标准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50万元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南京国盛电子有限公司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马林宝、骆红、杨帆、金龙、刘小青</w:t>
            </w:r>
          </w:p>
        </w:tc>
      </w:tr>
    </w:tbl>
    <w:p w:rsidR="008B15A9" w:rsidRPr="00F703D4" w:rsidRDefault="008B15A9" w:rsidP="008B15A9">
      <w:pPr>
        <w:snapToGrid w:val="0"/>
        <w:jc w:val="left"/>
        <w:rPr>
          <w:rFonts w:ascii="仿宋_GB2312" w:eastAsia="仿宋_GB2312"/>
          <w:sz w:val="24"/>
          <w:szCs w:val="24"/>
        </w:rPr>
      </w:pPr>
    </w:p>
    <w:p w:rsidR="008B15A9" w:rsidRPr="00F703D4" w:rsidRDefault="008B15A9" w:rsidP="008B15A9">
      <w:pPr>
        <w:snapToGrid w:val="0"/>
        <w:jc w:val="center"/>
        <w:rPr>
          <w:rFonts w:ascii="黑体" w:eastAsia="黑体" w:hAnsi="黑体"/>
          <w:sz w:val="32"/>
          <w:szCs w:val="32"/>
        </w:rPr>
      </w:pPr>
      <w:r w:rsidRPr="00F703D4">
        <w:rPr>
          <w:rFonts w:ascii="黑体" w:eastAsia="黑体" w:hAnsi="黑体" w:hint="eastAsia"/>
          <w:sz w:val="32"/>
          <w:szCs w:val="32"/>
        </w:rPr>
        <w:t>二等奖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757"/>
        <w:gridCol w:w="1276"/>
        <w:gridCol w:w="3260"/>
        <w:gridCol w:w="3685"/>
      </w:tblGrid>
      <w:tr w:rsidR="008B15A9" w:rsidRPr="00A2030A" w:rsidTr="005C27F0">
        <w:trPr>
          <w:cantSplit/>
          <w:tblHeader/>
        </w:trPr>
        <w:tc>
          <w:tcPr>
            <w:tcW w:w="738" w:type="dxa"/>
            <w:shd w:val="clear" w:color="auto" w:fill="auto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57" w:type="dxa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奖励金额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承担单位</w:t>
            </w:r>
          </w:p>
        </w:tc>
        <w:tc>
          <w:tcPr>
            <w:tcW w:w="3685" w:type="dxa"/>
            <w:vAlign w:val="center"/>
          </w:tcPr>
          <w:p w:rsidR="008B15A9" w:rsidRPr="00C71EDE" w:rsidRDefault="008B15A9" w:rsidP="005C27F0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1EDE">
              <w:rPr>
                <w:rFonts w:ascii="宋体" w:hAnsi="宋体" w:hint="eastAsia"/>
                <w:b/>
                <w:sz w:val="24"/>
                <w:szCs w:val="24"/>
              </w:rPr>
              <w:t>主要完成人</w:t>
            </w:r>
          </w:p>
        </w:tc>
      </w:tr>
      <w:tr w:rsidR="008B15A9" w:rsidRPr="00A2030A" w:rsidTr="005C27F0">
        <w:trPr>
          <w:trHeight w:hRule="exact" w:val="1624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制定实施《水库大坝安全评价导则》获得中国标准创新贡献奖</w:t>
            </w: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盛金保、彭雪辉、王昭升、向衍、邹鹰、骆少泽、顾培英、王健、龙智飞、周克发、刘成栋、张士辰、李宏恩、厉丹丹</w:t>
            </w:r>
          </w:p>
        </w:tc>
      </w:tr>
      <w:tr w:rsidR="008B15A9" w:rsidRPr="00A2030A" w:rsidTr="005C27F0">
        <w:trPr>
          <w:trHeight w:hRule="exact" w:val="1312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制定实施《电力系统实时动态监测系统数据接口规范》等14项标准获得中国标准创新贡献奖</w:t>
            </w: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1EDE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国电南瑞科技股份有限公司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于跃海、陆进军、黄鑫、许勇、侯明国、汪鹤、周捷、何迎利、李芹、王波、滕云、汤飞</w:t>
            </w:r>
          </w:p>
        </w:tc>
      </w:tr>
      <w:tr w:rsidR="008B15A9" w:rsidRPr="00A2030A" w:rsidTr="005C27F0">
        <w:trPr>
          <w:trHeight w:hRule="exact" w:val="1001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承担江苏省城市轨道交通车辆战略性新兴产业标准化试点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1EDE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中车南京浦镇车辆有限公司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钱厚宽、梅乔松、涂本荣、赵正新、张秋红、周啸、孙继红、陶莉</w:t>
            </w:r>
          </w:p>
        </w:tc>
      </w:tr>
      <w:tr w:rsidR="008B15A9" w:rsidRPr="00A2030A" w:rsidTr="005C27F0">
        <w:trPr>
          <w:trHeight w:hRule="exact" w:val="706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主导制定实施《显微镜 物镜》国家标准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1EDE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南京东利来光电实业有限责任公司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赵跃东、张辉、洪宜萍</w:t>
            </w:r>
          </w:p>
        </w:tc>
      </w:tr>
      <w:tr w:rsidR="008B15A9" w:rsidRPr="00A2030A" w:rsidTr="005C27F0">
        <w:trPr>
          <w:trHeight w:hRule="exact" w:val="1677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主导制定实施《水文仪器基本参数及通用技术条件》等10项国家标准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1EDE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水利部水文仪器及岩土工程仪器质量监督检验测试中心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徐国龙、徐海峰、李刚、李聂贵、张玉成、史占红、宗军、张黎明、李玉梅、方卫华、陈欣刚、赵越、周克明、施克鑫、郭丽丽</w:t>
            </w:r>
          </w:p>
        </w:tc>
      </w:tr>
      <w:tr w:rsidR="008B15A9" w:rsidRPr="00A2030A" w:rsidTr="005C27F0">
        <w:trPr>
          <w:trHeight w:hRule="exact" w:val="1403"/>
        </w:trPr>
        <w:tc>
          <w:tcPr>
            <w:tcW w:w="738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757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主导制定实施《托盘共用系统管理规范》国家标准</w:t>
            </w:r>
          </w:p>
        </w:tc>
        <w:tc>
          <w:tcPr>
            <w:tcW w:w="1276" w:type="dxa"/>
            <w:vAlign w:val="center"/>
          </w:tcPr>
          <w:p w:rsidR="008B15A9" w:rsidRPr="00F703D4" w:rsidRDefault="008B15A9" w:rsidP="005C27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1EDE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南京农业大学</w:t>
            </w:r>
          </w:p>
        </w:tc>
        <w:tc>
          <w:tcPr>
            <w:tcW w:w="3685" w:type="dxa"/>
            <w:vAlign w:val="center"/>
          </w:tcPr>
          <w:p w:rsidR="008B15A9" w:rsidRPr="00F703D4" w:rsidRDefault="008B15A9" w:rsidP="005C27F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703D4">
              <w:rPr>
                <w:rFonts w:ascii="宋体" w:hAnsi="宋体" w:hint="eastAsia"/>
                <w:sz w:val="24"/>
                <w:szCs w:val="24"/>
              </w:rPr>
              <w:t>李太平、聂文静、刘宏波、卞艳、卢俭、赵正保、欧阳帆、詹敏瑟、高松骥、刘青、彭跃宇、仵江路</w:t>
            </w:r>
          </w:p>
        </w:tc>
      </w:tr>
    </w:tbl>
    <w:p w:rsidR="008A3641" w:rsidRPr="008B15A9" w:rsidRDefault="008A3641"/>
    <w:sectPr w:rsidR="008A3641" w:rsidRPr="008B15A9" w:rsidSect="008B15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41" w:rsidRDefault="008A3641" w:rsidP="008B15A9">
      <w:r>
        <w:separator/>
      </w:r>
    </w:p>
  </w:endnote>
  <w:endnote w:type="continuationSeparator" w:id="1">
    <w:p w:rsidR="008A3641" w:rsidRDefault="008A3641" w:rsidP="008B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41" w:rsidRDefault="008A3641" w:rsidP="008B15A9">
      <w:r>
        <w:separator/>
      </w:r>
    </w:p>
  </w:footnote>
  <w:footnote w:type="continuationSeparator" w:id="1">
    <w:p w:rsidR="008A3641" w:rsidRDefault="008A3641" w:rsidP="008B1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5A9"/>
    <w:rsid w:val="008A3641"/>
    <w:rsid w:val="008B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5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</dc:creator>
  <cp:keywords/>
  <dc:description/>
  <cp:lastModifiedBy>bzh</cp:lastModifiedBy>
  <cp:revision>2</cp:revision>
  <dcterms:created xsi:type="dcterms:W3CDTF">2022-03-03T02:52:00Z</dcterms:created>
  <dcterms:modified xsi:type="dcterms:W3CDTF">2022-03-03T02:52:00Z</dcterms:modified>
</cp:coreProperties>
</file>