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292B" w14:textId="3250EAD0" w:rsidR="005F705C" w:rsidRPr="007750AF" w:rsidRDefault="007750AF" w:rsidP="007750AF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 w:rsidRPr="007750AF">
        <w:rPr>
          <w:rFonts w:ascii="宋体" w:eastAsia="宋体" w:hAnsi="宋体" w:hint="eastAsia"/>
          <w:sz w:val="36"/>
          <w:szCs w:val="36"/>
        </w:rPr>
        <w:t>转发工信部办公厅关于组织申报</w:t>
      </w:r>
      <w:r w:rsidRPr="007750AF">
        <w:rPr>
          <w:rFonts w:ascii="宋体" w:eastAsia="宋体" w:hAnsi="宋体"/>
          <w:sz w:val="36"/>
          <w:szCs w:val="36"/>
        </w:rPr>
        <w:t>2022年跨行业跨领域工业互联网平台的通知</w:t>
      </w:r>
    </w:p>
    <w:p w14:paraId="781EFC9F" w14:textId="5590A01C" w:rsidR="007750AF" w:rsidRPr="007750AF" w:rsidRDefault="007750AF" w:rsidP="007750AF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苏工信融合〔</w:t>
      </w:r>
      <w:r w:rsidRPr="007750AF">
        <w:rPr>
          <w:rFonts w:ascii="宋体" w:eastAsia="宋体" w:hAnsi="宋体"/>
          <w:sz w:val="28"/>
          <w:szCs w:val="28"/>
        </w:rPr>
        <w:t>2022〕113号</w:t>
      </w:r>
    </w:p>
    <w:p w14:paraId="724CAD9C" w14:textId="77777777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各设区市工信局，昆山市、泰兴市、</w:t>
      </w:r>
      <w:proofErr w:type="gramStart"/>
      <w:r w:rsidRPr="007750AF">
        <w:rPr>
          <w:rFonts w:ascii="宋体" w:eastAsia="宋体" w:hAnsi="宋体" w:hint="eastAsia"/>
          <w:sz w:val="28"/>
          <w:szCs w:val="28"/>
        </w:rPr>
        <w:t>汰</w:t>
      </w:r>
      <w:proofErr w:type="gramEnd"/>
      <w:r w:rsidRPr="007750AF">
        <w:rPr>
          <w:rFonts w:ascii="宋体" w:eastAsia="宋体" w:hAnsi="宋体" w:hint="eastAsia"/>
          <w:sz w:val="28"/>
          <w:szCs w:val="28"/>
        </w:rPr>
        <w:t>阳县工信局：</w:t>
      </w:r>
    </w:p>
    <w:p w14:paraId="02AD21D4" w14:textId="76177DE1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现将工信部办公厅《关于组织申报</w:t>
      </w:r>
      <w:r w:rsidRPr="007750AF">
        <w:rPr>
          <w:rFonts w:ascii="宋体" w:eastAsia="宋体" w:hAnsi="宋体"/>
          <w:sz w:val="28"/>
          <w:szCs w:val="28"/>
        </w:rPr>
        <w:t>2022年跨行业跨领域工业互联网平台的通知》（工</w:t>
      </w:r>
      <w:proofErr w:type="gramStart"/>
      <w:r w:rsidRPr="007750AF">
        <w:rPr>
          <w:rFonts w:ascii="宋体" w:eastAsia="宋体" w:hAnsi="宋体"/>
          <w:sz w:val="28"/>
          <w:szCs w:val="28"/>
        </w:rPr>
        <w:t>信厅信</w:t>
      </w:r>
      <w:proofErr w:type="gramEnd"/>
      <w:r w:rsidRPr="007750AF">
        <w:rPr>
          <w:rFonts w:ascii="宋体" w:eastAsia="宋体" w:hAnsi="宋体"/>
          <w:sz w:val="28"/>
          <w:szCs w:val="28"/>
        </w:rPr>
        <w:t>发函〔2022〕38号）转发你们，</w:t>
      </w:r>
      <w:proofErr w:type="gramStart"/>
      <w:r w:rsidRPr="007750AF">
        <w:rPr>
          <w:rFonts w:ascii="宋体" w:eastAsia="宋体" w:hAnsi="宋体"/>
          <w:sz w:val="28"/>
          <w:szCs w:val="28"/>
        </w:rPr>
        <w:t>请严格</w:t>
      </w:r>
      <w:proofErr w:type="gramEnd"/>
      <w:r w:rsidRPr="007750AF">
        <w:rPr>
          <w:rFonts w:ascii="宋体" w:eastAsia="宋体" w:hAnsi="宋体"/>
          <w:sz w:val="28"/>
          <w:szCs w:val="28"/>
        </w:rPr>
        <w:t>按照通知要求，紧紧围绕试点示范内容，突出平台自身能力建设，更好支撑和服务制造业高质量发展，有重点的组织推荐。</w:t>
      </w:r>
    </w:p>
    <w:p w14:paraId="100EF735" w14:textId="272FEF38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各地推荐的申报主体应在江苏省内注册，具有独立法人资</w:t>
      </w:r>
      <w:r w:rsidRPr="007750AF">
        <w:rPr>
          <w:rFonts w:ascii="宋体" w:eastAsia="宋体" w:hAnsi="宋体"/>
          <w:sz w:val="28"/>
          <w:szCs w:val="28"/>
        </w:rPr>
        <w:t>格，运营和财务状况良好，具备较强的技术研发和融合创新能力、赋能转型和应用推广能力、可持续发展能力以及良好的社会信用。申报单位应为制造行业大型骨干企业、互联网企业、信息技术企业、自动化企业等，并符合《2022年跨行业跨领域工业互联网平台申报能力要求》（见附件2）。2020年已获</w:t>
      </w:r>
      <w:proofErr w:type="gramStart"/>
      <w:r w:rsidRPr="007750AF">
        <w:rPr>
          <w:rFonts w:ascii="宋体" w:eastAsia="宋体" w:hAnsi="宋体"/>
          <w:sz w:val="28"/>
          <w:szCs w:val="28"/>
        </w:rPr>
        <w:t>评工信</w:t>
      </w:r>
      <w:proofErr w:type="gramEnd"/>
      <w:r w:rsidRPr="007750AF">
        <w:rPr>
          <w:rFonts w:ascii="宋体" w:eastAsia="宋体" w:hAnsi="宋体"/>
          <w:sz w:val="28"/>
          <w:szCs w:val="28"/>
        </w:rPr>
        <w:t>部跨行业跨领域工业互联网平台的，需重新申报。环保、安全等不达标</w:t>
      </w:r>
      <w:r w:rsidRPr="007750AF">
        <w:rPr>
          <w:rFonts w:ascii="宋体" w:eastAsia="宋体" w:hAnsi="宋体" w:hint="eastAsia"/>
          <w:sz w:val="28"/>
          <w:szCs w:val="28"/>
        </w:rPr>
        <w:t>的企业不予推荐。</w:t>
      </w:r>
    </w:p>
    <w:p w14:paraId="292E5504" w14:textId="101280E6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我厅将根据各地推荐情况组织专家评审筛选、推荐上报。获</w:t>
      </w:r>
      <w:r w:rsidRPr="007750AF">
        <w:rPr>
          <w:rFonts w:ascii="宋体" w:eastAsia="宋体" w:hAnsi="宋体"/>
          <w:sz w:val="28"/>
          <w:szCs w:val="28"/>
        </w:rPr>
        <w:t>得部级示范的项目，在申请国家和省级财政专项资金支持时将予以优先。</w:t>
      </w:r>
    </w:p>
    <w:p w14:paraId="71804D19" w14:textId="114CE978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请各地于</w:t>
      </w:r>
      <w:r w:rsidRPr="007750AF">
        <w:rPr>
          <w:rFonts w:ascii="宋体" w:eastAsia="宋体" w:hAnsi="宋体"/>
          <w:sz w:val="28"/>
          <w:szCs w:val="28"/>
        </w:rPr>
        <w:t>2022年3月18日（星期五）17：00前，将推荐意见函（含项目汇总表、一式两份）、项目申报书（一式巻份）和电子版（汇总后同步发送至指定邮箱、不需要刻录光盘）报送至厅两化融合推进处。</w:t>
      </w:r>
    </w:p>
    <w:p w14:paraId="621A9F55" w14:textId="77777777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联系电话：</w:t>
      </w:r>
      <w:r w:rsidRPr="007750AF">
        <w:rPr>
          <w:rFonts w:ascii="宋体" w:eastAsia="宋体" w:hAnsi="宋体"/>
          <w:sz w:val="28"/>
          <w:szCs w:val="28"/>
        </w:rPr>
        <w:t>025-82288061</w:t>
      </w:r>
    </w:p>
    <w:p w14:paraId="325F6568" w14:textId="77777777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lastRenderedPageBreak/>
        <w:t>电子信箱：</w:t>
      </w:r>
      <w:r w:rsidRPr="007750AF">
        <w:rPr>
          <w:rFonts w:ascii="宋体" w:eastAsia="宋体" w:hAnsi="宋体"/>
          <w:sz w:val="28"/>
          <w:szCs w:val="28"/>
        </w:rPr>
        <w:t>lhrhtjc@163.com</w:t>
      </w:r>
    </w:p>
    <w:p w14:paraId="10C22558" w14:textId="77777777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地址：南京市北京西路</w:t>
      </w:r>
      <w:proofErr w:type="gramStart"/>
      <w:r w:rsidRPr="007750AF">
        <w:rPr>
          <w:rFonts w:ascii="宋体" w:eastAsia="宋体" w:hAnsi="宋体"/>
          <w:sz w:val="28"/>
          <w:szCs w:val="28"/>
        </w:rPr>
        <w:t>16号苏兴大厦</w:t>
      </w:r>
      <w:proofErr w:type="gramEnd"/>
      <w:r w:rsidRPr="007750AF">
        <w:rPr>
          <w:rFonts w:ascii="宋体" w:eastAsia="宋体" w:hAnsi="宋体"/>
          <w:sz w:val="28"/>
          <w:szCs w:val="28"/>
        </w:rPr>
        <w:t>916室</w:t>
      </w:r>
    </w:p>
    <w:p w14:paraId="031F5D4A" w14:textId="399C70EF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附件：</w:t>
      </w:r>
      <w:r w:rsidRPr="007750AF">
        <w:rPr>
          <w:rFonts w:ascii="宋体" w:eastAsia="宋体" w:hAnsi="宋体"/>
          <w:sz w:val="28"/>
          <w:szCs w:val="28"/>
        </w:rPr>
        <w:t>1</w:t>
      </w:r>
      <w:r w:rsidRPr="007750AF">
        <w:rPr>
          <w:rFonts w:ascii="宋体" w:eastAsia="宋体" w:hAnsi="宋体"/>
          <w:sz w:val="28"/>
          <w:szCs w:val="28"/>
        </w:rPr>
        <w:t>.</w:t>
      </w:r>
      <w:r w:rsidRPr="007750AF">
        <w:rPr>
          <w:rFonts w:ascii="宋体" w:eastAsia="宋体" w:hAnsi="宋体"/>
          <w:sz w:val="28"/>
          <w:szCs w:val="28"/>
        </w:rPr>
        <w:t>工业和信息化部办公厅关于组织申报2022年跨行业跨领域工业互联网平台的通知（工</w:t>
      </w:r>
      <w:proofErr w:type="gramStart"/>
      <w:r w:rsidRPr="007750AF">
        <w:rPr>
          <w:rFonts w:ascii="宋体" w:eastAsia="宋体" w:hAnsi="宋体"/>
          <w:sz w:val="28"/>
          <w:szCs w:val="28"/>
        </w:rPr>
        <w:t>信厅信</w:t>
      </w:r>
      <w:proofErr w:type="gramEnd"/>
      <w:r w:rsidRPr="007750AF">
        <w:rPr>
          <w:rFonts w:ascii="宋体" w:eastAsia="宋体" w:hAnsi="宋体"/>
          <w:sz w:val="28"/>
          <w:szCs w:val="28"/>
        </w:rPr>
        <w:t>发函〔2022〕38号）</w:t>
      </w:r>
    </w:p>
    <w:p w14:paraId="654A9BD3" w14:textId="77777777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/>
          <w:sz w:val="28"/>
          <w:szCs w:val="28"/>
        </w:rPr>
        <w:t>2.2022年跨行业跨领域工业互联网平台申报能力要求</w:t>
      </w:r>
    </w:p>
    <w:p w14:paraId="7A48D37B" w14:textId="77777777" w:rsidR="007750AF" w:rsidRPr="007750AF" w:rsidRDefault="007750AF" w:rsidP="007750A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/>
          <w:sz w:val="28"/>
          <w:szCs w:val="28"/>
        </w:rPr>
        <w:t>3.2022年跨行业跨领域工业互联网平台申报书</w:t>
      </w:r>
    </w:p>
    <w:p w14:paraId="56E600C1" w14:textId="77777777" w:rsidR="007750AF" w:rsidRPr="007750AF" w:rsidRDefault="007750AF" w:rsidP="007750AF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750AF">
        <w:rPr>
          <w:rFonts w:ascii="宋体" w:eastAsia="宋体" w:hAnsi="宋体" w:hint="eastAsia"/>
          <w:sz w:val="28"/>
          <w:szCs w:val="28"/>
        </w:rPr>
        <w:t>江苏省</w:t>
      </w:r>
      <w:proofErr w:type="gramStart"/>
      <w:r w:rsidRPr="007750AF">
        <w:rPr>
          <w:rFonts w:ascii="宋体" w:eastAsia="宋体" w:hAnsi="宋体" w:hint="eastAsia"/>
          <w:sz w:val="28"/>
          <w:szCs w:val="28"/>
        </w:rPr>
        <w:t>工信厅办公室</w:t>
      </w:r>
      <w:proofErr w:type="gramEnd"/>
    </w:p>
    <w:p w14:paraId="285B2BF0" w14:textId="50B7DBAE" w:rsidR="007750AF" w:rsidRPr="007750AF" w:rsidRDefault="007750AF" w:rsidP="007750AF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7750AF">
        <w:rPr>
          <w:rFonts w:ascii="宋体" w:eastAsia="宋体" w:hAnsi="宋体"/>
          <w:sz w:val="28"/>
          <w:szCs w:val="28"/>
        </w:rPr>
        <w:t>2022年3月8日印发</w:t>
      </w:r>
    </w:p>
    <w:sectPr w:rsidR="007750AF" w:rsidRPr="0077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BED2" w14:textId="77777777" w:rsidR="00202AD2" w:rsidRDefault="00202AD2" w:rsidP="007750AF">
      <w:r>
        <w:separator/>
      </w:r>
    </w:p>
  </w:endnote>
  <w:endnote w:type="continuationSeparator" w:id="0">
    <w:p w14:paraId="37DE86E5" w14:textId="77777777" w:rsidR="00202AD2" w:rsidRDefault="00202AD2" w:rsidP="0077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0F01" w14:textId="77777777" w:rsidR="00202AD2" w:rsidRDefault="00202AD2" w:rsidP="007750AF">
      <w:r>
        <w:separator/>
      </w:r>
    </w:p>
  </w:footnote>
  <w:footnote w:type="continuationSeparator" w:id="0">
    <w:p w14:paraId="41D9CE69" w14:textId="77777777" w:rsidR="00202AD2" w:rsidRDefault="00202AD2" w:rsidP="0077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79"/>
    <w:rsid w:val="00202AD2"/>
    <w:rsid w:val="00580179"/>
    <w:rsid w:val="005F705C"/>
    <w:rsid w:val="007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0B1C8"/>
  <w15:chartTrackingRefBased/>
  <w15:docId w15:val="{1EB52391-1F97-4C81-95EC-79CFAF74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2022-03-10T08:04:00Z</dcterms:created>
  <dcterms:modified xsi:type="dcterms:W3CDTF">2022-03-10T08:07:00Z</dcterms:modified>
</cp:coreProperties>
</file>