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67E1" w14:textId="77777777" w:rsidR="00DB5F76" w:rsidRDefault="00DB5F76">
      <w:pPr>
        <w:adjustRightInd w:val="0"/>
        <w:snapToGrid w:val="0"/>
        <w:spacing w:line="36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附件3</w:t>
      </w:r>
    </w:p>
    <w:p w14:paraId="5CAE009F" w14:textId="77777777" w:rsidR="00DB5F76" w:rsidRDefault="005E5702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DB5F76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DB5F76" w14:paraId="62FBB570" w14:textId="77777777" w:rsidTr="00C81945">
        <w:trPr>
          <w:trHeight w:val="67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C475" w14:textId="77777777" w:rsidR="00DB5F76" w:rsidRDefault="00DB5F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772D" w14:textId="48D63358" w:rsidR="00DB5F76" w:rsidRDefault="00A667AA" w:rsidP="005E570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家用电器电机</w:t>
            </w:r>
            <w:r w:rsidR="007A35C5">
              <w:rPr>
                <w:rFonts w:hint="eastAsia"/>
                <w:sz w:val="28"/>
                <w:szCs w:val="28"/>
              </w:rPr>
              <w:t>用磁滞</w:t>
            </w:r>
            <w:proofErr w:type="gramStart"/>
            <w:r w:rsidR="007A35C5">
              <w:rPr>
                <w:rFonts w:hint="eastAsia"/>
                <w:sz w:val="28"/>
                <w:szCs w:val="28"/>
              </w:rPr>
              <w:t>测功机</w:t>
            </w:r>
            <w:r w:rsidR="00C81945">
              <w:rPr>
                <w:rFonts w:hint="eastAsia"/>
                <w:sz w:val="28"/>
                <w:szCs w:val="28"/>
              </w:rPr>
              <w:t>校准</w:t>
            </w:r>
            <w:proofErr w:type="gramEnd"/>
            <w:r w:rsidR="00C81945">
              <w:rPr>
                <w:rFonts w:hint="eastAsia"/>
                <w:sz w:val="28"/>
                <w:szCs w:val="28"/>
              </w:rPr>
              <w:t>规范</w:t>
            </w:r>
          </w:p>
        </w:tc>
      </w:tr>
      <w:tr w:rsidR="00DB5F76" w14:paraId="63A2D674" w14:textId="77777777" w:rsidTr="00C81945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7D73" w14:textId="77777777" w:rsidR="00DB5F76" w:rsidRDefault="00DB5F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96F7" w14:textId="77777777" w:rsidR="00DB5F76" w:rsidRDefault="00DB5F76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="00C81945">
              <w:rPr>
                <w:rFonts w:ascii="宋体" w:hAnsi="宋体" w:hint="eastAsia"/>
              </w:rPr>
              <w:t xml:space="preserve">█ 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7B0A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0B77" w14:textId="77777777" w:rsidR="00DB5F76" w:rsidRDefault="00C81945" w:rsidP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——</w:t>
            </w:r>
          </w:p>
        </w:tc>
      </w:tr>
      <w:tr w:rsidR="00DB5F76" w14:paraId="0EF91B44" w14:textId="77777777" w:rsidTr="00C81945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14A7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35D2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14:paraId="7F68632C" w14:textId="77777777" w:rsidR="00DB5F76" w:rsidRDefault="00DB5F76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C81945" w:rsidRPr="00D0031F">
              <w:rPr>
                <w:rFonts w:hint="eastAsia"/>
                <w:sz w:val="28"/>
                <w:szCs w:val="28"/>
              </w:rPr>
              <w:t>█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7D6D" w14:textId="77777777"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B4E9" w14:textId="0F56BECB" w:rsidR="00DB5F76" w:rsidRDefault="007A35C5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DB5F76">
              <w:rPr>
                <w:rFonts w:hint="eastAsia"/>
                <w:sz w:val="28"/>
                <w:szCs w:val="28"/>
              </w:rPr>
              <w:t>重点</w:t>
            </w:r>
          </w:p>
          <w:p w14:paraId="179A2138" w14:textId="66BF852B" w:rsidR="00DB5F76" w:rsidRDefault="007A35C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 w:rsidR="00DB5F76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DB5F76" w14:paraId="5607A523" w14:textId="77777777" w:rsidTr="00C81945">
        <w:trPr>
          <w:trHeight w:val="70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C2D8" w14:textId="77777777" w:rsidR="00DB5F76" w:rsidRDefault="00DB5F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A825B" w14:textId="77777777" w:rsidR="00DB5F76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中国家用电器研究院</w:t>
            </w:r>
          </w:p>
        </w:tc>
      </w:tr>
      <w:tr w:rsidR="00C81945" w14:paraId="5C7C1EFA" w14:textId="77777777" w:rsidTr="00C81945">
        <w:trPr>
          <w:trHeight w:val="7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25E0" w14:textId="77777777" w:rsidR="00C81945" w:rsidRDefault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ED5F" w14:textId="77777777" w:rsidR="00C81945" w:rsidRDefault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3E0A" w14:textId="77777777"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C818" w14:textId="77777777" w:rsidR="00C81945" w:rsidRDefault="00C81945" w:rsidP="00D42D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010-63043607</w:t>
            </w:r>
          </w:p>
        </w:tc>
      </w:tr>
      <w:tr w:rsidR="00C81945" w14:paraId="2B84FB06" w14:textId="77777777" w:rsidTr="00C81945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49FE" w14:textId="77777777"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61B4" w14:textId="38C0619C" w:rsidR="00C81945" w:rsidRDefault="007A35C5" w:rsidP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C81945"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F45A" w14:textId="77777777"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2938" w14:textId="4EC8002A" w:rsidR="00C81945" w:rsidRPr="00A136D3" w:rsidRDefault="007A35C5" w:rsidP="00D42D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C81945" w:rsidRPr="00A136D3">
              <w:rPr>
                <w:rFonts w:hint="eastAsia"/>
                <w:sz w:val="28"/>
                <w:szCs w:val="28"/>
              </w:rPr>
              <w:t>0000</w:t>
            </w:r>
            <w:r w:rsidR="00C81945" w:rsidRPr="00A136D3">
              <w:rPr>
                <w:rFonts w:hint="eastAsia"/>
                <w:sz w:val="28"/>
                <w:szCs w:val="28"/>
              </w:rPr>
              <w:t>元</w:t>
            </w:r>
          </w:p>
        </w:tc>
      </w:tr>
      <w:tr w:rsidR="00C81945" w14:paraId="7F38B6D5" w14:textId="77777777" w:rsidTr="00C81945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D911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2A62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中国家用电器研究院</w:t>
            </w:r>
          </w:p>
        </w:tc>
      </w:tr>
      <w:tr w:rsidR="00C81945" w14:paraId="206534EB" w14:textId="77777777" w:rsidTr="00C81945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034A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F5BE" w14:textId="678D9DED" w:rsidR="00C81945" w:rsidRDefault="007D6468" w:rsidP="00C81945">
            <w:pPr>
              <w:ind w:left="35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安全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="00C43E32"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节能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="00804787"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环保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自主创新</w:t>
            </w:r>
            <w:r w:rsidR="00C81945">
              <w:rPr>
                <w:rFonts w:hint="eastAsia"/>
                <w:sz w:val="28"/>
                <w:szCs w:val="28"/>
              </w:rPr>
              <w:t xml:space="preserve"> </w:t>
            </w:r>
            <w:r w:rsidR="00C81945">
              <w:rPr>
                <w:rFonts w:hint="eastAsia"/>
                <w:sz w:val="28"/>
                <w:szCs w:val="28"/>
              </w:rPr>
              <w:t>□其他＿＿＿</w:t>
            </w:r>
          </w:p>
        </w:tc>
      </w:tr>
      <w:tr w:rsidR="00C81945" w14:paraId="0257484C" w14:textId="77777777" w:rsidTr="00F8578E">
        <w:trPr>
          <w:trHeight w:val="41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EC5E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</w:t>
            </w:r>
            <w:proofErr w:type="gramStart"/>
            <w:r>
              <w:rPr>
                <w:rFonts w:hint="eastAsia"/>
                <w:sz w:val="28"/>
                <w:szCs w:val="28"/>
              </w:rPr>
              <w:t>和</w:t>
            </w:r>
            <w:proofErr w:type="gramEnd"/>
          </w:p>
          <w:p w14:paraId="0F97B98E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C96C" w14:textId="3556E70A" w:rsidR="00F70299" w:rsidRDefault="00220C84" w:rsidP="00663355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家用电器电机用</w:t>
            </w:r>
            <w:r w:rsidR="00F70299">
              <w:rPr>
                <w:rFonts w:asciiTheme="minorEastAsia" w:eastAsiaTheme="minorEastAsia" w:hAnsiTheme="minorEastAsia" w:hint="eastAsia"/>
                <w:sz w:val="24"/>
                <w:szCs w:val="21"/>
              </w:rPr>
              <w:t>磁滞</w:t>
            </w:r>
            <w:proofErr w:type="gramStart"/>
            <w:r w:rsidR="00F70299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</w:t>
            </w:r>
            <w:r w:rsidR="00ED3ACD">
              <w:rPr>
                <w:rFonts w:asciiTheme="minorEastAsia" w:eastAsiaTheme="minorEastAsia" w:hAnsiTheme="minorEastAsia" w:hint="eastAsia"/>
                <w:sz w:val="24"/>
                <w:szCs w:val="21"/>
              </w:rPr>
              <w:t>是</w:t>
            </w:r>
            <w:proofErr w:type="gramEnd"/>
            <w:r w:rsidR="00ED3ACD">
              <w:rPr>
                <w:rFonts w:asciiTheme="minorEastAsia" w:eastAsiaTheme="minorEastAsia" w:hAnsiTheme="minorEastAsia" w:hint="eastAsia"/>
                <w:sz w:val="24"/>
                <w:szCs w:val="21"/>
              </w:rPr>
              <w:t>用于</w:t>
            </w:r>
            <w:r w:rsidR="00E566B9">
              <w:rPr>
                <w:rFonts w:asciiTheme="minorEastAsia" w:eastAsiaTheme="minorEastAsia" w:hAnsiTheme="minorEastAsia" w:hint="eastAsia"/>
                <w:sz w:val="24"/>
                <w:szCs w:val="21"/>
              </w:rPr>
              <w:t>测试电机转矩、转速、功率等性能的专用测试设备</w:t>
            </w:r>
            <w:r w:rsidR="00ED3ACD">
              <w:rPr>
                <w:rFonts w:asciiTheme="minorEastAsia" w:eastAsiaTheme="minorEastAsia" w:hAnsiTheme="minorEastAsia" w:hint="eastAsia"/>
                <w:sz w:val="24"/>
                <w:szCs w:val="21"/>
              </w:rPr>
              <w:t>，适用于家电产品中小功率电机的型式试验。</w:t>
            </w:r>
            <w:r w:rsidR="00663355">
              <w:rPr>
                <w:rFonts w:asciiTheme="minorEastAsia" w:eastAsiaTheme="minorEastAsia" w:hAnsiTheme="minorEastAsia" w:hint="eastAsia"/>
                <w:sz w:val="24"/>
                <w:szCs w:val="21"/>
              </w:rPr>
              <w:t>按照家电标准中规定的电机测试方法，可以迅速、准确测试出电机各项参数指标</w:t>
            </w:r>
            <w:r w:rsidR="00C43E32">
              <w:rPr>
                <w:rFonts w:asciiTheme="minorEastAsia" w:eastAsiaTheme="minorEastAsia" w:hAnsiTheme="minorEastAsia" w:hint="eastAsia"/>
                <w:sz w:val="24"/>
                <w:szCs w:val="21"/>
              </w:rPr>
              <w:t>，</w:t>
            </w:r>
            <w:r w:rsidR="00DC220F">
              <w:rPr>
                <w:rFonts w:asciiTheme="minorEastAsia" w:eastAsiaTheme="minorEastAsia" w:hAnsiTheme="minorEastAsia" w:hint="eastAsia"/>
                <w:sz w:val="24"/>
                <w:szCs w:val="21"/>
              </w:rPr>
              <w:t>自动</w:t>
            </w:r>
            <w:r w:rsidR="00C43E32">
              <w:rPr>
                <w:rFonts w:asciiTheme="minorEastAsia" w:eastAsiaTheme="minorEastAsia" w:hAnsiTheme="minorEastAsia" w:hint="eastAsia"/>
                <w:sz w:val="24"/>
                <w:szCs w:val="21"/>
              </w:rPr>
              <w:t>判断被测产品是否满足电机相关指标要求。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</w:t>
            </w:r>
            <w:r w:rsidR="00C43E32">
              <w:rPr>
                <w:rFonts w:asciiTheme="minorEastAsia" w:eastAsiaTheme="minorEastAsia" w:hAnsiTheme="minorEastAsia" w:hint="eastAsia"/>
                <w:sz w:val="24"/>
                <w:szCs w:val="21"/>
              </w:rPr>
              <w:t>具有较高的自动化和智能化水平，测试过程无需人员参与。可以大幅度缩短电机测试时间，提高企业的生产效率。</w:t>
            </w:r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这一装置</w:t>
            </w:r>
            <w:r w:rsidR="00C43E32">
              <w:rPr>
                <w:rFonts w:asciiTheme="minorEastAsia" w:eastAsiaTheme="minorEastAsia" w:hAnsiTheme="minorEastAsia" w:hint="eastAsia"/>
                <w:sz w:val="24"/>
                <w:szCs w:val="21"/>
              </w:rPr>
              <w:t>广泛应用于家用电器、电动工具</w:t>
            </w:r>
            <w:r w:rsidR="00C32168">
              <w:rPr>
                <w:rFonts w:asciiTheme="minorEastAsia" w:eastAsiaTheme="minorEastAsia" w:hAnsiTheme="minorEastAsia" w:hint="eastAsia"/>
                <w:sz w:val="24"/>
                <w:szCs w:val="21"/>
              </w:rPr>
              <w:t>、电机生产企业，各类科研院所、检验检测机构。</w:t>
            </w:r>
          </w:p>
          <w:p w14:paraId="4732C909" w14:textId="645AED0A" w:rsidR="00C81945" w:rsidRPr="00787FDB" w:rsidRDefault="00C32168" w:rsidP="00DD0A22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当前对</w:t>
            </w:r>
            <w:proofErr w:type="gramStart"/>
            <w:r w:rsidR="00220C84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的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计量参照</w:t>
            </w:r>
            <w:r w:rsidRPr="00C32168">
              <w:rPr>
                <w:rFonts w:eastAsiaTheme="minorEastAsia"/>
                <w:sz w:val="24"/>
                <w:szCs w:val="21"/>
              </w:rPr>
              <w:t>JJG 653-2003</w:t>
            </w:r>
            <w:r>
              <w:rPr>
                <w:rFonts w:asciiTheme="minorEastAsia" w:eastAsiaTheme="minorEastAsia" w:hAnsiTheme="minorEastAsia"/>
                <w:sz w:val="24"/>
                <w:szCs w:val="21"/>
              </w:rPr>
              <w:t xml:space="preserve"> </w:t>
            </w:r>
            <w:r w:rsidR="001078B6">
              <w:rPr>
                <w:rFonts w:asciiTheme="minorEastAsia" w:eastAsiaTheme="minorEastAsia" w:hAnsiTheme="minorEastAsia" w:hint="eastAsia"/>
                <w:sz w:val="24"/>
                <w:szCs w:val="21"/>
              </w:rPr>
              <w:t>《测功装置计量检定规程》</w:t>
            </w:r>
            <w:r>
              <w:rPr>
                <w:rFonts w:asciiTheme="minorEastAsia" w:eastAsiaTheme="minorEastAsia" w:hAnsiTheme="minorEastAsia" w:hint="eastAsia"/>
                <w:sz w:val="24"/>
                <w:szCs w:val="21"/>
              </w:rPr>
              <w:t>，这一规程</w:t>
            </w:r>
            <w:r w:rsidR="00045658">
              <w:rPr>
                <w:rFonts w:asciiTheme="minorEastAsia" w:eastAsiaTheme="minorEastAsia" w:hAnsiTheme="minorEastAsia" w:hint="eastAsia"/>
                <w:sz w:val="24"/>
                <w:szCs w:val="21"/>
              </w:rPr>
              <w:t>适用于</w:t>
            </w:r>
            <w:r w:rsidR="00220C84">
              <w:rPr>
                <w:rFonts w:asciiTheme="minorEastAsia" w:eastAsiaTheme="minorEastAsia" w:hAnsiTheme="minorEastAsia" w:hint="eastAsia"/>
                <w:sz w:val="24"/>
                <w:szCs w:val="21"/>
              </w:rPr>
              <w:t>接触式和非接触式</w:t>
            </w:r>
            <w:r w:rsidR="00045658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测功装置</w:t>
            </w:r>
            <w:r w:rsidR="00CB0200">
              <w:rPr>
                <w:rFonts w:asciiTheme="minorEastAsia" w:eastAsiaTheme="minorEastAsia" w:hAnsiTheme="minorEastAsia" w:hint="eastAsia"/>
                <w:sz w:val="24"/>
                <w:szCs w:val="21"/>
              </w:rPr>
              <w:t>，</w:t>
            </w:r>
            <w:r w:rsidR="00045658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测功功率</w:t>
            </w:r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均超过家用电器电机用磁滞</w:t>
            </w:r>
            <w:proofErr w:type="gramStart"/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测功机的</w:t>
            </w:r>
            <w:proofErr w:type="gramEnd"/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测试功率范围</w:t>
            </w:r>
            <w:r w:rsidR="00755F3F">
              <w:rPr>
                <w:rFonts w:asciiTheme="minorEastAsia" w:eastAsiaTheme="minorEastAsia" w:hAnsiTheme="minorEastAsia" w:hint="eastAsia"/>
                <w:sz w:val="24"/>
                <w:szCs w:val="21"/>
              </w:rPr>
              <w:t>；规程中的检定方法对家用电器电机用磁滞</w:t>
            </w:r>
            <w:proofErr w:type="gramStart"/>
            <w:r w:rsidR="00755F3F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测功机不适用</w:t>
            </w:r>
            <w:proofErr w:type="gramEnd"/>
            <w:r w:rsidR="00755F3F">
              <w:rPr>
                <w:rFonts w:asciiTheme="minorEastAsia" w:eastAsiaTheme="minorEastAsia" w:hAnsiTheme="minorEastAsia" w:hint="eastAsia"/>
                <w:sz w:val="24"/>
                <w:szCs w:val="21"/>
              </w:rPr>
              <w:t>；</w:t>
            </w:r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对</w:t>
            </w:r>
            <w:r w:rsidR="00755F3F">
              <w:rPr>
                <w:rFonts w:asciiTheme="minorEastAsia" w:eastAsiaTheme="minorEastAsia" w:hAnsiTheme="minorEastAsia" w:hint="eastAsia"/>
                <w:sz w:val="24"/>
                <w:szCs w:val="21"/>
              </w:rPr>
              <w:t>磁滞</w:t>
            </w:r>
            <w:proofErr w:type="gramStart"/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测功机的</w:t>
            </w:r>
            <w:proofErr w:type="gramEnd"/>
            <w:r w:rsidR="007B4654">
              <w:rPr>
                <w:rFonts w:asciiTheme="minorEastAsia" w:eastAsiaTheme="minorEastAsia" w:hAnsiTheme="minorEastAsia" w:hint="eastAsia"/>
                <w:sz w:val="24"/>
                <w:szCs w:val="21"/>
              </w:rPr>
              <w:t>交直流电参数、带电绕组等计量特性</w:t>
            </w:r>
            <w:r w:rsidR="00F90F98">
              <w:rPr>
                <w:rFonts w:asciiTheme="minorEastAsia" w:eastAsiaTheme="minorEastAsia" w:hAnsiTheme="minorEastAsia" w:hint="eastAsia"/>
                <w:sz w:val="24"/>
                <w:szCs w:val="21"/>
              </w:rPr>
              <w:t>没有做出规定。</w:t>
            </w:r>
            <w:r w:rsidR="006A161A">
              <w:rPr>
                <w:rFonts w:asciiTheme="minorEastAsia" w:eastAsiaTheme="minorEastAsia" w:hAnsiTheme="minorEastAsia" w:hint="eastAsia"/>
                <w:sz w:val="24"/>
                <w:szCs w:val="21"/>
              </w:rPr>
              <w:t>亟需</w:t>
            </w:r>
            <w:r w:rsidR="001078B6">
              <w:rPr>
                <w:rFonts w:asciiTheme="minorEastAsia" w:eastAsiaTheme="minorEastAsia" w:hAnsiTheme="minorEastAsia" w:hint="eastAsia"/>
                <w:sz w:val="24"/>
                <w:szCs w:val="21"/>
              </w:rPr>
              <w:t>专门</w:t>
            </w:r>
            <w:r w:rsidR="006A161A">
              <w:rPr>
                <w:rFonts w:asciiTheme="minorEastAsia" w:eastAsiaTheme="minorEastAsia" w:hAnsiTheme="minorEastAsia" w:hint="eastAsia"/>
                <w:sz w:val="24"/>
                <w:szCs w:val="21"/>
              </w:rPr>
              <w:t>制定</w:t>
            </w:r>
            <w:r w:rsidR="00F90F98">
              <w:rPr>
                <w:rFonts w:asciiTheme="minorEastAsia" w:eastAsiaTheme="minorEastAsia" w:hAnsiTheme="minorEastAsia" w:hint="eastAsia"/>
                <w:sz w:val="24"/>
                <w:szCs w:val="21"/>
              </w:rPr>
              <w:t>针对家用电</w:t>
            </w:r>
            <w:r w:rsidR="00F90F98">
              <w:rPr>
                <w:rFonts w:asciiTheme="minorEastAsia" w:eastAsiaTheme="minorEastAsia" w:hAnsiTheme="minorEastAsia" w:hint="eastAsia"/>
                <w:sz w:val="24"/>
                <w:szCs w:val="21"/>
              </w:rPr>
              <w:lastRenderedPageBreak/>
              <w:t>器电机用磁滞</w:t>
            </w:r>
            <w:proofErr w:type="gramStart"/>
            <w:r w:rsidR="00F90F98">
              <w:rPr>
                <w:rFonts w:asciiTheme="minorEastAsia" w:eastAsiaTheme="minorEastAsia" w:hAnsiTheme="minorEastAsia" w:hint="eastAsia"/>
                <w:sz w:val="24"/>
                <w:szCs w:val="21"/>
              </w:rPr>
              <w:t>测功机的</w:t>
            </w:r>
            <w:proofErr w:type="gramEnd"/>
            <w:r w:rsidR="00F90F98">
              <w:rPr>
                <w:rFonts w:asciiTheme="minorEastAsia" w:eastAsiaTheme="minorEastAsia" w:hAnsiTheme="minorEastAsia" w:hint="eastAsia"/>
                <w:sz w:val="24"/>
                <w:szCs w:val="21"/>
              </w:rPr>
              <w:t>计量校准规范</w:t>
            </w:r>
            <w:r w:rsidR="00F8578E">
              <w:rPr>
                <w:rFonts w:asciiTheme="minorEastAsia" w:eastAsiaTheme="minorEastAsia" w:hAnsiTheme="minorEastAsia" w:hint="eastAsia"/>
                <w:sz w:val="24"/>
                <w:szCs w:val="21"/>
              </w:rPr>
              <w:t>以填补这类仪器设备量值溯源依据技术文件的空白，满足行业相关计量的迫切需求。</w:t>
            </w:r>
            <w:r w:rsidR="006A161A">
              <w:rPr>
                <w:rFonts w:asciiTheme="minorEastAsia" w:eastAsiaTheme="minorEastAsia" w:hAnsiTheme="minorEastAsia" w:hint="eastAsia"/>
                <w:sz w:val="24"/>
                <w:szCs w:val="21"/>
              </w:rPr>
              <w:t xml:space="preserve"> </w:t>
            </w:r>
          </w:p>
        </w:tc>
      </w:tr>
      <w:tr w:rsidR="00C81945" w14:paraId="3A1446CB" w14:textId="77777777" w:rsidTr="00A72662">
        <w:trPr>
          <w:trHeight w:val="98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3FE8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14:paraId="05099F3F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F6F2" w14:textId="77777777" w:rsidR="00787FDB" w:rsidRPr="00A136D3" w:rsidRDefault="00787FDB" w:rsidP="00787FDB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 w:rsidR="00437C6B"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>.</w:t>
            </w:r>
            <w:r>
              <w:rPr>
                <w:rFonts w:hint="eastAsia"/>
                <w:sz w:val="24"/>
                <w:szCs w:val="21"/>
              </w:rPr>
              <w:t>计量技术规</w:t>
            </w:r>
            <w:r w:rsidRPr="00A136D3">
              <w:rPr>
                <w:rFonts w:hint="eastAsia"/>
                <w:sz w:val="24"/>
                <w:szCs w:val="21"/>
              </w:rPr>
              <w:t>范的适用范围</w:t>
            </w:r>
          </w:p>
          <w:p w14:paraId="6DC4918E" w14:textId="71A99718" w:rsidR="00787FDB" w:rsidRPr="0098644C" w:rsidRDefault="00787FDB" w:rsidP="00DD0A22">
            <w:pPr>
              <w:spacing w:line="360" w:lineRule="auto"/>
              <w:ind w:firstLine="480"/>
              <w:rPr>
                <w:sz w:val="24"/>
                <w:szCs w:val="21"/>
              </w:rPr>
            </w:pPr>
            <w:r w:rsidRPr="0098644C">
              <w:rPr>
                <w:rFonts w:hint="eastAsia"/>
                <w:sz w:val="24"/>
                <w:szCs w:val="21"/>
              </w:rPr>
              <w:t>本规范适用于</w:t>
            </w:r>
            <w:r w:rsidR="00DD0A22">
              <w:rPr>
                <w:rFonts w:hint="eastAsia"/>
                <w:sz w:val="24"/>
                <w:szCs w:val="21"/>
              </w:rPr>
              <w:t>符合</w:t>
            </w:r>
            <w:r w:rsidR="00DD0A22" w:rsidRPr="00DD0A22">
              <w:rPr>
                <w:rFonts w:hint="eastAsia"/>
                <w:sz w:val="24"/>
                <w:szCs w:val="21"/>
              </w:rPr>
              <w:t>JB/T 7584.1-2013</w:t>
            </w:r>
            <w:r w:rsidR="0054531F">
              <w:rPr>
                <w:rFonts w:hint="eastAsia"/>
                <w:sz w:val="24"/>
                <w:szCs w:val="21"/>
              </w:rPr>
              <w:t>《</w:t>
            </w:r>
            <w:r w:rsidR="0054531F" w:rsidRPr="00DD0A22">
              <w:rPr>
                <w:rFonts w:hint="eastAsia"/>
                <w:sz w:val="24"/>
                <w:szCs w:val="21"/>
              </w:rPr>
              <w:t>电机测功机</w:t>
            </w:r>
            <w:r w:rsidR="0054531F" w:rsidRPr="00DD0A22">
              <w:rPr>
                <w:rFonts w:hint="eastAsia"/>
                <w:sz w:val="24"/>
                <w:szCs w:val="21"/>
              </w:rPr>
              <w:t xml:space="preserve"> </w:t>
            </w:r>
            <w:r w:rsidR="0054531F" w:rsidRPr="00DD0A22">
              <w:rPr>
                <w:rFonts w:hint="eastAsia"/>
                <w:sz w:val="24"/>
                <w:szCs w:val="21"/>
              </w:rPr>
              <w:t>第</w:t>
            </w:r>
            <w:r w:rsidR="0054531F" w:rsidRPr="00DD0A22">
              <w:rPr>
                <w:rFonts w:hint="eastAsia"/>
                <w:sz w:val="24"/>
                <w:szCs w:val="21"/>
              </w:rPr>
              <w:t>1</w:t>
            </w:r>
            <w:r w:rsidR="0054531F" w:rsidRPr="00DD0A22">
              <w:rPr>
                <w:rFonts w:hint="eastAsia"/>
                <w:sz w:val="24"/>
                <w:szCs w:val="21"/>
              </w:rPr>
              <w:t>部分：磁滞测功机系统</w:t>
            </w:r>
            <w:r w:rsidR="0054531F">
              <w:rPr>
                <w:rFonts w:hint="eastAsia"/>
                <w:sz w:val="24"/>
                <w:szCs w:val="21"/>
              </w:rPr>
              <w:t>》</w:t>
            </w:r>
            <w:r w:rsidR="007478A8" w:rsidRPr="0098644C">
              <w:rPr>
                <w:rFonts w:hint="eastAsia"/>
                <w:sz w:val="24"/>
                <w:szCs w:val="21"/>
              </w:rPr>
              <w:t>等标准要求的</w:t>
            </w:r>
            <w:r w:rsidR="00DD0A22">
              <w:rPr>
                <w:rFonts w:hint="eastAsia"/>
                <w:sz w:val="24"/>
                <w:szCs w:val="21"/>
              </w:rPr>
              <w:t>家电用磁滞</w:t>
            </w:r>
            <w:proofErr w:type="gramStart"/>
            <w:r w:rsidR="00DD0A22">
              <w:rPr>
                <w:rFonts w:hint="eastAsia"/>
                <w:sz w:val="24"/>
                <w:szCs w:val="21"/>
              </w:rPr>
              <w:t>测功机装置</w:t>
            </w:r>
            <w:proofErr w:type="gramEnd"/>
            <w:r w:rsidR="007478A8" w:rsidRPr="0098644C">
              <w:rPr>
                <w:rFonts w:hint="eastAsia"/>
                <w:sz w:val="24"/>
                <w:szCs w:val="21"/>
              </w:rPr>
              <w:t>的计量校准。</w:t>
            </w:r>
          </w:p>
          <w:p w14:paraId="2910E727" w14:textId="7E7BA005" w:rsidR="007478A8" w:rsidRDefault="007478A8" w:rsidP="007478A8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2.</w:t>
            </w:r>
            <w:r w:rsidR="00437C6B"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rFonts w:hint="eastAsia"/>
                <w:sz w:val="24"/>
                <w:szCs w:val="21"/>
              </w:rPr>
              <w:t>主要技术指标</w:t>
            </w:r>
          </w:p>
          <w:p w14:paraId="088092AC" w14:textId="5DC76315" w:rsidR="007478A8" w:rsidRPr="00A9208D" w:rsidRDefault="00A9208D" w:rsidP="00D30A64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 w:rsidRPr="00A9208D">
              <w:rPr>
                <w:rFonts w:hint="eastAsia"/>
                <w:sz w:val="24"/>
                <w:szCs w:val="21"/>
              </w:rPr>
              <w:t>1</w:t>
            </w:r>
            <w:r w:rsidRPr="00A9208D">
              <w:rPr>
                <w:rFonts w:hint="eastAsia"/>
                <w:sz w:val="24"/>
                <w:szCs w:val="21"/>
              </w:rPr>
              <w:t>）</w:t>
            </w:r>
            <w:r w:rsidR="0081203C">
              <w:rPr>
                <w:rFonts w:hint="eastAsia"/>
                <w:sz w:val="24"/>
                <w:szCs w:val="21"/>
              </w:rPr>
              <w:t>交流电压、交流电流、交流功率：</w:t>
            </w:r>
          </w:p>
          <w:p w14:paraId="6F96E0CC" w14:textId="7D78660B" w:rsidR="005E31E6" w:rsidRDefault="005E31E6" w:rsidP="00787FDB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交流电压</w:t>
            </w: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 w:rsidRPr="00230E3B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1</w:t>
            </w:r>
            <w:r w:rsidRPr="00230E3B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500</w:t>
            </w:r>
            <w:r w:rsidRPr="00230E3B">
              <w:rPr>
                <w:color w:val="000000" w:themeColor="text1"/>
                <w:sz w:val="24"/>
              </w:rPr>
              <w:t>)V</w:t>
            </w:r>
            <w:r>
              <w:rPr>
                <w:rFonts w:hint="eastAsia"/>
                <w:color w:val="000000" w:themeColor="text1"/>
                <w:sz w:val="24"/>
              </w:rPr>
              <w:t>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0.5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10E7CA67" w14:textId="5031426B" w:rsidR="005E31E6" w:rsidRPr="005E31E6" w:rsidRDefault="005E31E6" w:rsidP="00787FDB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交流电流</w:t>
            </w: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>
              <w:rPr>
                <w:rFonts w:hint="eastAsia"/>
                <w:sz w:val="24"/>
                <w:szCs w:val="21"/>
              </w:rPr>
              <w:t>（</w:t>
            </w:r>
            <w:r>
              <w:rPr>
                <w:rFonts w:hint="eastAsia"/>
                <w:sz w:val="24"/>
                <w:szCs w:val="21"/>
              </w:rPr>
              <w:t>0</w:t>
            </w:r>
            <w:r>
              <w:rPr>
                <w:sz w:val="24"/>
                <w:szCs w:val="21"/>
              </w:rPr>
              <w:t>.1</w:t>
            </w:r>
            <w:r>
              <w:rPr>
                <w:rFonts w:hint="eastAsia"/>
                <w:sz w:val="24"/>
                <w:szCs w:val="21"/>
              </w:rPr>
              <w:t>～</w:t>
            </w:r>
            <w:r>
              <w:rPr>
                <w:sz w:val="24"/>
                <w:szCs w:val="21"/>
              </w:rPr>
              <w:t>40</w:t>
            </w:r>
            <w:r>
              <w:rPr>
                <w:rFonts w:hint="eastAsia"/>
                <w:sz w:val="24"/>
                <w:szCs w:val="21"/>
              </w:rPr>
              <w:t>）</w:t>
            </w:r>
            <w:r>
              <w:rPr>
                <w:rFonts w:hint="eastAsia"/>
                <w:sz w:val="24"/>
                <w:szCs w:val="21"/>
              </w:rPr>
              <w:t>A</w:t>
            </w:r>
            <w:r>
              <w:rPr>
                <w:rFonts w:hint="eastAsia"/>
                <w:sz w:val="24"/>
                <w:szCs w:val="21"/>
              </w:rPr>
              <w:t>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0.5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5C867EB0" w14:textId="5D78F3B0" w:rsidR="005E31E6" w:rsidRDefault="005E31E6" w:rsidP="00787FDB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交流功率</w:t>
            </w: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>
              <w:rPr>
                <w:rFonts w:hint="eastAsia"/>
                <w:sz w:val="24"/>
                <w:szCs w:val="21"/>
              </w:rPr>
              <w:t>（</w:t>
            </w: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～</w:t>
            </w:r>
            <w:r>
              <w:rPr>
                <w:rFonts w:hint="eastAsia"/>
                <w:sz w:val="24"/>
                <w:szCs w:val="21"/>
              </w:rPr>
              <w:t>5</w:t>
            </w:r>
            <w:r>
              <w:rPr>
                <w:sz w:val="24"/>
                <w:szCs w:val="21"/>
              </w:rPr>
              <w:t>000</w:t>
            </w:r>
            <w:r>
              <w:rPr>
                <w:rFonts w:hint="eastAsia"/>
                <w:sz w:val="24"/>
                <w:szCs w:val="21"/>
              </w:rPr>
              <w:t>）</w:t>
            </w:r>
            <w:r>
              <w:rPr>
                <w:rFonts w:hint="eastAsia"/>
                <w:sz w:val="24"/>
                <w:szCs w:val="21"/>
              </w:rPr>
              <w:t>W</w:t>
            </w:r>
            <w:r>
              <w:rPr>
                <w:rFonts w:hint="eastAsia"/>
                <w:sz w:val="24"/>
                <w:szCs w:val="21"/>
              </w:rPr>
              <w:t>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0.5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 w:rsidR="0099739D">
              <w:rPr>
                <w:rFonts w:hint="eastAsia"/>
                <w:color w:val="000000" w:themeColor="text1"/>
                <w:sz w:val="24"/>
              </w:rPr>
              <w:t>。</w:t>
            </w:r>
          </w:p>
          <w:p w14:paraId="10274E96" w14:textId="0D1FA95F" w:rsidR="005E31E6" w:rsidRPr="00A9208D" w:rsidRDefault="005E31E6" w:rsidP="005E31E6">
            <w:pPr>
              <w:tabs>
                <w:tab w:val="left" w:pos="317"/>
              </w:tabs>
              <w:spacing w:line="360" w:lineRule="auto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2</w:t>
            </w:r>
            <w:r w:rsidRPr="00A9208D">
              <w:rPr>
                <w:rFonts w:hint="eastAsia"/>
                <w:sz w:val="24"/>
                <w:szCs w:val="21"/>
              </w:rPr>
              <w:t>）</w:t>
            </w:r>
            <w:r>
              <w:rPr>
                <w:rFonts w:hint="eastAsia"/>
                <w:sz w:val="24"/>
                <w:szCs w:val="21"/>
              </w:rPr>
              <w:t>直流电压、直流电流、直流功率：</w:t>
            </w:r>
          </w:p>
          <w:p w14:paraId="7DBC5A4A" w14:textId="4F7B3141" w:rsidR="005E31E6" w:rsidRDefault="005E31E6" w:rsidP="005E31E6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直流电压</w:t>
            </w: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 w:rsidRPr="00230E3B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1</w:t>
            </w:r>
            <w:r w:rsidRPr="00230E3B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500</w:t>
            </w:r>
            <w:r w:rsidRPr="00230E3B">
              <w:rPr>
                <w:color w:val="000000" w:themeColor="text1"/>
                <w:sz w:val="24"/>
              </w:rPr>
              <w:t>)V</w:t>
            </w:r>
            <w:r>
              <w:rPr>
                <w:rFonts w:hint="eastAsia"/>
                <w:color w:val="000000" w:themeColor="text1"/>
                <w:sz w:val="24"/>
              </w:rPr>
              <w:t>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0.5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3DE0C50A" w14:textId="278173B3" w:rsidR="005E31E6" w:rsidRPr="005E31E6" w:rsidRDefault="005E31E6" w:rsidP="005E31E6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直流电流</w:t>
            </w: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>
              <w:rPr>
                <w:rFonts w:hint="eastAsia"/>
                <w:sz w:val="24"/>
                <w:szCs w:val="21"/>
              </w:rPr>
              <w:t>（</w:t>
            </w:r>
            <w:r>
              <w:rPr>
                <w:rFonts w:hint="eastAsia"/>
                <w:sz w:val="24"/>
                <w:szCs w:val="21"/>
              </w:rPr>
              <w:t>0</w:t>
            </w:r>
            <w:r>
              <w:rPr>
                <w:sz w:val="24"/>
                <w:szCs w:val="21"/>
              </w:rPr>
              <w:t>.1</w:t>
            </w:r>
            <w:r>
              <w:rPr>
                <w:rFonts w:hint="eastAsia"/>
                <w:sz w:val="24"/>
                <w:szCs w:val="21"/>
              </w:rPr>
              <w:t>～</w:t>
            </w:r>
            <w:r>
              <w:rPr>
                <w:sz w:val="24"/>
                <w:szCs w:val="21"/>
              </w:rPr>
              <w:t>10</w:t>
            </w:r>
            <w:r>
              <w:rPr>
                <w:rFonts w:hint="eastAsia"/>
                <w:sz w:val="24"/>
                <w:szCs w:val="21"/>
              </w:rPr>
              <w:t>）</w:t>
            </w:r>
            <w:r>
              <w:rPr>
                <w:rFonts w:hint="eastAsia"/>
                <w:sz w:val="24"/>
                <w:szCs w:val="21"/>
              </w:rPr>
              <w:t>A</w:t>
            </w:r>
            <w:r>
              <w:rPr>
                <w:rFonts w:hint="eastAsia"/>
                <w:sz w:val="24"/>
                <w:szCs w:val="21"/>
              </w:rPr>
              <w:t>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0.5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72F3E9B8" w14:textId="46F92712" w:rsidR="005E31E6" w:rsidRDefault="005E31E6" w:rsidP="005E31E6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直流功率</w:t>
            </w: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>
              <w:rPr>
                <w:rFonts w:hint="eastAsia"/>
                <w:sz w:val="24"/>
                <w:szCs w:val="21"/>
              </w:rPr>
              <w:t>（</w:t>
            </w: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～</w:t>
            </w:r>
            <w:r>
              <w:rPr>
                <w:sz w:val="24"/>
                <w:szCs w:val="21"/>
              </w:rPr>
              <w:t>2000</w:t>
            </w:r>
            <w:r>
              <w:rPr>
                <w:rFonts w:hint="eastAsia"/>
                <w:sz w:val="24"/>
                <w:szCs w:val="21"/>
              </w:rPr>
              <w:t>）</w:t>
            </w:r>
            <w:r>
              <w:rPr>
                <w:rFonts w:hint="eastAsia"/>
                <w:sz w:val="24"/>
                <w:szCs w:val="21"/>
              </w:rPr>
              <w:t>W</w:t>
            </w:r>
            <w:r>
              <w:rPr>
                <w:rFonts w:hint="eastAsia"/>
                <w:sz w:val="24"/>
                <w:szCs w:val="21"/>
              </w:rPr>
              <w:t>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0.5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 w:rsidR="0099739D">
              <w:rPr>
                <w:rFonts w:hint="eastAsia"/>
                <w:color w:val="000000" w:themeColor="text1"/>
                <w:sz w:val="24"/>
              </w:rPr>
              <w:t>。</w:t>
            </w:r>
          </w:p>
          <w:p w14:paraId="3CC74F3E" w14:textId="3A4D7BE5" w:rsidR="005E31E6" w:rsidRPr="005E31E6" w:rsidRDefault="005E31E6" w:rsidP="00787FDB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</w:t>
            </w:r>
            <w:r>
              <w:rPr>
                <w:rFonts w:hint="eastAsia"/>
                <w:color w:val="000000" w:themeColor="text1"/>
                <w:sz w:val="24"/>
              </w:rPr>
              <w:t>）带电绕组：</w:t>
            </w:r>
          </w:p>
          <w:p w14:paraId="665894ED" w14:textId="0075B2A0" w:rsidR="005E31E6" w:rsidRDefault="005E31E6" w:rsidP="005E31E6">
            <w:pPr>
              <w:spacing w:line="360" w:lineRule="auto"/>
              <w:rPr>
                <w:sz w:val="24"/>
                <w:szCs w:val="21"/>
              </w:rPr>
            </w:pP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 w:rsidRPr="00230E3B">
              <w:rPr>
                <w:color w:val="000000" w:themeColor="text1"/>
                <w:sz w:val="24"/>
              </w:rPr>
              <w:t>(</w:t>
            </w:r>
            <w:r w:rsidR="002C65E3">
              <w:rPr>
                <w:color w:val="000000" w:themeColor="text1"/>
                <w:sz w:val="24"/>
              </w:rPr>
              <w:t>0.</w:t>
            </w:r>
            <w:r>
              <w:rPr>
                <w:color w:val="000000" w:themeColor="text1"/>
                <w:sz w:val="24"/>
              </w:rPr>
              <w:t>1</w:t>
            </w:r>
            <w:r w:rsidRPr="00230E3B">
              <w:rPr>
                <w:color w:val="000000" w:themeColor="text1"/>
                <w:sz w:val="24"/>
              </w:rPr>
              <w:t>～</w:t>
            </w:r>
            <w:r w:rsidR="002C65E3">
              <w:rPr>
                <w:color w:val="000000" w:themeColor="text1"/>
                <w:sz w:val="24"/>
              </w:rPr>
              <w:t>2</w:t>
            </w:r>
            <w:r w:rsidR="00702ABB">
              <w:rPr>
                <w:color w:val="000000" w:themeColor="text1"/>
                <w:sz w:val="24"/>
              </w:rPr>
              <w:t>000</w:t>
            </w:r>
            <w:r w:rsidRPr="00230E3B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Ω，</w:t>
            </w:r>
            <w:r w:rsidRPr="00230E3B">
              <w:rPr>
                <w:color w:val="000000" w:themeColor="text1"/>
                <w:sz w:val="24"/>
              </w:rPr>
              <w:t>最大允差：</w:t>
            </w:r>
            <w:r w:rsidRPr="00230E3B">
              <w:rPr>
                <w:color w:val="000000" w:themeColor="text1"/>
                <w:sz w:val="24"/>
              </w:rPr>
              <w:t>±</w:t>
            </w:r>
            <w:r>
              <w:rPr>
                <w:color w:val="000000" w:themeColor="text1"/>
                <w:sz w:val="24"/>
              </w:rPr>
              <w:t>0.</w:t>
            </w:r>
            <w:r w:rsidR="00702ABB">
              <w:rPr>
                <w:color w:val="000000" w:themeColor="text1"/>
                <w:sz w:val="24"/>
              </w:rPr>
              <w:t>2</w:t>
            </w:r>
            <w:r w:rsidRPr="00230E3B">
              <w:rPr>
                <w:color w:val="000000" w:themeColor="text1"/>
                <w:sz w:val="24"/>
              </w:rPr>
              <w:t xml:space="preserve"> %</w:t>
            </w:r>
            <w:r w:rsidR="0099739D">
              <w:rPr>
                <w:rFonts w:hint="eastAsia"/>
                <w:color w:val="000000" w:themeColor="text1"/>
                <w:sz w:val="24"/>
              </w:rPr>
              <w:t>。</w:t>
            </w:r>
          </w:p>
          <w:p w14:paraId="474E2A39" w14:textId="08DC25B7" w:rsidR="005E31E6" w:rsidRDefault="00702ABB" w:rsidP="00787FDB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4</w:t>
            </w:r>
            <w:r>
              <w:rPr>
                <w:rFonts w:hint="eastAsia"/>
                <w:color w:val="000000" w:themeColor="text1"/>
                <w:sz w:val="24"/>
              </w:rPr>
              <w:t>）测</w:t>
            </w:r>
            <w:proofErr w:type="gramStart"/>
            <w:r>
              <w:rPr>
                <w:rFonts w:hint="eastAsia"/>
                <w:color w:val="000000" w:themeColor="text1"/>
                <w:sz w:val="24"/>
              </w:rPr>
              <w:t>功机转速</w:t>
            </w:r>
            <w:proofErr w:type="gramEnd"/>
            <w:r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009F801A" w14:textId="77060B7B" w:rsidR="00702ABB" w:rsidRPr="005E31E6" w:rsidRDefault="00702ABB" w:rsidP="00787FDB">
            <w:pPr>
              <w:spacing w:line="360" w:lineRule="auto"/>
              <w:rPr>
                <w:color w:val="000000" w:themeColor="text1"/>
                <w:sz w:val="24"/>
              </w:rPr>
            </w:pPr>
            <w:r w:rsidRPr="00A9208D">
              <w:rPr>
                <w:rFonts w:hint="eastAsia"/>
                <w:sz w:val="24"/>
                <w:szCs w:val="21"/>
              </w:rPr>
              <w:t>测量范围：</w:t>
            </w:r>
            <w:r w:rsidR="00A84113" w:rsidRPr="00A84113">
              <w:rPr>
                <w:rFonts w:hint="eastAsia"/>
                <w:sz w:val="24"/>
                <w:szCs w:val="21"/>
              </w:rPr>
              <w:t>（</w:t>
            </w:r>
            <w:r w:rsidR="00A84113" w:rsidRPr="00A84113">
              <w:rPr>
                <w:rFonts w:hint="eastAsia"/>
                <w:sz w:val="24"/>
                <w:szCs w:val="21"/>
              </w:rPr>
              <w:t>50</w:t>
            </w:r>
            <w:r w:rsidR="00A84113">
              <w:rPr>
                <w:rFonts w:hint="eastAsia"/>
                <w:sz w:val="24"/>
                <w:szCs w:val="21"/>
              </w:rPr>
              <w:t>～</w:t>
            </w:r>
            <w:r w:rsidR="00A84113">
              <w:rPr>
                <w:sz w:val="24"/>
                <w:szCs w:val="21"/>
              </w:rPr>
              <w:t>10</w:t>
            </w:r>
            <w:r w:rsidR="00A84113" w:rsidRPr="00A84113">
              <w:rPr>
                <w:rFonts w:hint="eastAsia"/>
                <w:sz w:val="24"/>
                <w:szCs w:val="21"/>
              </w:rPr>
              <w:t>000</w:t>
            </w:r>
            <w:r w:rsidR="00A84113" w:rsidRPr="00A84113">
              <w:rPr>
                <w:rFonts w:hint="eastAsia"/>
                <w:sz w:val="24"/>
                <w:szCs w:val="21"/>
              </w:rPr>
              <w:t>）</w:t>
            </w:r>
            <w:r w:rsidR="00A84113" w:rsidRPr="00A84113">
              <w:rPr>
                <w:rFonts w:hint="eastAsia"/>
                <w:sz w:val="24"/>
                <w:szCs w:val="21"/>
              </w:rPr>
              <w:t>r/min</w:t>
            </w:r>
            <w:r w:rsidR="00A84113" w:rsidRPr="00A84113">
              <w:rPr>
                <w:rFonts w:hint="eastAsia"/>
                <w:sz w:val="24"/>
                <w:szCs w:val="21"/>
              </w:rPr>
              <w:t>，最大允差</w:t>
            </w:r>
            <w:r w:rsidR="000D7842">
              <w:rPr>
                <w:rFonts w:hint="eastAsia"/>
                <w:sz w:val="24"/>
                <w:szCs w:val="21"/>
              </w:rPr>
              <w:t>：</w:t>
            </w:r>
            <w:r w:rsidR="00A84113" w:rsidRPr="00A84113">
              <w:rPr>
                <w:rFonts w:hint="eastAsia"/>
                <w:sz w:val="24"/>
                <w:szCs w:val="21"/>
              </w:rPr>
              <w:t>±</w:t>
            </w:r>
            <w:r w:rsidR="00A84113" w:rsidRPr="00A84113">
              <w:rPr>
                <w:rFonts w:hint="eastAsia"/>
                <w:sz w:val="24"/>
                <w:szCs w:val="21"/>
              </w:rPr>
              <w:t>1.0%</w:t>
            </w:r>
            <w:r w:rsidR="0099739D">
              <w:rPr>
                <w:rFonts w:hint="eastAsia"/>
                <w:sz w:val="24"/>
                <w:szCs w:val="21"/>
              </w:rPr>
              <w:t>。</w:t>
            </w:r>
          </w:p>
          <w:p w14:paraId="267656A7" w14:textId="1FDFB016" w:rsidR="005E31E6" w:rsidRDefault="00A84113" w:rsidP="00787FDB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5</w:t>
            </w:r>
            <w:r>
              <w:rPr>
                <w:color w:val="000000" w:themeColor="text1"/>
                <w:sz w:val="24"/>
              </w:rPr>
              <w:t>）</w:t>
            </w:r>
            <w:proofErr w:type="gramStart"/>
            <w:r>
              <w:rPr>
                <w:color w:val="000000" w:themeColor="text1"/>
                <w:sz w:val="24"/>
              </w:rPr>
              <w:t>测功机转矩</w:t>
            </w:r>
            <w:proofErr w:type="gramEnd"/>
            <w:r>
              <w:rPr>
                <w:color w:val="000000" w:themeColor="text1"/>
                <w:sz w:val="24"/>
              </w:rPr>
              <w:t>：</w:t>
            </w:r>
          </w:p>
          <w:p w14:paraId="637303FF" w14:textId="37F181D3" w:rsidR="00A84113" w:rsidRDefault="00A84113" w:rsidP="00787FDB">
            <w:pPr>
              <w:spacing w:line="360" w:lineRule="auto"/>
              <w:rPr>
                <w:color w:val="000000" w:themeColor="text1"/>
                <w:sz w:val="24"/>
              </w:rPr>
            </w:pPr>
            <w:r w:rsidRPr="00A84113">
              <w:rPr>
                <w:rFonts w:hint="eastAsia"/>
                <w:color w:val="000000" w:themeColor="text1"/>
                <w:sz w:val="24"/>
              </w:rPr>
              <w:t>测量范围（</w:t>
            </w:r>
            <w:r>
              <w:rPr>
                <w:color w:val="000000" w:themeColor="text1"/>
                <w:sz w:val="24"/>
              </w:rPr>
              <w:t>0.</w:t>
            </w:r>
            <w:r w:rsidR="0054531F">
              <w:rPr>
                <w:color w:val="000000" w:themeColor="text1"/>
                <w:sz w:val="24"/>
              </w:rPr>
              <w:t>0</w:t>
            </w:r>
            <w:r w:rsidR="00C96EC7">
              <w:rPr>
                <w:color w:val="000000" w:themeColor="text1"/>
                <w:sz w:val="24"/>
              </w:rPr>
              <w:t>05</w:t>
            </w:r>
            <w:r>
              <w:rPr>
                <w:rFonts w:hint="eastAsia"/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5</w:t>
            </w:r>
            <w:r w:rsidRPr="00A84113">
              <w:rPr>
                <w:rFonts w:hint="eastAsia"/>
                <w:color w:val="000000" w:themeColor="text1"/>
                <w:sz w:val="24"/>
              </w:rPr>
              <w:t>0</w:t>
            </w:r>
            <w:r w:rsidRPr="00A84113">
              <w:rPr>
                <w:rFonts w:hint="eastAsia"/>
                <w:color w:val="000000" w:themeColor="text1"/>
                <w:sz w:val="24"/>
              </w:rPr>
              <w:t>）</w:t>
            </w:r>
            <w:r w:rsidRPr="00A84113">
              <w:rPr>
                <w:rFonts w:hint="eastAsia"/>
                <w:color w:val="000000" w:themeColor="text1"/>
                <w:sz w:val="24"/>
              </w:rPr>
              <w:t>N</w:t>
            </w:r>
            <w:r>
              <w:rPr>
                <w:rFonts w:hint="eastAsia"/>
                <w:color w:val="000000" w:themeColor="text1"/>
                <w:sz w:val="24"/>
              </w:rPr>
              <w:t>·</w:t>
            </w:r>
            <w:r w:rsidRPr="00A84113">
              <w:rPr>
                <w:rFonts w:hint="eastAsia"/>
                <w:color w:val="000000" w:themeColor="text1"/>
                <w:sz w:val="24"/>
              </w:rPr>
              <w:t>m</w:t>
            </w:r>
            <w:r w:rsidRPr="00A84113">
              <w:rPr>
                <w:rFonts w:hint="eastAsia"/>
                <w:color w:val="000000" w:themeColor="text1"/>
                <w:sz w:val="24"/>
              </w:rPr>
              <w:t>，最大允差</w:t>
            </w:r>
            <w:r w:rsidR="000D7842">
              <w:rPr>
                <w:rFonts w:hint="eastAsia"/>
                <w:color w:val="000000" w:themeColor="text1"/>
                <w:sz w:val="24"/>
              </w:rPr>
              <w:t>：</w:t>
            </w:r>
            <w:r w:rsidRPr="00A84113">
              <w:rPr>
                <w:rFonts w:hint="eastAsia"/>
                <w:color w:val="000000" w:themeColor="text1"/>
                <w:sz w:val="24"/>
              </w:rPr>
              <w:t>±</w:t>
            </w:r>
            <w:r w:rsidRPr="00A84113">
              <w:rPr>
                <w:rFonts w:hint="eastAsia"/>
                <w:color w:val="000000" w:themeColor="text1"/>
                <w:sz w:val="24"/>
              </w:rPr>
              <w:t>1.0%</w:t>
            </w:r>
            <w:r w:rsidR="0099739D">
              <w:rPr>
                <w:rFonts w:hint="eastAsia"/>
                <w:color w:val="000000" w:themeColor="text1"/>
                <w:sz w:val="24"/>
              </w:rPr>
              <w:t>。</w:t>
            </w:r>
          </w:p>
          <w:p w14:paraId="72A6E38E" w14:textId="4AE94814" w:rsidR="00A9208D" w:rsidRDefault="00A9208D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3.</w:t>
            </w:r>
            <w:r w:rsidRPr="00F95DD5">
              <w:rPr>
                <w:sz w:val="24"/>
                <w:szCs w:val="21"/>
              </w:rPr>
              <w:t xml:space="preserve"> </w:t>
            </w:r>
            <w:r w:rsidRPr="00AC48DC">
              <w:rPr>
                <w:rFonts w:hint="eastAsia"/>
                <w:sz w:val="24"/>
                <w:szCs w:val="21"/>
              </w:rPr>
              <w:t>主要测量标准</w:t>
            </w:r>
            <w:r w:rsidR="00A84113">
              <w:rPr>
                <w:rFonts w:hint="eastAsia"/>
                <w:sz w:val="24"/>
                <w:szCs w:val="21"/>
              </w:rPr>
              <w:t>：</w:t>
            </w:r>
          </w:p>
          <w:p w14:paraId="0774BA39" w14:textId="66124D4A" w:rsidR="00787FDB" w:rsidRPr="0098644C" w:rsidRDefault="0038419B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0C59B0">
              <w:rPr>
                <w:rFonts w:hint="eastAsia"/>
                <w:sz w:val="24"/>
                <w:szCs w:val="21"/>
              </w:rPr>
              <w:t>交流电参数</w:t>
            </w:r>
            <w:proofErr w:type="gramStart"/>
            <w:r w:rsidR="000C59B0">
              <w:rPr>
                <w:rFonts w:hint="eastAsia"/>
                <w:sz w:val="24"/>
                <w:szCs w:val="21"/>
              </w:rPr>
              <w:t>仪</w:t>
            </w:r>
            <w:r w:rsidR="00C50921">
              <w:rPr>
                <w:rFonts w:hint="eastAsia"/>
                <w:sz w:val="24"/>
                <w:szCs w:val="21"/>
              </w:rPr>
              <w:t>标准</w:t>
            </w:r>
            <w:proofErr w:type="gramEnd"/>
            <w:r w:rsidR="00C50921" w:rsidRPr="00FA6DF8">
              <w:rPr>
                <w:rFonts w:hint="eastAsia"/>
                <w:sz w:val="24"/>
                <w:szCs w:val="21"/>
              </w:rPr>
              <w:t>装置</w:t>
            </w:r>
            <w:r w:rsidR="00C50921">
              <w:rPr>
                <w:rFonts w:hint="eastAsia"/>
                <w:sz w:val="24"/>
                <w:szCs w:val="21"/>
              </w:rPr>
              <w:t>；</w:t>
            </w:r>
          </w:p>
          <w:p w14:paraId="2418C518" w14:textId="03040B22" w:rsidR="00C50921" w:rsidRDefault="00C50921" w:rsidP="000D7842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测量范围：</w:t>
            </w:r>
            <w:r w:rsidR="000D7842">
              <w:rPr>
                <w:rFonts w:hint="eastAsia"/>
                <w:sz w:val="24"/>
                <w:szCs w:val="21"/>
              </w:rPr>
              <w:t>与被测装置交流电参数测量范围相适应，</w:t>
            </w:r>
          </w:p>
          <w:p w14:paraId="4D2BD8B0" w14:textId="1E6A2ABF" w:rsidR="000D7842" w:rsidRDefault="000D7842" w:rsidP="000D7842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交流电压、交流电流</w:t>
            </w:r>
            <w:r w:rsidRPr="00A84113">
              <w:rPr>
                <w:rFonts w:hint="eastAsia"/>
                <w:color w:val="000000" w:themeColor="text1"/>
                <w:sz w:val="24"/>
              </w:rPr>
              <w:t>最大允差</w:t>
            </w:r>
            <w:r>
              <w:rPr>
                <w:rFonts w:hint="eastAsia"/>
                <w:color w:val="000000" w:themeColor="text1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±0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.10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%，</w:t>
            </w:r>
          </w:p>
          <w:p w14:paraId="69F69276" w14:textId="4032F53D" w:rsidR="000D7842" w:rsidRDefault="000D7842" w:rsidP="000D7842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交流功率最大允差：±0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.15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%</w:t>
            </w:r>
            <w:r w:rsidR="0099739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7C5E7CF4" w14:textId="672BEC7E" w:rsidR="00C50921" w:rsidRPr="0098644C" w:rsidRDefault="00C50921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0D7842">
              <w:rPr>
                <w:rFonts w:hint="eastAsia"/>
                <w:sz w:val="24"/>
                <w:szCs w:val="21"/>
              </w:rPr>
              <w:t>直流电参数</w:t>
            </w:r>
            <w:proofErr w:type="gramStart"/>
            <w:r w:rsidR="000D7842">
              <w:rPr>
                <w:rFonts w:hint="eastAsia"/>
                <w:sz w:val="24"/>
                <w:szCs w:val="21"/>
              </w:rPr>
              <w:t>仪</w:t>
            </w:r>
            <w:r>
              <w:rPr>
                <w:rFonts w:hint="eastAsia"/>
                <w:sz w:val="24"/>
                <w:szCs w:val="21"/>
              </w:rPr>
              <w:t>标准</w:t>
            </w:r>
            <w:proofErr w:type="gramEnd"/>
            <w:r>
              <w:rPr>
                <w:rFonts w:hint="eastAsia"/>
                <w:sz w:val="24"/>
                <w:szCs w:val="21"/>
              </w:rPr>
              <w:t>装置；</w:t>
            </w:r>
          </w:p>
          <w:p w14:paraId="6C903B70" w14:textId="77777777" w:rsidR="000D7842" w:rsidRDefault="00C50921" w:rsidP="000D7842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测量范围：</w:t>
            </w:r>
            <w:r w:rsidR="000D7842">
              <w:rPr>
                <w:rFonts w:hint="eastAsia"/>
                <w:sz w:val="24"/>
                <w:szCs w:val="21"/>
              </w:rPr>
              <w:t>与被测装置直流电参数测量范围相适应，</w:t>
            </w:r>
          </w:p>
          <w:p w14:paraId="300A1462" w14:textId="0F79B40C" w:rsidR="000D7842" w:rsidRDefault="000D7842" w:rsidP="000D7842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直流电压、直流电流</w:t>
            </w:r>
            <w:r w:rsidRPr="00A84113">
              <w:rPr>
                <w:rFonts w:hint="eastAsia"/>
                <w:color w:val="000000" w:themeColor="text1"/>
                <w:sz w:val="24"/>
              </w:rPr>
              <w:t>最大允差</w:t>
            </w:r>
            <w:r>
              <w:rPr>
                <w:rFonts w:hint="eastAsia"/>
                <w:color w:val="000000" w:themeColor="text1"/>
                <w:sz w:val="24"/>
              </w:rPr>
              <w:t>：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±0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.10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%，</w:t>
            </w:r>
          </w:p>
          <w:p w14:paraId="1B283E10" w14:textId="07F4D0ED" w:rsidR="000D7842" w:rsidRPr="0099739D" w:rsidRDefault="000D7842" w:rsidP="000D7842">
            <w:pPr>
              <w:spacing w:line="360" w:lineRule="auto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直流功率最大允差：±0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.1</w:t>
            </w:r>
            <w:r w:rsidR="0099739D">
              <w:rPr>
                <w:rFonts w:asciiTheme="minorEastAsia" w:eastAsiaTheme="minorEastAsia" w:hAnsiTheme="minorEastAsia"/>
                <w:color w:val="000000"/>
                <w:sz w:val="24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%</w:t>
            </w:r>
            <w:r w:rsidR="0099739D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14:paraId="31A7C9A5" w14:textId="1B1C8B19" w:rsidR="00C50921" w:rsidRPr="0098644C" w:rsidRDefault="00C50921" w:rsidP="00D30A64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99739D">
              <w:rPr>
                <w:rFonts w:hint="eastAsia"/>
                <w:sz w:val="24"/>
                <w:szCs w:val="21"/>
              </w:rPr>
              <w:t>直流电阻</w:t>
            </w:r>
            <w:r w:rsidR="00CB7EAA">
              <w:rPr>
                <w:rFonts w:hint="eastAsia"/>
                <w:sz w:val="24"/>
                <w:szCs w:val="21"/>
              </w:rPr>
              <w:t>标准装置</w:t>
            </w:r>
            <w:r>
              <w:rPr>
                <w:rFonts w:hint="eastAsia"/>
                <w:sz w:val="24"/>
                <w:szCs w:val="21"/>
              </w:rPr>
              <w:t>；</w:t>
            </w:r>
          </w:p>
          <w:p w14:paraId="5B0AAD43" w14:textId="478DBBD1" w:rsidR="00C50921" w:rsidRPr="0098644C" w:rsidRDefault="00C50921" w:rsidP="0099739D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测量范围：</w:t>
            </w:r>
            <w:r w:rsidR="0099739D" w:rsidRPr="00230E3B">
              <w:rPr>
                <w:color w:val="000000" w:themeColor="text1"/>
                <w:sz w:val="24"/>
              </w:rPr>
              <w:t>(</w:t>
            </w:r>
            <w:r w:rsidR="0099739D">
              <w:rPr>
                <w:color w:val="000000" w:themeColor="text1"/>
                <w:sz w:val="24"/>
              </w:rPr>
              <w:t>0.1</w:t>
            </w:r>
            <w:r w:rsidR="0099739D" w:rsidRPr="00230E3B">
              <w:rPr>
                <w:color w:val="000000" w:themeColor="text1"/>
                <w:sz w:val="24"/>
              </w:rPr>
              <w:t>～</w:t>
            </w:r>
            <w:r w:rsidR="0099739D">
              <w:rPr>
                <w:color w:val="000000" w:themeColor="text1"/>
                <w:sz w:val="24"/>
              </w:rPr>
              <w:t>2000</w:t>
            </w:r>
            <w:r w:rsidR="0099739D" w:rsidRPr="00230E3B">
              <w:rPr>
                <w:color w:val="000000" w:themeColor="text1"/>
                <w:sz w:val="24"/>
              </w:rPr>
              <w:t>)</w:t>
            </w:r>
            <w:r w:rsidR="0099739D">
              <w:rPr>
                <w:rFonts w:hint="eastAsia"/>
                <w:color w:val="000000" w:themeColor="text1"/>
                <w:sz w:val="24"/>
              </w:rPr>
              <w:t>Ω</w:t>
            </w:r>
            <w:r w:rsidR="0099739D">
              <w:rPr>
                <w:rFonts w:hint="eastAsia"/>
                <w:sz w:val="24"/>
                <w:szCs w:val="21"/>
              </w:rPr>
              <w:t>，</w:t>
            </w:r>
            <w:r w:rsidRPr="001149EF">
              <w:rPr>
                <w:sz w:val="24"/>
                <w:szCs w:val="21"/>
              </w:rPr>
              <w:t>准确度等级</w:t>
            </w:r>
            <w:r>
              <w:rPr>
                <w:rFonts w:hint="eastAsia"/>
                <w:sz w:val="24"/>
                <w:szCs w:val="21"/>
              </w:rPr>
              <w:t>：</w:t>
            </w:r>
            <w:r w:rsidR="00CB7EAA">
              <w:rPr>
                <w:rFonts w:hint="eastAsia"/>
                <w:sz w:val="24"/>
                <w:szCs w:val="21"/>
              </w:rPr>
              <w:t>0.0</w:t>
            </w:r>
            <w:r w:rsidR="0099739D">
              <w:rPr>
                <w:sz w:val="24"/>
                <w:szCs w:val="21"/>
              </w:rPr>
              <w:t>1</w:t>
            </w:r>
            <w:r w:rsidR="00CB7EAA">
              <w:rPr>
                <w:rFonts w:hint="eastAsia"/>
                <w:sz w:val="24"/>
                <w:szCs w:val="21"/>
              </w:rPr>
              <w:t>级</w:t>
            </w:r>
            <w:r w:rsidR="0099739D">
              <w:rPr>
                <w:rFonts w:hint="eastAsia"/>
                <w:sz w:val="24"/>
                <w:szCs w:val="21"/>
              </w:rPr>
              <w:t>。</w:t>
            </w:r>
          </w:p>
          <w:p w14:paraId="43A5D634" w14:textId="151D118B" w:rsidR="00C50921" w:rsidRPr="0098644C" w:rsidRDefault="0099739D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4</w:t>
            </w:r>
            <w:r w:rsidR="00C50921">
              <w:rPr>
                <w:rFonts w:hint="eastAsia"/>
                <w:sz w:val="24"/>
                <w:szCs w:val="21"/>
              </w:rPr>
              <w:t>）</w:t>
            </w:r>
            <w:r w:rsidR="00C0159D">
              <w:rPr>
                <w:rFonts w:hint="eastAsia"/>
                <w:sz w:val="24"/>
                <w:szCs w:val="21"/>
              </w:rPr>
              <w:t>转速表</w:t>
            </w:r>
            <w:r w:rsidR="00C50921">
              <w:rPr>
                <w:rFonts w:hint="eastAsia"/>
                <w:sz w:val="24"/>
                <w:szCs w:val="21"/>
              </w:rPr>
              <w:t>；</w:t>
            </w:r>
          </w:p>
          <w:p w14:paraId="4C177430" w14:textId="34B7FE42" w:rsidR="00C50921" w:rsidRDefault="00C50921" w:rsidP="000303BE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测量范围：</w:t>
            </w:r>
            <w:r w:rsidR="00C0159D" w:rsidRPr="00A84113">
              <w:rPr>
                <w:rFonts w:hint="eastAsia"/>
                <w:sz w:val="24"/>
                <w:szCs w:val="21"/>
              </w:rPr>
              <w:t>（</w:t>
            </w:r>
            <w:r w:rsidR="00C0159D" w:rsidRPr="00A84113">
              <w:rPr>
                <w:rFonts w:hint="eastAsia"/>
                <w:sz w:val="24"/>
                <w:szCs w:val="21"/>
              </w:rPr>
              <w:t>50</w:t>
            </w:r>
            <w:r w:rsidR="00C0159D">
              <w:rPr>
                <w:rFonts w:hint="eastAsia"/>
                <w:sz w:val="24"/>
                <w:szCs w:val="21"/>
              </w:rPr>
              <w:t>～</w:t>
            </w:r>
            <w:r w:rsidR="00125A3E">
              <w:rPr>
                <w:sz w:val="24"/>
                <w:szCs w:val="21"/>
              </w:rPr>
              <w:t>2</w:t>
            </w:r>
            <w:r w:rsidR="00C0159D">
              <w:rPr>
                <w:sz w:val="24"/>
                <w:szCs w:val="21"/>
              </w:rPr>
              <w:t>0</w:t>
            </w:r>
            <w:r w:rsidR="00C0159D" w:rsidRPr="00A84113">
              <w:rPr>
                <w:rFonts w:hint="eastAsia"/>
                <w:sz w:val="24"/>
                <w:szCs w:val="21"/>
              </w:rPr>
              <w:t>000</w:t>
            </w:r>
            <w:r w:rsidR="00C0159D" w:rsidRPr="00A84113">
              <w:rPr>
                <w:rFonts w:hint="eastAsia"/>
                <w:sz w:val="24"/>
                <w:szCs w:val="21"/>
              </w:rPr>
              <w:t>）</w:t>
            </w:r>
            <w:r w:rsidR="00C0159D" w:rsidRPr="00A84113">
              <w:rPr>
                <w:rFonts w:hint="eastAsia"/>
                <w:sz w:val="24"/>
                <w:szCs w:val="21"/>
              </w:rPr>
              <w:t>r/min</w:t>
            </w:r>
            <w:r w:rsidR="00C0159D" w:rsidRPr="00A84113">
              <w:rPr>
                <w:rFonts w:hint="eastAsia"/>
                <w:sz w:val="24"/>
                <w:szCs w:val="21"/>
              </w:rPr>
              <w:t>，最大允差</w:t>
            </w:r>
            <w:r w:rsidR="00C0159D">
              <w:rPr>
                <w:rFonts w:hint="eastAsia"/>
                <w:sz w:val="24"/>
                <w:szCs w:val="21"/>
              </w:rPr>
              <w:t>：</w:t>
            </w:r>
            <w:r w:rsidR="00C0159D" w:rsidRPr="00A84113">
              <w:rPr>
                <w:rFonts w:hint="eastAsia"/>
                <w:sz w:val="24"/>
                <w:szCs w:val="21"/>
              </w:rPr>
              <w:t>±</w:t>
            </w:r>
            <w:r w:rsidR="00C0159D">
              <w:rPr>
                <w:sz w:val="24"/>
                <w:szCs w:val="21"/>
              </w:rPr>
              <w:t>0.3</w:t>
            </w:r>
            <w:r w:rsidR="00C0159D" w:rsidRPr="00A84113">
              <w:rPr>
                <w:rFonts w:hint="eastAsia"/>
                <w:sz w:val="24"/>
                <w:szCs w:val="21"/>
              </w:rPr>
              <w:t>%</w:t>
            </w:r>
            <w:r w:rsidR="000303BE">
              <w:rPr>
                <w:rFonts w:hint="eastAsia"/>
                <w:sz w:val="24"/>
                <w:szCs w:val="21"/>
              </w:rPr>
              <w:t>。</w:t>
            </w:r>
          </w:p>
          <w:p w14:paraId="285238D7" w14:textId="47B18661" w:rsidR="000303BE" w:rsidRDefault="000303BE" w:rsidP="000303BE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5</w:t>
            </w:r>
            <w:r>
              <w:rPr>
                <w:rFonts w:hint="eastAsia"/>
                <w:sz w:val="24"/>
                <w:szCs w:val="21"/>
              </w:rPr>
              <w:t>）</w:t>
            </w:r>
            <w:proofErr w:type="gramStart"/>
            <w:r>
              <w:rPr>
                <w:color w:val="000000" w:themeColor="text1"/>
                <w:sz w:val="24"/>
              </w:rPr>
              <w:t>测功机转矩</w:t>
            </w:r>
            <w:proofErr w:type="gramEnd"/>
            <w:r>
              <w:rPr>
                <w:rFonts w:hint="eastAsia"/>
                <w:color w:val="000000" w:themeColor="text1"/>
                <w:sz w:val="24"/>
              </w:rPr>
              <w:t>标准装置：</w:t>
            </w:r>
          </w:p>
          <w:p w14:paraId="007D22FD" w14:textId="11A1ED91" w:rsidR="000303BE" w:rsidRDefault="000303BE" w:rsidP="000303BE">
            <w:pPr>
              <w:spacing w:line="360" w:lineRule="auto"/>
              <w:rPr>
                <w:color w:val="000000" w:themeColor="text1"/>
                <w:sz w:val="24"/>
              </w:rPr>
            </w:pPr>
            <w:r w:rsidRPr="00A84113">
              <w:rPr>
                <w:rFonts w:hint="eastAsia"/>
                <w:color w:val="000000" w:themeColor="text1"/>
                <w:sz w:val="24"/>
              </w:rPr>
              <w:t>测量范围（</w:t>
            </w:r>
            <w:r>
              <w:rPr>
                <w:color w:val="000000" w:themeColor="text1"/>
                <w:sz w:val="24"/>
              </w:rPr>
              <w:t>0.</w:t>
            </w:r>
            <w:r w:rsidR="00125A3E">
              <w:rPr>
                <w:color w:val="000000" w:themeColor="text1"/>
                <w:sz w:val="24"/>
              </w:rPr>
              <w:t>0</w:t>
            </w:r>
            <w:r>
              <w:rPr>
                <w:color w:val="000000" w:themeColor="text1"/>
                <w:sz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5</w:t>
            </w:r>
            <w:r w:rsidRPr="00A84113">
              <w:rPr>
                <w:rFonts w:hint="eastAsia"/>
                <w:color w:val="000000" w:themeColor="text1"/>
                <w:sz w:val="24"/>
              </w:rPr>
              <w:t>0</w:t>
            </w:r>
            <w:r w:rsidRPr="00A84113">
              <w:rPr>
                <w:rFonts w:hint="eastAsia"/>
                <w:color w:val="000000" w:themeColor="text1"/>
                <w:sz w:val="24"/>
              </w:rPr>
              <w:t>）</w:t>
            </w:r>
            <w:r w:rsidRPr="00A84113">
              <w:rPr>
                <w:rFonts w:hint="eastAsia"/>
                <w:color w:val="000000" w:themeColor="text1"/>
                <w:sz w:val="24"/>
              </w:rPr>
              <w:t>N</w:t>
            </w:r>
            <w:r>
              <w:rPr>
                <w:rFonts w:hint="eastAsia"/>
                <w:color w:val="000000" w:themeColor="text1"/>
                <w:sz w:val="24"/>
              </w:rPr>
              <w:t>·</w:t>
            </w:r>
            <w:r w:rsidRPr="00A84113">
              <w:rPr>
                <w:rFonts w:hint="eastAsia"/>
                <w:color w:val="000000" w:themeColor="text1"/>
                <w:sz w:val="24"/>
              </w:rPr>
              <w:t>m</w:t>
            </w:r>
            <w:r w:rsidRPr="00A84113">
              <w:rPr>
                <w:rFonts w:hint="eastAsia"/>
                <w:color w:val="000000" w:themeColor="text1"/>
                <w:sz w:val="24"/>
              </w:rPr>
              <w:t>，</w:t>
            </w:r>
          </w:p>
          <w:p w14:paraId="11E21FA4" w14:textId="459FCCB2" w:rsidR="00EF7F4F" w:rsidRDefault="00EF7F4F" w:rsidP="000303BE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水平</w:t>
            </w:r>
            <w:r w:rsidR="00D81D9E">
              <w:rPr>
                <w:rFonts w:hint="eastAsia"/>
                <w:color w:val="000000" w:themeColor="text1"/>
                <w:sz w:val="24"/>
              </w:rPr>
              <w:t>仪测量范围</w:t>
            </w:r>
            <w:r w:rsidR="00D81D9E">
              <w:rPr>
                <w:color w:val="000000" w:themeColor="text1"/>
                <w:sz w:val="24"/>
              </w:rPr>
              <w:t>0</w:t>
            </w:r>
            <w:r w:rsidR="00D81D9E">
              <w:rPr>
                <w:rFonts w:hint="eastAsia"/>
                <w:color w:val="000000" w:themeColor="text1"/>
                <w:sz w:val="24"/>
              </w:rPr>
              <w:t>～</w:t>
            </w:r>
            <w:r w:rsidR="00D81D9E">
              <w:rPr>
                <w:rFonts w:hint="eastAsia"/>
                <w:color w:val="000000" w:themeColor="text1"/>
                <w:sz w:val="24"/>
              </w:rPr>
              <w:t>6</w:t>
            </w:r>
            <w:r w:rsidR="00D81D9E">
              <w:rPr>
                <w:color w:val="000000" w:themeColor="text1"/>
                <w:sz w:val="24"/>
              </w:rPr>
              <w:t>0</w:t>
            </w:r>
            <w:r w:rsidR="00804787">
              <w:rPr>
                <w:rFonts w:hint="eastAsia"/>
                <w:color w:val="000000" w:themeColor="text1"/>
                <w:sz w:val="24"/>
              </w:rPr>
              <w:t>°</w:t>
            </w:r>
            <w:r w:rsidR="00D81D9E">
              <w:rPr>
                <w:rFonts w:hint="eastAsia"/>
                <w:color w:val="000000" w:themeColor="text1"/>
                <w:sz w:val="24"/>
              </w:rPr>
              <w:t>，</w:t>
            </w:r>
            <w:r w:rsidR="00D81D9E" w:rsidRPr="00A84113">
              <w:rPr>
                <w:rFonts w:hint="eastAsia"/>
                <w:sz w:val="24"/>
                <w:szCs w:val="21"/>
              </w:rPr>
              <w:t>最大允差</w:t>
            </w:r>
            <w:r w:rsidR="00D81D9E">
              <w:rPr>
                <w:rFonts w:hint="eastAsia"/>
                <w:sz w:val="24"/>
                <w:szCs w:val="21"/>
              </w:rPr>
              <w:t>：±</w:t>
            </w:r>
            <w:r w:rsidR="00D81D9E">
              <w:rPr>
                <w:rFonts w:hint="eastAsia"/>
                <w:sz w:val="24"/>
                <w:szCs w:val="21"/>
              </w:rPr>
              <w:t>0</w:t>
            </w:r>
            <w:r w:rsidR="00D81D9E">
              <w:rPr>
                <w:sz w:val="24"/>
                <w:szCs w:val="21"/>
              </w:rPr>
              <w:t>.5</w:t>
            </w:r>
            <w:r w:rsidR="00D81D9E">
              <w:rPr>
                <w:rFonts w:hint="eastAsia"/>
                <w:color w:val="000000" w:themeColor="text1"/>
                <w:sz w:val="24"/>
              </w:rPr>
              <w:t>°；</w:t>
            </w:r>
          </w:p>
          <w:p w14:paraId="0823C857" w14:textId="0C238103" w:rsidR="00F035E4" w:rsidRDefault="00F035E4" w:rsidP="000303BE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测力杆力臂</w:t>
            </w:r>
            <w:r w:rsidR="00C33437">
              <w:rPr>
                <w:rFonts w:hint="eastAsia"/>
                <w:color w:val="000000" w:themeColor="text1"/>
                <w:sz w:val="24"/>
              </w:rPr>
              <w:t>长度范围（</w:t>
            </w:r>
            <w:r w:rsidR="00C33437">
              <w:rPr>
                <w:rFonts w:hint="eastAsia"/>
                <w:color w:val="000000" w:themeColor="text1"/>
                <w:sz w:val="24"/>
              </w:rPr>
              <w:t>0</w:t>
            </w:r>
            <w:r w:rsidR="00C33437">
              <w:rPr>
                <w:color w:val="000000" w:themeColor="text1"/>
                <w:sz w:val="24"/>
              </w:rPr>
              <w:t>.</w:t>
            </w:r>
            <w:r w:rsidR="00125A3E">
              <w:rPr>
                <w:color w:val="000000" w:themeColor="text1"/>
                <w:sz w:val="24"/>
              </w:rPr>
              <w:t>0</w:t>
            </w:r>
            <w:r w:rsidR="00C33437">
              <w:rPr>
                <w:color w:val="000000" w:themeColor="text1"/>
                <w:sz w:val="24"/>
              </w:rPr>
              <w:t>1</w:t>
            </w:r>
            <w:r w:rsidR="00C33437">
              <w:rPr>
                <w:rFonts w:hint="eastAsia"/>
                <w:color w:val="000000" w:themeColor="text1"/>
                <w:sz w:val="24"/>
              </w:rPr>
              <w:t>～</w:t>
            </w:r>
            <w:r w:rsidR="00C33437">
              <w:rPr>
                <w:rFonts w:hint="eastAsia"/>
                <w:color w:val="000000" w:themeColor="text1"/>
                <w:sz w:val="24"/>
              </w:rPr>
              <w:t>1.</w:t>
            </w:r>
            <w:r w:rsidR="00C33437">
              <w:rPr>
                <w:color w:val="000000" w:themeColor="text1"/>
                <w:sz w:val="24"/>
              </w:rPr>
              <w:t>0</w:t>
            </w:r>
            <w:r w:rsidR="00C33437">
              <w:rPr>
                <w:rFonts w:hint="eastAsia"/>
                <w:color w:val="000000" w:themeColor="text1"/>
                <w:sz w:val="24"/>
              </w:rPr>
              <w:t>）</w:t>
            </w:r>
            <w:r w:rsidR="00C33437">
              <w:rPr>
                <w:rFonts w:hint="eastAsia"/>
                <w:color w:val="000000" w:themeColor="text1"/>
                <w:sz w:val="24"/>
              </w:rPr>
              <w:t>m</w:t>
            </w:r>
            <w:r w:rsidR="00C33437">
              <w:rPr>
                <w:rFonts w:hint="eastAsia"/>
                <w:color w:val="000000" w:themeColor="text1"/>
                <w:sz w:val="24"/>
              </w:rPr>
              <w:t>，</w:t>
            </w:r>
            <w:r w:rsidR="00C33437" w:rsidRPr="00A84113">
              <w:rPr>
                <w:rFonts w:hint="eastAsia"/>
                <w:sz w:val="24"/>
                <w:szCs w:val="21"/>
              </w:rPr>
              <w:t>最大允差</w:t>
            </w:r>
            <w:r w:rsidR="00C33437">
              <w:rPr>
                <w:rFonts w:hint="eastAsia"/>
                <w:sz w:val="24"/>
                <w:szCs w:val="21"/>
              </w:rPr>
              <w:t>：</w:t>
            </w:r>
            <w:r w:rsidR="00C33437" w:rsidRPr="00A84113">
              <w:rPr>
                <w:rFonts w:hint="eastAsia"/>
                <w:sz w:val="24"/>
                <w:szCs w:val="21"/>
              </w:rPr>
              <w:t>±</w:t>
            </w:r>
            <w:r w:rsidR="00C33437">
              <w:rPr>
                <w:sz w:val="24"/>
                <w:szCs w:val="21"/>
              </w:rPr>
              <w:t>0.1</w:t>
            </w:r>
            <w:r w:rsidR="00C33437" w:rsidRPr="00A84113">
              <w:rPr>
                <w:rFonts w:hint="eastAsia"/>
                <w:sz w:val="24"/>
                <w:szCs w:val="21"/>
              </w:rPr>
              <w:t>%</w:t>
            </w:r>
            <w:r w:rsidR="00C33437">
              <w:rPr>
                <w:rFonts w:hint="eastAsia"/>
                <w:sz w:val="24"/>
                <w:szCs w:val="21"/>
              </w:rPr>
              <w:t>；</w:t>
            </w:r>
          </w:p>
          <w:p w14:paraId="291F9E7F" w14:textId="0E6AF0EB" w:rsidR="00C33437" w:rsidRDefault="00C33437" w:rsidP="000303BE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标准砝码质量范围（</w:t>
            </w:r>
            <w:r>
              <w:rPr>
                <w:rFonts w:hint="eastAsia"/>
                <w:sz w:val="24"/>
                <w:szCs w:val="21"/>
              </w:rPr>
              <w:t>0</w:t>
            </w:r>
            <w:r>
              <w:rPr>
                <w:sz w:val="24"/>
                <w:szCs w:val="21"/>
              </w:rPr>
              <w:t>.</w:t>
            </w:r>
            <w:r w:rsidR="00125A3E">
              <w:rPr>
                <w:sz w:val="24"/>
                <w:szCs w:val="21"/>
              </w:rPr>
              <w:t>0</w:t>
            </w:r>
            <w:r>
              <w:rPr>
                <w:sz w:val="24"/>
                <w:szCs w:val="21"/>
              </w:rPr>
              <w:t>1</w:t>
            </w:r>
            <w:r w:rsidR="001F51AC">
              <w:rPr>
                <w:rFonts w:hint="eastAsia"/>
                <w:sz w:val="24"/>
                <w:szCs w:val="21"/>
              </w:rPr>
              <w:t>～</w:t>
            </w:r>
            <w:r w:rsidR="00A667AA">
              <w:rPr>
                <w:sz w:val="24"/>
                <w:szCs w:val="21"/>
              </w:rPr>
              <w:t>5</w:t>
            </w:r>
            <w:r w:rsidR="001F51AC">
              <w:rPr>
                <w:sz w:val="24"/>
                <w:szCs w:val="21"/>
              </w:rPr>
              <w:t>0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1F51AC">
              <w:rPr>
                <w:rFonts w:hint="eastAsia"/>
                <w:sz w:val="24"/>
                <w:szCs w:val="21"/>
              </w:rPr>
              <w:t>kg</w:t>
            </w:r>
            <w:r w:rsidR="001F51AC">
              <w:rPr>
                <w:rFonts w:hint="eastAsia"/>
                <w:sz w:val="24"/>
                <w:szCs w:val="21"/>
              </w:rPr>
              <w:t>，准确度等级：</w:t>
            </w:r>
            <w:r w:rsidR="00804787">
              <w:rPr>
                <w:rFonts w:hint="eastAsia"/>
                <w:sz w:val="24"/>
                <w:szCs w:val="21"/>
              </w:rPr>
              <w:t>M</w:t>
            </w:r>
            <w:r w:rsidR="00804787">
              <w:rPr>
                <w:sz w:val="24"/>
                <w:szCs w:val="21"/>
                <w:vertAlign w:val="subscript"/>
              </w:rPr>
              <w:t>1</w:t>
            </w:r>
            <w:r w:rsidR="00804787">
              <w:rPr>
                <w:rFonts w:hint="eastAsia"/>
                <w:sz w:val="24"/>
                <w:szCs w:val="21"/>
              </w:rPr>
              <w:t>级</w:t>
            </w:r>
            <w:r w:rsidR="001F51AC">
              <w:rPr>
                <w:rFonts w:hint="eastAsia"/>
                <w:sz w:val="24"/>
                <w:szCs w:val="21"/>
              </w:rPr>
              <w:t>。</w:t>
            </w:r>
          </w:p>
          <w:p w14:paraId="06B0813A" w14:textId="77777777" w:rsidR="00BF0169" w:rsidRDefault="00BF0169" w:rsidP="00BF0169">
            <w:pPr>
              <w:spacing w:line="360" w:lineRule="auto"/>
              <w:rPr>
                <w:sz w:val="24"/>
                <w:szCs w:val="21"/>
              </w:rPr>
            </w:pPr>
            <w:r w:rsidRPr="0098644C">
              <w:rPr>
                <w:rFonts w:hint="eastAsia"/>
                <w:sz w:val="24"/>
                <w:szCs w:val="21"/>
              </w:rPr>
              <w:t>4.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 w:rsidRPr="0098644C">
              <w:rPr>
                <w:rFonts w:hint="eastAsia"/>
                <w:sz w:val="24"/>
                <w:szCs w:val="21"/>
              </w:rPr>
              <w:t>简要描述主要计量项目的技术原理</w:t>
            </w:r>
          </w:p>
          <w:p w14:paraId="7A300139" w14:textId="2FA71F93" w:rsidR="000303BE" w:rsidRDefault="00BF0169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  <w:r>
              <w:rPr>
                <w:rFonts w:hint="eastAsia"/>
                <w:sz w:val="24"/>
                <w:szCs w:val="21"/>
              </w:rPr>
              <w:t>）</w:t>
            </w:r>
            <w:r w:rsidR="00564B91">
              <w:rPr>
                <w:rFonts w:hint="eastAsia"/>
                <w:sz w:val="24"/>
                <w:szCs w:val="21"/>
              </w:rPr>
              <w:t>交流电参数校准采用标准表法，将标准源、被校准电参数表、</w:t>
            </w:r>
            <w:proofErr w:type="gramStart"/>
            <w:r w:rsidR="00564B91">
              <w:rPr>
                <w:rFonts w:hint="eastAsia"/>
                <w:sz w:val="24"/>
                <w:szCs w:val="21"/>
              </w:rPr>
              <w:t>标准电参数</w:t>
            </w:r>
            <w:proofErr w:type="gramEnd"/>
            <w:r w:rsidR="00564B91">
              <w:rPr>
                <w:rFonts w:hint="eastAsia"/>
                <w:sz w:val="24"/>
                <w:szCs w:val="21"/>
              </w:rPr>
              <w:t>表通过导线连接，调节标准源交流电压、交流电流输出，分别读取</w:t>
            </w:r>
            <w:proofErr w:type="gramStart"/>
            <w:r w:rsidR="00564B91">
              <w:rPr>
                <w:rFonts w:hint="eastAsia"/>
                <w:sz w:val="24"/>
                <w:szCs w:val="21"/>
              </w:rPr>
              <w:t>标准电参数</w:t>
            </w:r>
            <w:proofErr w:type="gramEnd"/>
            <w:r w:rsidR="00564B91">
              <w:rPr>
                <w:rFonts w:hint="eastAsia"/>
                <w:sz w:val="24"/>
                <w:szCs w:val="21"/>
              </w:rPr>
              <w:t>表和被校准</w:t>
            </w:r>
            <w:r w:rsidR="00A667AA">
              <w:rPr>
                <w:rFonts w:hint="eastAsia"/>
                <w:sz w:val="24"/>
                <w:szCs w:val="21"/>
              </w:rPr>
              <w:t>电</w:t>
            </w:r>
            <w:r w:rsidR="00564B91">
              <w:rPr>
                <w:rFonts w:hint="eastAsia"/>
                <w:sz w:val="24"/>
                <w:szCs w:val="21"/>
              </w:rPr>
              <w:t>参数交流电压、交流电流、交流功率显示值，计算示值误差。</w:t>
            </w:r>
          </w:p>
          <w:p w14:paraId="454877AB" w14:textId="2F87F5D2" w:rsidR="000303BE" w:rsidRDefault="00564B91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）直流电参数校准采用标准表法，将标准源、被校准电参数表、</w:t>
            </w:r>
            <w:proofErr w:type="gramStart"/>
            <w:r>
              <w:rPr>
                <w:rFonts w:hint="eastAsia"/>
                <w:sz w:val="24"/>
                <w:szCs w:val="21"/>
              </w:rPr>
              <w:t>标准电参数</w:t>
            </w:r>
            <w:proofErr w:type="gramEnd"/>
            <w:r>
              <w:rPr>
                <w:rFonts w:hint="eastAsia"/>
                <w:sz w:val="24"/>
                <w:szCs w:val="21"/>
              </w:rPr>
              <w:t>表通过导线连接，调节标准源直流电压、直流电流输出，分别读取</w:t>
            </w:r>
            <w:proofErr w:type="gramStart"/>
            <w:r>
              <w:rPr>
                <w:rFonts w:hint="eastAsia"/>
                <w:sz w:val="24"/>
                <w:szCs w:val="21"/>
              </w:rPr>
              <w:t>标准电参数</w:t>
            </w:r>
            <w:proofErr w:type="gramEnd"/>
            <w:r>
              <w:rPr>
                <w:rFonts w:hint="eastAsia"/>
                <w:sz w:val="24"/>
                <w:szCs w:val="21"/>
              </w:rPr>
              <w:t>表和被校准点参数直流电压、直流电流、直流功率显示值，计算示值误差。</w:t>
            </w:r>
          </w:p>
          <w:p w14:paraId="5CD3B3AF" w14:textId="55915A47" w:rsidR="000303BE" w:rsidRDefault="00564B91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）带电绕组</w:t>
            </w:r>
            <w:r w:rsidR="00125A3E">
              <w:rPr>
                <w:rFonts w:hint="eastAsia"/>
                <w:sz w:val="24"/>
                <w:szCs w:val="21"/>
              </w:rPr>
              <w:t>阻值</w:t>
            </w:r>
            <w:r>
              <w:rPr>
                <w:rFonts w:hint="eastAsia"/>
                <w:sz w:val="24"/>
                <w:szCs w:val="21"/>
              </w:rPr>
              <w:t>校准采用标准电阻器法，被校准绕组测试仪与标准电阻器通过导线连接，</w:t>
            </w:r>
            <w:r w:rsidR="00CF3373">
              <w:rPr>
                <w:rFonts w:hint="eastAsia"/>
                <w:sz w:val="24"/>
                <w:szCs w:val="21"/>
              </w:rPr>
              <w:t>调节标准直流电阻器电阻值，读取被校准仪器示值，计算示值误差。</w:t>
            </w:r>
          </w:p>
          <w:p w14:paraId="69B5E4CF" w14:textId="17F90EDF" w:rsidR="00564B91" w:rsidRDefault="00CF3373" w:rsidP="00C50921">
            <w:pPr>
              <w:spacing w:line="360" w:lineRule="auto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4</w:t>
            </w:r>
            <w:r>
              <w:rPr>
                <w:rFonts w:hint="eastAsia"/>
                <w:sz w:val="24"/>
                <w:szCs w:val="21"/>
              </w:rPr>
              <w:t>）测</w:t>
            </w:r>
            <w:proofErr w:type="gramStart"/>
            <w:r>
              <w:rPr>
                <w:rFonts w:hint="eastAsia"/>
                <w:sz w:val="24"/>
                <w:szCs w:val="21"/>
              </w:rPr>
              <w:t>功机转速</w:t>
            </w:r>
            <w:proofErr w:type="gramEnd"/>
            <w:r>
              <w:rPr>
                <w:rFonts w:hint="eastAsia"/>
                <w:sz w:val="24"/>
                <w:szCs w:val="21"/>
              </w:rPr>
              <w:t>校准采用比较法</w:t>
            </w:r>
            <w:r w:rsidR="001F51AC">
              <w:rPr>
                <w:rFonts w:hint="eastAsia"/>
                <w:sz w:val="24"/>
                <w:szCs w:val="21"/>
              </w:rPr>
              <w:t>。将</w:t>
            </w:r>
            <w:r w:rsidR="00A13310">
              <w:rPr>
                <w:rFonts w:hint="eastAsia"/>
                <w:sz w:val="24"/>
                <w:szCs w:val="21"/>
              </w:rPr>
              <w:t>一</w:t>
            </w:r>
            <w:r w:rsidR="001F51AC">
              <w:rPr>
                <w:rFonts w:hint="eastAsia"/>
                <w:sz w:val="24"/>
                <w:szCs w:val="21"/>
              </w:rPr>
              <w:t>台转速范围与被校准磁滞</w:t>
            </w:r>
            <w:proofErr w:type="gramStart"/>
            <w:r w:rsidR="001F51AC">
              <w:rPr>
                <w:rFonts w:hint="eastAsia"/>
                <w:sz w:val="24"/>
                <w:szCs w:val="21"/>
              </w:rPr>
              <w:t>测功机一致</w:t>
            </w:r>
            <w:proofErr w:type="gramEnd"/>
            <w:r w:rsidR="001F51AC">
              <w:rPr>
                <w:rFonts w:hint="eastAsia"/>
                <w:sz w:val="24"/>
                <w:szCs w:val="21"/>
              </w:rPr>
              <w:t>的变频电机与磁滞</w:t>
            </w:r>
            <w:proofErr w:type="gramStart"/>
            <w:r w:rsidR="001F51AC">
              <w:rPr>
                <w:rFonts w:hint="eastAsia"/>
                <w:sz w:val="24"/>
                <w:szCs w:val="21"/>
              </w:rPr>
              <w:t>测功机机轴</w:t>
            </w:r>
            <w:proofErr w:type="gramEnd"/>
            <w:r w:rsidR="00A72662">
              <w:rPr>
                <w:rFonts w:hint="eastAsia"/>
                <w:sz w:val="24"/>
                <w:szCs w:val="21"/>
              </w:rPr>
              <w:t>连</w:t>
            </w:r>
            <w:r w:rsidR="001F51AC">
              <w:rPr>
                <w:rFonts w:hint="eastAsia"/>
                <w:sz w:val="24"/>
                <w:szCs w:val="21"/>
              </w:rPr>
              <w:t>接，测试启动后，调节变频电机转速，读取转速表和</w:t>
            </w:r>
            <w:proofErr w:type="gramStart"/>
            <w:r w:rsidR="001F51AC">
              <w:rPr>
                <w:rFonts w:hint="eastAsia"/>
                <w:sz w:val="24"/>
                <w:szCs w:val="21"/>
              </w:rPr>
              <w:t>测功机装置</w:t>
            </w:r>
            <w:proofErr w:type="gramEnd"/>
            <w:r w:rsidR="001F51AC">
              <w:rPr>
                <w:rFonts w:hint="eastAsia"/>
                <w:sz w:val="24"/>
                <w:szCs w:val="21"/>
              </w:rPr>
              <w:t>转速显示值，计算示值误差。</w:t>
            </w:r>
          </w:p>
          <w:p w14:paraId="16E714C3" w14:textId="0B07B929" w:rsidR="00C81945" w:rsidRPr="0098644C" w:rsidRDefault="001F51AC" w:rsidP="00D30A64">
            <w:pPr>
              <w:spacing w:line="360" w:lineRule="auto"/>
              <w:rPr>
                <w:sz w:val="24"/>
                <w:szCs w:val="21"/>
              </w:rPr>
            </w:pPr>
            <w:r>
              <w:rPr>
                <w:sz w:val="24"/>
                <w:szCs w:val="21"/>
              </w:rPr>
              <w:t>5</w:t>
            </w:r>
            <w:r w:rsidR="00BF0169">
              <w:rPr>
                <w:rFonts w:hint="eastAsia"/>
                <w:sz w:val="24"/>
                <w:szCs w:val="21"/>
              </w:rPr>
              <w:t>）</w:t>
            </w:r>
            <w:proofErr w:type="gramStart"/>
            <w:r>
              <w:rPr>
                <w:rFonts w:hint="eastAsia"/>
                <w:sz w:val="24"/>
                <w:szCs w:val="21"/>
              </w:rPr>
              <w:t>测功机转矩</w:t>
            </w:r>
            <w:proofErr w:type="gramEnd"/>
            <w:r>
              <w:rPr>
                <w:rFonts w:hint="eastAsia"/>
                <w:sz w:val="24"/>
                <w:szCs w:val="21"/>
              </w:rPr>
              <w:t>的</w:t>
            </w:r>
            <w:r w:rsidR="0069648D">
              <w:rPr>
                <w:rFonts w:hint="eastAsia"/>
                <w:sz w:val="24"/>
                <w:szCs w:val="21"/>
              </w:rPr>
              <w:t>校准</w:t>
            </w:r>
            <w:r w:rsidR="00EF7F4F">
              <w:rPr>
                <w:rFonts w:hint="eastAsia"/>
                <w:sz w:val="24"/>
                <w:szCs w:val="21"/>
              </w:rPr>
              <w:t>采用比较法</w:t>
            </w:r>
            <w:r w:rsidR="0069648D">
              <w:rPr>
                <w:rFonts w:hint="eastAsia"/>
                <w:sz w:val="24"/>
                <w:szCs w:val="21"/>
              </w:rPr>
              <w:t>。</w:t>
            </w:r>
            <w:r w:rsidR="00EF7F4F">
              <w:rPr>
                <w:rFonts w:hint="eastAsia"/>
                <w:sz w:val="24"/>
                <w:szCs w:val="21"/>
              </w:rPr>
              <w:t>将磁滞</w:t>
            </w:r>
            <w:proofErr w:type="gramStart"/>
            <w:r w:rsidR="00EF7F4F">
              <w:rPr>
                <w:rFonts w:hint="eastAsia"/>
                <w:sz w:val="24"/>
                <w:szCs w:val="21"/>
              </w:rPr>
              <w:t>测功机测力</w:t>
            </w:r>
            <w:proofErr w:type="gramEnd"/>
            <w:r w:rsidR="00EF7F4F">
              <w:rPr>
                <w:rFonts w:hint="eastAsia"/>
                <w:sz w:val="24"/>
                <w:szCs w:val="21"/>
              </w:rPr>
              <w:t>杆装在测功机轴上，加励磁电流使测力杆上悬挂标准砝码，并使测力杆保持水平位置</w:t>
            </w:r>
            <w:r w:rsidR="00A13310">
              <w:rPr>
                <w:rFonts w:hint="eastAsia"/>
                <w:sz w:val="24"/>
                <w:szCs w:val="21"/>
              </w:rPr>
              <w:t>，在一个方向分别挂上</w:t>
            </w:r>
            <w:r w:rsidR="00A13310">
              <w:rPr>
                <w:rFonts w:hint="eastAsia"/>
                <w:sz w:val="24"/>
                <w:szCs w:val="21"/>
              </w:rPr>
              <w:t>5</w:t>
            </w:r>
            <w:r w:rsidR="00A13310">
              <w:rPr>
                <w:rFonts w:hint="eastAsia"/>
                <w:sz w:val="24"/>
                <w:szCs w:val="21"/>
              </w:rPr>
              <w:t>个不同质量标准砝码，并使测力杆处于水平位置，记录</w:t>
            </w:r>
            <w:proofErr w:type="gramStart"/>
            <w:r w:rsidR="00A13310">
              <w:rPr>
                <w:rFonts w:hint="eastAsia"/>
                <w:sz w:val="24"/>
                <w:szCs w:val="21"/>
              </w:rPr>
              <w:t>测功机装置</w:t>
            </w:r>
            <w:proofErr w:type="gramEnd"/>
            <w:r w:rsidR="00A13310">
              <w:rPr>
                <w:rFonts w:hint="eastAsia"/>
                <w:sz w:val="24"/>
                <w:szCs w:val="21"/>
              </w:rPr>
              <w:t>显示值作为一个方向的一组示值，同样方法测出另一个方向转矩显示值。根据两组显示值计算示值误差。</w:t>
            </w:r>
          </w:p>
        </w:tc>
      </w:tr>
      <w:tr w:rsidR="00C81945" w14:paraId="3A827203" w14:textId="77777777" w:rsidTr="00C81945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BE4D" w14:textId="77777777"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D60AC" w14:textId="77777777" w:rsidR="00C81945" w:rsidRDefault="00C81945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 w:rsidR="00343630" w:rsidRPr="00A136D3"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国内先进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  <w:tr w:rsidR="00C81945" w14:paraId="600F2CC5" w14:textId="77777777" w:rsidTr="00500016">
        <w:trPr>
          <w:trHeight w:val="2338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BA87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14:paraId="356C93ED" w14:textId="77777777"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E7F" w14:textId="192EDBBC" w:rsidR="00343630" w:rsidRPr="00500016" w:rsidRDefault="007D6468" w:rsidP="00500016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本计量技术规范</w:t>
            </w:r>
            <w:r w:rsidR="005E5702">
              <w:rPr>
                <w:rFonts w:asciiTheme="minorEastAsia" w:eastAsiaTheme="minorEastAsia" w:hAnsiTheme="minorEastAsia" w:hint="eastAsia"/>
                <w:sz w:val="24"/>
              </w:rPr>
              <w:t>参考</w:t>
            </w:r>
            <w:r w:rsidR="00500016">
              <w:rPr>
                <w:rFonts w:asciiTheme="minorEastAsia" w:eastAsiaTheme="minorEastAsia" w:hAnsiTheme="minorEastAsia" w:hint="eastAsia"/>
                <w:sz w:val="24"/>
              </w:rPr>
              <w:t>国家机械行业标准</w:t>
            </w:r>
            <w:r w:rsidR="00500016" w:rsidRPr="00EC5813">
              <w:rPr>
                <w:sz w:val="24"/>
              </w:rPr>
              <w:t>JB/T 7584.1-2013</w:t>
            </w:r>
            <w:r w:rsidR="00500016">
              <w:rPr>
                <w:rFonts w:hint="eastAsia"/>
                <w:sz w:val="24"/>
              </w:rPr>
              <w:t>《</w:t>
            </w:r>
            <w:r w:rsidR="00500016" w:rsidRPr="00EC5813">
              <w:rPr>
                <w:sz w:val="24"/>
              </w:rPr>
              <w:t>电机测功机</w:t>
            </w:r>
            <w:r w:rsidR="00500016" w:rsidRPr="00EC5813">
              <w:rPr>
                <w:sz w:val="24"/>
              </w:rPr>
              <w:t> </w:t>
            </w:r>
            <w:r w:rsidR="00500016" w:rsidRPr="00EC5813">
              <w:rPr>
                <w:sz w:val="24"/>
              </w:rPr>
              <w:t>第</w:t>
            </w:r>
            <w:r w:rsidR="00500016" w:rsidRPr="00EC5813">
              <w:rPr>
                <w:sz w:val="24"/>
              </w:rPr>
              <w:t>1</w:t>
            </w:r>
            <w:r w:rsidR="00500016" w:rsidRPr="00EC5813">
              <w:rPr>
                <w:sz w:val="24"/>
              </w:rPr>
              <w:t>部分：磁滞测功机系统</w:t>
            </w:r>
            <w:r w:rsidR="00500016">
              <w:rPr>
                <w:rFonts w:hint="eastAsia"/>
                <w:sz w:val="24"/>
              </w:rPr>
              <w:t>》、</w:t>
            </w:r>
            <w:r w:rsidR="00500016" w:rsidRPr="00AB2EC2">
              <w:rPr>
                <w:rFonts w:hint="eastAsia"/>
                <w:color w:val="000000"/>
                <w:sz w:val="24"/>
              </w:rPr>
              <w:t>国</w:t>
            </w:r>
            <w:r w:rsidR="00500016" w:rsidRPr="00AB2EC2">
              <w:rPr>
                <w:rFonts w:hint="eastAsia"/>
                <w:sz w:val="24"/>
              </w:rPr>
              <w:t>家计量检定规程</w:t>
            </w:r>
            <w:r w:rsidR="00500016">
              <w:rPr>
                <w:rFonts w:hint="eastAsia"/>
                <w:sz w:val="24"/>
              </w:rPr>
              <w:t>J</w:t>
            </w:r>
            <w:r w:rsidR="00500016">
              <w:rPr>
                <w:sz w:val="24"/>
              </w:rPr>
              <w:t>JG 653-2003</w:t>
            </w:r>
            <w:r w:rsidR="00500016">
              <w:rPr>
                <w:rFonts w:hint="eastAsia"/>
                <w:sz w:val="24"/>
              </w:rPr>
              <w:t>《测功装置》</w:t>
            </w:r>
            <w:r w:rsidR="005E5702">
              <w:rPr>
                <w:rFonts w:hint="eastAsia"/>
                <w:sz w:val="24"/>
                <w:szCs w:val="21"/>
              </w:rPr>
              <w:t>中的相关条款进行编制。</w:t>
            </w:r>
          </w:p>
          <w:p w14:paraId="6578A2EC" w14:textId="0F5BB04B" w:rsidR="005E5702" w:rsidRPr="00500016" w:rsidRDefault="005E5702" w:rsidP="00500016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  <w:szCs w:val="21"/>
              </w:rPr>
              <w:t>经查，国内</w:t>
            </w:r>
            <w:r w:rsidRPr="00A136D3">
              <w:rPr>
                <w:rFonts w:hint="eastAsia"/>
                <w:sz w:val="24"/>
                <w:szCs w:val="21"/>
              </w:rPr>
              <w:t>及本行业内没有类似</w:t>
            </w:r>
            <w:r>
              <w:rPr>
                <w:rFonts w:hint="eastAsia"/>
                <w:sz w:val="24"/>
                <w:szCs w:val="21"/>
              </w:rPr>
              <w:t>的</w:t>
            </w:r>
            <w:r w:rsidRPr="00A136D3">
              <w:rPr>
                <w:rFonts w:hint="eastAsia"/>
                <w:sz w:val="24"/>
                <w:szCs w:val="21"/>
              </w:rPr>
              <w:t>计量技术规范；且本计量技术规范未发现涉及知识产权或专利</w:t>
            </w:r>
            <w:r w:rsidR="007D6468">
              <w:rPr>
                <w:rFonts w:hint="eastAsia"/>
                <w:sz w:val="24"/>
                <w:szCs w:val="21"/>
              </w:rPr>
              <w:t>的</w:t>
            </w:r>
            <w:r w:rsidRPr="00A136D3">
              <w:rPr>
                <w:rFonts w:hint="eastAsia"/>
                <w:sz w:val="24"/>
                <w:szCs w:val="21"/>
              </w:rPr>
              <w:t>问题。</w:t>
            </w:r>
          </w:p>
        </w:tc>
      </w:tr>
      <w:tr w:rsidR="00C81945" w14:paraId="529BF318" w14:textId="77777777" w:rsidTr="00C81945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7721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3B28069A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514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6A52FA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A220D22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14:paraId="175EA7AC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14:paraId="25532E8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032DB27D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220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14:paraId="2A973E5D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3BC3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641651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55D02338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14:paraId="2CE4073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2F69E94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0A2E716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23E63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14:paraId="60E022FF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14:paraId="11AB71F9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0F0E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298E95BB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5E12F455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14:paraId="18345313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2A63AC7C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14:paraId="4CDCEDCF" w14:textId="77777777"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43C9B1D7" w14:textId="77777777" w:rsidR="00DB5F76" w:rsidRDefault="00DB5F76"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2BB861F1" w14:textId="77777777" w:rsidR="00DB5F76" w:rsidRDefault="00DB5F76"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sectPr w:rsidR="00DB5F76" w:rsidSect="00C72C6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5894" w14:textId="77777777" w:rsidR="0095198D" w:rsidRDefault="0095198D" w:rsidP="00963C30">
      <w:r>
        <w:separator/>
      </w:r>
    </w:p>
  </w:endnote>
  <w:endnote w:type="continuationSeparator" w:id="0">
    <w:p w14:paraId="0DDEE1BC" w14:textId="77777777" w:rsidR="0095198D" w:rsidRDefault="0095198D" w:rsidP="0096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85768" w14:textId="77777777" w:rsidR="0095198D" w:rsidRDefault="0095198D" w:rsidP="00963C30">
      <w:r>
        <w:separator/>
      </w:r>
    </w:p>
  </w:footnote>
  <w:footnote w:type="continuationSeparator" w:id="0">
    <w:p w14:paraId="7713BEB1" w14:textId="77777777" w:rsidR="0095198D" w:rsidRDefault="0095198D" w:rsidP="00963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75B"/>
    <w:rsid w:val="FF6FE1C3"/>
    <w:rsid w:val="000006BC"/>
    <w:rsid w:val="00010B90"/>
    <w:rsid w:val="000179F7"/>
    <w:rsid w:val="000303BE"/>
    <w:rsid w:val="00045658"/>
    <w:rsid w:val="00055EE1"/>
    <w:rsid w:val="00062925"/>
    <w:rsid w:val="0007006F"/>
    <w:rsid w:val="00077A0B"/>
    <w:rsid w:val="00085574"/>
    <w:rsid w:val="000B0E5E"/>
    <w:rsid w:val="000B2B3E"/>
    <w:rsid w:val="000B7CA2"/>
    <w:rsid w:val="000C59B0"/>
    <w:rsid w:val="000D33EF"/>
    <w:rsid w:val="000D7842"/>
    <w:rsid w:val="001078B6"/>
    <w:rsid w:val="00110571"/>
    <w:rsid w:val="001213B8"/>
    <w:rsid w:val="00122FB6"/>
    <w:rsid w:val="00125A3E"/>
    <w:rsid w:val="00133DB5"/>
    <w:rsid w:val="00146699"/>
    <w:rsid w:val="001661A1"/>
    <w:rsid w:val="00180288"/>
    <w:rsid w:val="00180C23"/>
    <w:rsid w:val="001A2BFE"/>
    <w:rsid w:val="001A5EDA"/>
    <w:rsid w:val="001C01F7"/>
    <w:rsid w:val="001C3DEF"/>
    <w:rsid w:val="001D018B"/>
    <w:rsid w:val="001D2696"/>
    <w:rsid w:val="001E6CFF"/>
    <w:rsid w:val="001E7765"/>
    <w:rsid w:val="001F2316"/>
    <w:rsid w:val="001F51AC"/>
    <w:rsid w:val="00216DD9"/>
    <w:rsid w:val="00220C84"/>
    <w:rsid w:val="00222D17"/>
    <w:rsid w:val="00236B01"/>
    <w:rsid w:val="00264324"/>
    <w:rsid w:val="00276002"/>
    <w:rsid w:val="002C1FBD"/>
    <w:rsid w:val="002C65E3"/>
    <w:rsid w:val="002C7CA4"/>
    <w:rsid w:val="002E12FE"/>
    <w:rsid w:val="002E18AB"/>
    <w:rsid w:val="00314CCE"/>
    <w:rsid w:val="00337601"/>
    <w:rsid w:val="00343630"/>
    <w:rsid w:val="00374B92"/>
    <w:rsid w:val="0038419B"/>
    <w:rsid w:val="00394B27"/>
    <w:rsid w:val="0039517D"/>
    <w:rsid w:val="003B75CB"/>
    <w:rsid w:val="003D76BF"/>
    <w:rsid w:val="003F03AB"/>
    <w:rsid w:val="003F768E"/>
    <w:rsid w:val="00400A51"/>
    <w:rsid w:val="00424859"/>
    <w:rsid w:val="00437C6B"/>
    <w:rsid w:val="00485321"/>
    <w:rsid w:val="004935C5"/>
    <w:rsid w:val="004E0CA6"/>
    <w:rsid w:val="00500016"/>
    <w:rsid w:val="00504707"/>
    <w:rsid w:val="005067E7"/>
    <w:rsid w:val="00520A9C"/>
    <w:rsid w:val="0054531F"/>
    <w:rsid w:val="005472B7"/>
    <w:rsid w:val="0055396F"/>
    <w:rsid w:val="00564B91"/>
    <w:rsid w:val="005721EA"/>
    <w:rsid w:val="005C6811"/>
    <w:rsid w:val="005E31E6"/>
    <w:rsid w:val="005E5702"/>
    <w:rsid w:val="00602880"/>
    <w:rsid w:val="00614F8E"/>
    <w:rsid w:val="006308C3"/>
    <w:rsid w:val="00633FE5"/>
    <w:rsid w:val="00652F4C"/>
    <w:rsid w:val="00663355"/>
    <w:rsid w:val="00667924"/>
    <w:rsid w:val="006702F9"/>
    <w:rsid w:val="00674E65"/>
    <w:rsid w:val="0069648D"/>
    <w:rsid w:val="006A161A"/>
    <w:rsid w:val="006B0E56"/>
    <w:rsid w:val="006B1754"/>
    <w:rsid w:val="006D06F4"/>
    <w:rsid w:val="007025EB"/>
    <w:rsid w:val="00702ABB"/>
    <w:rsid w:val="00702E3B"/>
    <w:rsid w:val="00705C27"/>
    <w:rsid w:val="00712FC1"/>
    <w:rsid w:val="007217E3"/>
    <w:rsid w:val="007256B0"/>
    <w:rsid w:val="007266EB"/>
    <w:rsid w:val="00735A4B"/>
    <w:rsid w:val="00737309"/>
    <w:rsid w:val="00745EAE"/>
    <w:rsid w:val="007478A8"/>
    <w:rsid w:val="007543D6"/>
    <w:rsid w:val="00755F3F"/>
    <w:rsid w:val="0077537A"/>
    <w:rsid w:val="00785352"/>
    <w:rsid w:val="00787FDB"/>
    <w:rsid w:val="007A35C5"/>
    <w:rsid w:val="007B4654"/>
    <w:rsid w:val="007C3022"/>
    <w:rsid w:val="007D6468"/>
    <w:rsid w:val="007E4B9D"/>
    <w:rsid w:val="007F3827"/>
    <w:rsid w:val="00804787"/>
    <w:rsid w:val="0081203C"/>
    <w:rsid w:val="00830CC3"/>
    <w:rsid w:val="00844088"/>
    <w:rsid w:val="0087182F"/>
    <w:rsid w:val="008A6BE1"/>
    <w:rsid w:val="008B5911"/>
    <w:rsid w:val="008F1C22"/>
    <w:rsid w:val="00913974"/>
    <w:rsid w:val="00930927"/>
    <w:rsid w:val="00931C16"/>
    <w:rsid w:val="00947F5B"/>
    <w:rsid w:val="0095198D"/>
    <w:rsid w:val="00963C30"/>
    <w:rsid w:val="0098644C"/>
    <w:rsid w:val="0099739D"/>
    <w:rsid w:val="009B7382"/>
    <w:rsid w:val="009C1135"/>
    <w:rsid w:val="009E6B9E"/>
    <w:rsid w:val="00A10B27"/>
    <w:rsid w:val="00A13310"/>
    <w:rsid w:val="00A20FA0"/>
    <w:rsid w:val="00A370ED"/>
    <w:rsid w:val="00A47EB0"/>
    <w:rsid w:val="00A523D8"/>
    <w:rsid w:val="00A667AA"/>
    <w:rsid w:val="00A72662"/>
    <w:rsid w:val="00A84113"/>
    <w:rsid w:val="00A907EE"/>
    <w:rsid w:val="00A9208D"/>
    <w:rsid w:val="00AB3F68"/>
    <w:rsid w:val="00AB5985"/>
    <w:rsid w:val="00AC4AC8"/>
    <w:rsid w:val="00AC4F83"/>
    <w:rsid w:val="00AE52CB"/>
    <w:rsid w:val="00AF6829"/>
    <w:rsid w:val="00B23873"/>
    <w:rsid w:val="00B318E7"/>
    <w:rsid w:val="00B32240"/>
    <w:rsid w:val="00B5767B"/>
    <w:rsid w:val="00B62B3C"/>
    <w:rsid w:val="00B814A8"/>
    <w:rsid w:val="00BB0817"/>
    <w:rsid w:val="00BE1274"/>
    <w:rsid w:val="00BF0169"/>
    <w:rsid w:val="00C0159D"/>
    <w:rsid w:val="00C2561C"/>
    <w:rsid w:val="00C32168"/>
    <w:rsid w:val="00C33437"/>
    <w:rsid w:val="00C43E32"/>
    <w:rsid w:val="00C479A2"/>
    <w:rsid w:val="00C50921"/>
    <w:rsid w:val="00C558B4"/>
    <w:rsid w:val="00C720E7"/>
    <w:rsid w:val="00C72C6C"/>
    <w:rsid w:val="00C81945"/>
    <w:rsid w:val="00C96EC7"/>
    <w:rsid w:val="00CB0200"/>
    <w:rsid w:val="00CB7EAA"/>
    <w:rsid w:val="00CC3600"/>
    <w:rsid w:val="00CC7339"/>
    <w:rsid w:val="00CD1917"/>
    <w:rsid w:val="00CF3373"/>
    <w:rsid w:val="00D0572E"/>
    <w:rsid w:val="00D13EF9"/>
    <w:rsid w:val="00D30A64"/>
    <w:rsid w:val="00D46411"/>
    <w:rsid w:val="00D5575B"/>
    <w:rsid w:val="00D56D6E"/>
    <w:rsid w:val="00D76A02"/>
    <w:rsid w:val="00D81D9E"/>
    <w:rsid w:val="00DB01B4"/>
    <w:rsid w:val="00DB5F76"/>
    <w:rsid w:val="00DC220F"/>
    <w:rsid w:val="00DD053E"/>
    <w:rsid w:val="00DD0A22"/>
    <w:rsid w:val="00DE3F1E"/>
    <w:rsid w:val="00E01A52"/>
    <w:rsid w:val="00E13EC4"/>
    <w:rsid w:val="00E24353"/>
    <w:rsid w:val="00E52048"/>
    <w:rsid w:val="00E566B9"/>
    <w:rsid w:val="00EA03DC"/>
    <w:rsid w:val="00EA1166"/>
    <w:rsid w:val="00EA3B6C"/>
    <w:rsid w:val="00EA7A94"/>
    <w:rsid w:val="00ED3ACD"/>
    <w:rsid w:val="00EE008A"/>
    <w:rsid w:val="00EE02C6"/>
    <w:rsid w:val="00EF6902"/>
    <w:rsid w:val="00EF7F4F"/>
    <w:rsid w:val="00F035E4"/>
    <w:rsid w:val="00F145B5"/>
    <w:rsid w:val="00F25154"/>
    <w:rsid w:val="00F26DA2"/>
    <w:rsid w:val="00F40093"/>
    <w:rsid w:val="00F4134E"/>
    <w:rsid w:val="00F4273A"/>
    <w:rsid w:val="00F445D6"/>
    <w:rsid w:val="00F552E3"/>
    <w:rsid w:val="00F66024"/>
    <w:rsid w:val="00F66DA5"/>
    <w:rsid w:val="00F70299"/>
    <w:rsid w:val="00F7514E"/>
    <w:rsid w:val="00F77A37"/>
    <w:rsid w:val="00F83DA4"/>
    <w:rsid w:val="00F8578E"/>
    <w:rsid w:val="00F86600"/>
    <w:rsid w:val="00F90F98"/>
    <w:rsid w:val="00FD006E"/>
    <w:rsid w:val="00FD4212"/>
    <w:rsid w:val="00FE76F1"/>
    <w:rsid w:val="14B92CAA"/>
    <w:rsid w:val="1C5605FF"/>
    <w:rsid w:val="6395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201704"/>
  <w15:docId w15:val="{EDE074E4-336F-41C4-B674-C511A1A6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2C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uiPriority w:val="99"/>
    <w:semiHidden/>
    <w:rsid w:val="00C72C6C"/>
    <w:rPr>
      <w:sz w:val="18"/>
      <w:szCs w:val="18"/>
    </w:rPr>
  </w:style>
  <w:style w:type="character" w:customStyle="1" w:styleId="a5">
    <w:name w:val="页脚 字符"/>
    <w:basedOn w:val="a0"/>
    <w:link w:val="a6"/>
    <w:uiPriority w:val="99"/>
    <w:semiHidden/>
    <w:rsid w:val="00C72C6C"/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rsid w:val="00C72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3"/>
    <w:unhideWhenUsed/>
    <w:rsid w:val="00C72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Revision"/>
    <w:hidden/>
    <w:uiPriority w:val="99"/>
    <w:semiHidden/>
    <w:rsid w:val="00804787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2D04D-ABE0-44C8-A6B6-999636FD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351</Words>
  <Characters>2004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微软中国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苑 欣</cp:lastModifiedBy>
  <cp:revision>15</cp:revision>
  <cp:lastPrinted>2016-10-28T01:04:00Z</cp:lastPrinted>
  <dcterms:created xsi:type="dcterms:W3CDTF">2022-01-09T04:37:00Z</dcterms:created>
  <dcterms:modified xsi:type="dcterms:W3CDTF">2022-01-12T22:44:00Z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</Properties>
</file>