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AB4" w:rsidRDefault="00105AB4" w:rsidP="00105AB4">
      <w:pPr>
        <w:adjustRightInd w:val="0"/>
        <w:snapToGrid w:val="0"/>
        <w:spacing w:line="360" w:lineRule="auto"/>
        <w:rPr>
          <w:rFonts w:ascii="仿宋_GB2312" w:eastAsia="仿宋_GB2312"/>
          <w:sz w:val="32"/>
        </w:rPr>
      </w:pPr>
      <w:r>
        <w:rPr>
          <w:rFonts w:ascii="仿宋_GB2312" w:eastAsia="仿宋_GB2312" w:hint="eastAsia"/>
          <w:sz w:val="32"/>
        </w:rPr>
        <w:t>附件1</w:t>
      </w:r>
    </w:p>
    <w:p w:rsidR="00105AB4" w:rsidRPr="008B2B02" w:rsidRDefault="00105AB4" w:rsidP="00105AB4">
      <w:pPr>
        <w:adjustRightInd w:val="0"/>
        <w:snapToGrid w:val="0"/>
        <w:jc w:val="center"/>
        <w:rPr>
          <w:rFonts w:ascii="华文中宋" w:eastAsia="华文中宋" w:hAnsi="华文中宋"/>
          <w:sz w:val="26"/>
          <w:szCs w:val="32"/>
        </w:rPr>
      </w:pPr>
    </w:p>
    <w:p w:rsidR="00105AB4" w:rsidRPr="008B2B02" w:rsidRDefault="00105AB4" w:rsidP="00105AB4">
      <w:pPr>
        <w:adjustRightInd w:val="0"/>
        <w:snapToGrid w:val="0"/>
        <w:spacing w:line="300" w:lineRule="auto"/>
        <w:jc w:val="center"/>
        <w:rPr>
          <w:rFonts w:ascii="华文中宋" w:eastAsia="华文中宋" w:hAnsi="华文中宋"/>
          <w:sz w:val="44"/>
          <w:szCs w:val="32"/>
        </w:rPr>
      </w:pPr>
      <w:r w:rsidRPr="008B2B02">
        <w:rPr>
          <w:rFonts w:ascii="华文中宋" w:eastAsia="华文中宋" w:hAnsi="华文中宋"/>
          <w:sz w:val="44"/>
          <w:szCs w:val="32"/>
        </w:rPr>
        <w:t>202</w:t>
      </w:r>
      <w:r w:rsidRPr="008B2B02">
        <w:rPr>
          <w:rFonts w:ascii="华文中宋" w:eastAsia="华文中宋" w:hAnsi="华文中宋" w:hint="eastAsia"/>
          <w:sz w:val="44"/>
          <w:szCs w:val="32"/>
        </w:rPr>
        <w:t>2</w:t>
      </w:r>
      <w:r w:rsidRPr="008B2B02">
        <w:rPr>
          <w:rFonts w:ascii="华文中宋" w:eastAsia="华文中宋" w:hAnsi="华文中宋"/>
          <w:sz w:val="44"/>
          <w:szCs w:val="32"/>
        </w:rPr>
        <w:t>年度江苏省农业科技自主创新资金</w:t>
      </w:r>
    </w:p>
    <w:p w:rsidR="00105AB4" w:rsidRPr="008B2B02" w:rsidRDefault="00105AB4" w:rsidP="00105AB4">
      <w:pPr>
        <w:adjustRightInd w:val="0"/>
        <w:snapToGrid w:val="0"/>
        <w:spacing w:line="300" w:lineRule="auto"/>
        <w:jc w:val="center"/>
        <w:rPr>
          <w:rFonts w:ascii="华文中宋" w:eastAsia="华文中宋" w:hAnsi="华文中宋"/>
          <w:sz w:val="44"/>
          <w:szCs w:val="32"/>
        </w:rPr>
      </w:pPr>
      <w:r w:rsidRPr="008B2B02">
        <w:rPr>
          <w:rFonts w:ascii="华文中宋" w:eastAsia="华文中宋" w:hAnsi="华文中宋"/>
          <w:sz w:val="44"/>
          <w:szCs w:val="32"/>
        </w:rPr>
        <w:t>项目申报指南</w:t>
      </w:r>
    </w:p>
    <w:p w:rsidR="00105AB4" w:rsidRDefault="00105AB4" w:rsidP="00105AB4">
      <w:pPr>
        <w:snapToGrid w:val="0"/>
        <w:ind w:firstLineChars="200" w:firstLine="640"/>
        <w:rPr>
          <w:rFonts w:ascii="黑体" w:eastAsia="黑体" w:hAnsi="黑体"/>
          <w:sz w:val="32"/>
          <w:szCs w:val="32"/>
        </w:rPr>
      </w:pPr>
    </w:p>
    <w:p w:rsidR="00105AB4" w:rsidRPr="00DE27D7" w:rsidRDefault="00105AB4" w:rsidP="00105AB4">
      <w:pPr>
        <w:snapToGrid w:val="0"/>
        <w:spacing w:line="360" w:lineRule="auto"/>
        <w:ind w:firstLineChars="200" w:firstLine="640"/>
        <w:rPr>
          <w:rFonts w:ascii="黑体" w:eastAsia="黑体" w:hAnsi="黑体"/>
          <w:sz w:val="32"/>
          <w:szCs w:val="32"/>
        </w:rPr>
      </w:pPr>
      <w:r w:rsidRPr="00DE27D7">
        <w:rPr>
          <w:rFonts w:ascii="黑体" w:eastAsia="黑体" w:hAnsi="黑体"/>
          <w:sz w:val="32"/>
          <w:szCs w:val="32"/>
        </w:rPr>
        <w:t>一、江苏现代农业重大核心技术创新</w:t>
      </w:r>
    </w:p>
    <w:p w:rsidR="00105AB4" w:rsidRPr="00DE27D7" w:rsidRDefault="00105AB4" w:rsidP="00105AB4">
      <w:pPr>
        <w:snapToGrid w:val="0"/>
        <w:spacing w:line="360" w:lineRule="auto"/>
        <w:ind w:firstLineChars="200" w:firstLine="640"/>
        <w:rPr>
          <w:rFonts w:ascii="楷体_GB2312" w:eastAsia="楷体_GB2312"/>
          <w:sz w:val="32"/>
          <w:szCs w:val="32"/>
        </w:rPr>
      </w:pPr>
      <w:r w:rsidRPr="00DE27D7">
        <w:rPr>
          <w:rFonts w:ascii="楷体_GB2312" w:eastAsia="楷体_GB2312" w:hint="eastAsia"/>
          <w:sz w:val="32"/>
          <w:szCs w:val="32"/>
        </w:rPr>
        <w:t>（一）重点方向与研究内容</w:t>
      </w:r>
    </w:p>
    <w:p w:rsidR="00105AB4" w:rsidRPr="00AC7628" w:rsidRDefault="00105AB4" w:rsidP="00105AB4">
      <w:pPr>
        <w:tabs>
          <w:tab w:val="left" w:pos="1560"/>
        </w:tabs>
        <w:snapToGrid w:val="0"/>
        <w:spacing w:line="360" w:lineRule="auto"/>
        <w:ind w:firstLineChars="200" w:firstLine="640"/>
        <w:rPr>
          <w:rFonts w:eastAsia="仿宋_GB2312"/>
          <w:sz w:val="32"/>
          <w:szCs w:val="32"/>
        </w:rPr>
      </w:pPr>
      <w:r w:rsidRPr="00767306">
        <w:rPr>
          <w:rFonts w:eastAsia="仿宋_GB2312"/>
          <w:sz w:val="32"/>
          <w:szCs w:val="32"/>
        </w:rPr>
        <w:t>1001.</w:t>
      </w:r>
      <w:r>
        <w:rPr>
          <w:rFonts w:eastAsia="仿宋_GB2312"/>
          <w:sz w:val="32"/>
          <w:szCs w:val="32"/>
        </w:rPr>
        <w:t xml:space="preserve"> </w:t>
      </w:r>
      <w:r w:rsidRPr="00AC7628">
        <w:rPr>
          <w:rFonts w:eastAsia="仿宋_GB2312" w:hint="eastAsia"/>
          <w:sz w:val="32"/>
          <w:szCs w:val="32"/>
        </w:rPr>
        <w:t>稻麦丰产技术</w:t>
      </w:r>
    </w:p>
    <w:p w:rsidR="00105AB4" w:rsidRDefault="00105AB4" w:rsidP="00105AB4">
      <w:pPr>
        <w:tabs>
          <w:tab w:val="left" w:pos="1560"/>
        </w:tabs>
        <w:snapToGrid w:val="0"/>
        <w:spacing w:line="360" w:lineRule="auto"/>
        <w:ind w:firstLineChars="200" w:firstLine="643"/>
        <w:rPr>
          <w:rFonts w:eastAsia="仿宋_GB2312"/>
          <w:sz w:val="32"/>
          <w:szCs w:val="32"/>
          <w:u w:val="single"/>
        </w:rPr>
      </w:pPr>
      <w:r w:rsidRPr="007B70F2">
        <w:rPr>
          <w:rFonts w:eastAsia="仿宋_GB2312" w:hint="eastAsia"/>
          <w:b/>
          <w:sz w:val="32"/>
          <w:szCs w:val="32"/>
        </w:rPr>
        <w:t>研究</w:t>
      </w:r>
      <w:r w:rsidRPr="007B70F2">
        <w:rPr>
          <w:rFonts w:eastAsia="仿宋_GB2312"/>
          <w:b/>
          <w:sz w:val="32"/>
          <w:szCs w:val="32"/>
        </w:rPr>
        <w:t>内容</w:t>
      </w:r>
      <w:r w:rsidRPr="007B70F2">
        <w:rPr>
          <w:rFonts w:eastAsia="仿宋_GB2312" w:hint="eastAsia"/>
          <w:b/>
          <w:sz w:val="32"/>
          <w:szCs w:val="32"/>
        </w:rPr>
        <w:t>：</w:t>
      </w:r>
      <w:r w:rsidRPr="007B70F2">
        <w:rPr>
          <w:rFonts w:eastAsia="仿宋_GB2312" w:hint="eastAsia"/>
          <w:sz w:val="32"/>
          <w:szCs w:val="32"/>
        </w:rPr>
        <w:t>针对稻麦生产中全程机械化农机具选型欠优化、</w:t>
      </w:r>
      <w:r w:rsidRPr="007A7557">
        <w:rPr>
          <w:rFonts w:eastAsia="仿宋_GB2312" w:hint="eastAsia"/>
          <w:sz w:val="32"/>
          <w:szCs w:val="32"/>
        </w:rPr>
        <w:t>农艺不配套、肥药利用率低等问题，重点开展适应规模化稻麦生产的全程机械化农机具选型、秸秆全量深耕还田利用、小麦宽带机播、小麦湿烂田块机播和水稻机械化育插秧、新型肥药精简高效机施、稻麦机械化收获和秸秆预处理、稻麦优质丰产增效栽培等技术研发，构建稻麦全程机械化优质丰产技术体系。</w:t>
      </w:r>
    </w:p>
    <w:p w:rsidR="00105AB4" w:rsidRPr="00AC7628" w:rsidRDefault="00105AB4" w:rsidP="00105AB4">
      <w:pPr>
        <w:tabs>
          <w:tab w:val="left" w:pos="1560"/>
        </w:tabs>
        <w:snapToGrid w:val="0"/>
        <w:spacing w:line="360" w:lineRule="auto"/>
        <w:ind w:firstLineChars="200" w:firstLine="640"/>
        <w:rPr>
          <w:rFonts w:eastAsia="仿宋_GB2312"/>
          <w:sz w:val="32"/>
          <w:szCs w:val="32"/>
        </w:rPr>
      </w:pPr>
      <w:r w:rsidRPr="00AC7628">
        <w:rPr>
          <w:rFonts w:eastAsia="仿宋_GB2312" w:hint="eastAsia"/>
          <w:sz w:val="32"/>
          <w:szCs w:val="32"/>
        </w:rPr>
        <w:t xml:space="preserve">1002. </w:t>
      </w:r>
      <w:r w:rsidRPr="00AC7628">
        <w:rPr>
          <w:rFonts w:eastAsia="仿宋_GB2312" w:hint="eastAsia"/>
          <w:sz w:val="32"/>
          <w:szCs w:val="32"/>
        </w:rPr>
        <w:t>农业绿色</w:t>
      </w:r>
      <w:r w:rsidRPr="00AC7628">
        <w:rPr>
          <w:rFonts w:eastAsia="仿宋_GB2312"/>
          <w:sz w:val="32"/>
          <w:szCs w:val="32"/>
        </w:rPr>
        <w:t>低碳技术</w:t>
      </w:r>
    </w:p>
    <w:p w:rsidR="00105AB4" w:rsidRDefault="00105AB4" w:rsidP="00105AB4">
      <w:pPr>
        <w:tabs>
          <w:tab w:val="left" w:pos="1560"/>
        </w:tabs>
        <w:snapToGrid w:val="0"/>
        <w:spacing w:line="360" w:lineRule="auto"/>
        <w:ind w:firstLineChars="200" w:firstLine="643"/>
        <w:rPr>
          <w:rFonts w:eastAsia="仿宋_GB2312"/>
          <w:b/>
          <w:sz w:val="32"/>
          <w:szCs w:val="32"/>
        </w:rPr>
      </w:pPr>
      <w:r>
        <w:rPr>
          <w:rFonts w:eastAsia="仿宋_GB2312" w:hint="eastAsia"/>
          <w:b/>
          <w:sz w:val="32"/>
          <w:szCs w:val="32"/>
        </w:rPr>
        <w:t>研究内容</w:t>
      </w:r>
      <w:r>
        <w:rPr>
          <w:rFonts w:eastAsia="仿宋_GB2312"/>
          <w:b/>
          <w:sz w:val="32"/>
          <w:szCs w:val="32"/>
        </w:rPr>
        <w:t>：</w:t>
      </w:r>
      <w:r w:rsidRPr="007A7557">
        <w:rPr>
          <w:rFonts w:eastAsia="仿宋_GB2312" w:hint="eastAsia"/>
          <w:sz w:val="32"/>
          <w:szCs w:val="32"/>
        </w:rPr>
        <w:t>针对江苏省农业产能提升和</w:t>
      </w:r>
      <w:proofErr w:type="gramStart"/>
      <w:r w:rsidRPr="007A7557">
        <w:rPr>
          <w:rFonts w:eastAsia="仿宋_GB2312" w:hint="eastAsia"/>
          <w:sz w:val="32"/>
          <w:szCs w:val="32"/>
        </w:rPr>
        <w:t>固碳</w:t>
      </w:r>
      <w:proofErr w:type="gramEnd"/>
      <w:r w:rsidRPr="007A7557">
        <w:rPr>
          <w:rFonts w:eastAsia="仿宋_GB2312" w:hint="eastAsia"/>
          <w:sz w:val="32"/>
          <w:szCs w:val="32"/>
        </w:rPr>
        <w:t>减</w:t>
      </w:r>
      <w:proofErr w:type="gramStart"/>
      <w:r w:rsidRPr="007A7557">
        <w:rPr>
          <w:rFonts w:eastAsia="仿宋_GB2312" w:hint="eastAsia"/>
          <w:sz w:val="32"/>
          <w:szCs w:val="32"/>
        </w:rPr>
        <w:t>排重大</w:t>
      </w:r>
      <w:proofErr w:type="gramEnd"/>
      <w:r w:rsidRPr="007A7557">
        <w:rPr>
          <w:rFonts w:eastAsia="仿宋_GB2312" w:hint="eastAsia"/>
          <w:sz w:val="32"/>
          <w:szCs w:val="32"/>
        </w:rPr>
        <w:t>核心技术需求，开展农业废弃物肥料化高值利用、水旱轮作农田土壤固碳、农林复合系统构建、区域农业面源污染治理、化肥农药减量施用、生态种养模式创新等农业产能提升与温室气体减排协同技术创新，构建因地制宜的绿色低碳农业模式和技术体系。</w:t>
      </w:r>
      <w:bookmarkStart w:id="0" w:name="_GoBack"/>
      <w:bookmarkEnd w:id="0"/>
    </w:p>
    <w:p w:rsidR="00105AB4" w:rsidRPr="00AC7628" w:rsidRDefault="00105AB4" w:rsidP="00105AB4">
      <w:pPr>
        <w:tabs>
          <w:tab w:val="left" w:pos="1560"/>
        </w:tabs>
        <w:snapToGrid w:val="0"/>
        <w:spacing w:line="360" w:lineRule="auto"/>
        <w:ind w:firstLineChars="200" w:firstLine="640"/>
        <w:rPr>
          <w:rFonts w:eastAsia="仿宋_GB2312"/>
          <w:sz w:val="32"/>
          <w:szCs w:val="32"/>
        </w:rPr>
      </w:pPr>
      <w:r w:rsidRPr="00AC7628">
        <w:rPr>
          <w:rFonts w:eastAsia="仿宋_GB2312"/>
          <w:sz w:val="32"/>
          <w:szCs w:val="32"/>
        </w:rPr>
        <w:lastRenderedPageBreak/>
        <w:t>1003.</w:t>
      </w:r>
      <w:r>
        <w:rPr>
          <w:rFonts w:eastAsia="仿宋_GB2312"/>
          <w:sz w:val="32"/>
          <w:szCs w:val="32"/>
        </w:rPr>
        <w:t xml:space="preserve"> </w:t>
      </w:r>
      <w:r w:rsidRPr="00AC7628">
        <w:rPr>
          <w:rFonts w:eastAsia="仿宋_GB2312" w:hint="eastAsia"/>
          <w:sz w:val="32"/>
          <w:szCs w:val="32"/>
        </w:rPr>
        <w:t>耕地</w:t>
      </w:r>
      <w:r w:rsidRPr="00AC7628">
        <w:rPr>
          <w:rFonts w:eastAsia="仿宋_GB2312"/>
          <w:sz w:val="32"/>
          <w:szCs w:val="32"/>
        </w:rPr>
        <w:t>改良与利用技术</w:t>
      </w:r>
    </w:p>
    <w:p w:rsidR="00105AB4" w:rsidRDefault="00105AB4" w:rsidP="00105AB4">
      <w:pPr>
        <w:tabs>
          <w:tab w:val="left" w:pos="1560"/>
        </w:tabs>
        <w:snapToGrid w:val="0"/>
        <w:spacing w:line="348" w:lineRule="auto"/>
        <w:ind w:firstLineChars="200" w:firstLine="643"/>
        <w:rPr>
          <w:rFonts w:eastAsia="仿宋_GB2312"/>
          <w:sz w:val="32"/>
          <w:szCs w:val="32"/>
        </w:rPr>
      </w:pPr>
      <w:r>
        <w:rPr>
          <w:rFonts w:eastAsia="仿宋_GB2312" w:hint="eastAsia"/>
          <w:b/>
          <w:sz w:val="32"/>
          <w:szCs w:val="32"/>
        </w:rPr>
        <w:t>研究内容</w:t>
      </w:r>
      <w:r>
        <w:rPr>
          <w:rFonts w:eastAsia="仿宋_GB2312"/>
          <w:b/>
          <w:sz w:val="32"/>
          <w:szCs w:val="32"/>
        </w:rPr>
        <w:t>：</w:t>
      </w:r>
      <w:r w:rsidRPr="007A7557">
        <w:rPr>
          <w:rFonts w:eastAsia="仿宋_GB2312" w:hint="eastAsia"/>
          <w:sz w:val="32"/>
          <w:szCs w:val="32"/>
        </w:rPr>
        <w:t>针对我省中低等级耕地存在的“砂、瘦、酸、浅、盐及障碍层”等问题，以实现耕地地力提升和障碍削减为目标，重点开展不同类型中低产田变中高产田（良田）的障碍定向消减、地力定量提升、</w:t>
      </w:r>
      <w:r w:rsidRPr="007A7557">
        <w:rPr>
          <w:rFonts w:ascii="仿宋" w:eastAsia="仿宋" w:hAnsi="仿宋"/>
          <w:sz w:val="32"/>
        </w:rPr>
        <w:t>土壤微生物生态功能提升</w:t>
      </w:r>
      <w:r w:rsidRPr="007A7557">
        <w:rPr>
          <w:rFonts w:ascii="仿宋" w:eastAsia="仿宋" w:hAnsi="仿宋" w:hint="eastAsia"/>
          <w:sz w:val="32"/>
        </w:rPr>
        <w:t>、</w:t>
      </w:r>
      <w:r w:rsidRPr="007A7557">
        <w:rPr>
          <w:rFonts w:eastAsia="仿宋_GB2312" w:hint="eastAsia"/>
          <w:sz w:val="32"/>
          <w:szCs w:val="32"/>
        </w:rPr>
        <w:t>养分高效利用等关键技术及相关产品研发，构建良田培育关键技术体系。</w:t>
      </w:r>
    </w:p>
    <w:p w:rsidR="00105AB4" w:rsidRPr="00AC7628" w:rsidRDefault="00105AB4" w:rsidP="00105AB4">
      <w:pPr>
        <w:tabs>
          <w:tab w:val="left" w:pos="1560"/>
        </w:tabs>
        <w:snapToGrid w:val="0"/>
        <w:spacing w:line="360" w:lineRule="auto"/>
        <w:ind w:firstLineChars="200" w:firstLine="640"/>
        <w:rPr>
          <w:rFonts w:eastAsia="仿宋_GB2312"/>
          <w:sz w:val="32"/>
          <w:szCs w:val="32"/>
        </w:rPr>
      </w:pPr>
      <w:r w:rsidRPr="00AC7628">
        <w:rPr>
          <w:rFonts w:eastAsia="仿宋_GB2312" w:hint="eastAsia"/>
          <w:sz w:val="32"/>
          <w:szCs w:val="32"/>
        </w:rPr>
        <w:t>1004.</w:t>
      </w:r>
      <w:r>
        <w:rPr>
          <w:rFonts w:eastAsia="仿宋_GB2312"/>
          <w:sz w:val="32"/>
          <w:szCs w:val="32"/>
        </w:rPr>
        <w:t xml:space="preserve"> </w:t>
      </w:r>
      <w:r w:rsidRPr="00AC7628">
        <w:rPr>
          <w:rFonts w:eastAsia="仿宋_GB2312" w:hint="eastAsia"/>
          <w:sz w:val="32"/>
          <w:szCs w:val="32"/>
        </w:rPr>
        <w:t>数字</w:t>
      </w:r>
      <w:r w:rsidRPr="00AC7628">
        <w:rPr>
          <w:rFonts w:eastAsia="仿宋_GB2312"/>
          <w:sz w:val="32"/>
          <w:szCs w:val="32"/>
        </w:rPr>
        <w:t>农业关键技术</w:t>
      </w:r>
    </w:p>
    <w:p w:rsidR="00105AB4" w:rsidRPr="002A6CBD" w:rsidRDefault="00105AB4" w:rsidP="00105AB4">
      <w:pPr>
        <w:tabs>
          <w:tab w:val="left" w:pos="1560"/>
        </w:tabs>
        <w:snapToGrid w:val="0"/>
        <w:spacing w:line="360" w:lineRule="auto"/>
        <w:ind w:firstLineChars="200" w:firstLine="643"/>
        <w:rPr>
          <w:rFonts w:eastAsia="仿宋_GB2312"/>
          <w:b/>
          <w:sz w:val="32"/>
          <w:szCs w:val="32"/>
        </w:rPr>
      </w:pPr>
      <w:r>
        <w:rPr>
          <w:rFonts w:eastAsia="仿宋_GB2312" w:hint="eastAsia"/>
          <w:b/>
          <w:sz w:val="32"/>
          <w:szCs w:val="32"/>
        </w:rPr>
        <w:t>研究内容</w:t>
      </w:r>
      <w:r>
        <w:rPr>
          <w:rFonts w:eastAsia="仿宋_GB2312" w:hint="eastAsia"/>
          <w:b/>
          <w:sz w:val="32"/>
          <w:szCs w:val="32"/>
        </w:rPr>
        <w:t>:</w:t>
      </w:r>
      <w:r w:rsidRPr="007A7557">
        <w:rPr>
          <w:rFonts w:eastAsia="仿宋_GB2312" w:hint="eastAsia"/>
          <w:sz w:val="32"/>
          <w:szCs w:val="32"/>
        </w:rPr>
        <w:t>围绕制约我省农业集约化、信息化和智能化发展重大技术需求，开展农业耕地遥感监测技术、农作物快速精准识别技术、农作物生长发育及水肥</w:t>
      </w:r>
      <w:proofErr w:type="gramStart"/>
      <w:r w:rsidRPr="007A7557">
        <w:rPr>
          <w:rFonts w:eastAsia="仿宋_GB2312" w:hint="eastAsia"/>
          <w:sz w:val="32"/>
          <w:szCs w:val="32"/>
        </w:rPr>
        <w:t>药需求</w:t>
      </w:r>
      <w:proofErr w:type="gramEnd"/>
      <w:r w:rsidRPr="007A7557">
        <w:rPr>
          <w:rFonts w:eastAsia="仿宋_GB2312" w:hint="eastAsia"/>
          <w:sz w:val="32"/>
          <w:szCs w:val="32"/>
        </w:rPr>
        <w:t>信息化获取与分析、农业生产</w:t>
      </w:r>
      <w:r w:rsidRPr="007A7557">
        <w:rPr>
          <w:rFonts w:eastAsia="仿宋_GB2312"/>
          <w:sz w:val="32"/>
          <w:szCs w:val="32"/>
        </w:rPr>
        <w:t>精准作业控制、</w:t>
      </w:r>
      <w:r w:rsidRPr="007A7557">
        <w:rPr>
          <w:rFonts w:eastAsia="仿宋_GB2312" w:hint="eastAsia"/>
          <w:sz w:val="32"/>
          <w:szCs w:val="32"/>
        </w:rPr>
        <w:t>智能农机装备、</w:t>
      </w:r>
      <w:r w:rsidRPr="007A7557">
        <w:rPr>
          <w:rFonts w:eastAsia="仿宋_GB2312"/>
          <w:sz w:val="32"/>
          <w:szCs w:val="32"/>
        </w:rPr>
        <w:t>智能传感和智慧管理核心关键技术等</w:t>
      </w:r>
      <w:r w:rsidRPr="007A7557">
        <w:rPr>
          <w:rFonts w:eastAsia="仿宋_GB2312" w:hint="eastAsia"/>
          <w:sz w:val="32"/>
          <w:szCs w:val="32"/>
        </w:rPr>
        <w:t>的</w:t>
      </w:r>
      <w:r w:rsidRPr="007A7557">
        <w:rPr>
          <w:rFonts w:eastAsia="仿宋_GB2312"/>
          <w:sz w:val="32"/>
          <w:szCs w:val="32"/>
        </w:rPr>
        <w:t>创新性研发，推进农业</w:t>
      </w:r>
      <w:r w:rsidRPr="007A7557">
        <w:rPr>
          <w:rFonts w:eastAsia="仿宋_GB2312" w:hint="eastAsia"/>
          <w:sz w:val="32"/>
          <w:szCs w:val="32"/>
        </w:rPr>
        <w:t>数字</w:t>
      </w:r>
      <w:r w:rsidRPr="007A7557">
        <w:rPr>
          <w:rFonts w:eastAsia="仿宋_GB2312"/>
          <w:sz w:val="32"/>
          <w:szCs w:val="32"/>
        </w:rPr>
        <w:t>化水平。</w:t>
      </w:r>
    </w:p>
    <w:p w:rsidR="00105AB4" w:rsidRPr="00AC7628" w:rsidRDefault="00105AB4" w:rsidP="00105AB4">
      <w:pPr>
        <w:tabs>
          <w:tab w:val="left" w:pos="1560"/>
        </w:tabs>
        <w:snapToGrid w:val="0"/>
        <w:spacing w:line="360" w:lineRule="auto"/>
        <w:ind w:firstLineChars="200" w:firstLine="640"/>
        <w:rPr>
          <w:rFonts w:eastAsia="仿宋_GB2312"/>
          <w:sz w:val="32"/>
          <w:szCs w:val="32"/>
        </w:rPr>
      </w:pPr>
      <w:r w:rsidRPr="00AC7628">
        <w:rPr>
          <w:rFonts w:eastAsia="仿宋_GB2312" w:hint="eastAsia"/>
          <w:sz w:val="32"/>
          <w:szCs w:val="32"/>
        </w:rPr>
        <w:t>1005.</w:t>
      </w:r>
      <w:r>
        <w:rPr>
          <w:rFonts w:eastAsia="仿宋_GB2312"/>
          <w:sz w:val="32"/>
          <w:szCs w:val="32"/>
        </w:rPr>
        <w:t xml:space="preserve"> </w:t>
      </w:r>
      <w:r w:rsidRPr="00AC7628">
        <w:rPr>
          <w:rFonts w:eastAsia="仿宋_GB2312" w:hint="eastAsia"/>
          <w:sz w:val="32"/>
          <w:szCs w:val="32"/>
        </w:rPr>
        <w:t>绿色投入品创制</w:t>
      </w:r>
    </w:p>
    <w:p w:rsidR="00105AB4" w:rsidRDefault="00105AB4" w:rsidP="00105AB4">
      <w:pPr>
        <w:tabs>
          <w:tab w:val="left" w:pos="1560"/>
        </w:tabs>
        <w:snapToGrid w:val="0"/>
        <w:spacing w:line="348" w:lineRule="auto"/>
        <w:ind w:firstLineChars="200" w:firstLine="643"/>
        <w:rPr>
          <w:rFonts w:eastAsia="仿宋_GB2312"/>
          <w:sz w:val="32"/>
          <w:szCs w:val="32"/>
          <w:u w:val="single"/>
        </w:rPr>
      </w:pPr>
      <w:r w:rsidRPr="007B70F2">
        <w:rPr>
          <w:rFonts w:eastAsia="仿宋_GB2312" w:hint="eastAsia"/>
          <w:b/>
          <w:sz w:val="32"/>
          <w:szCs w:val="32"/>
        </w:rPr>
        <w:t>研究内容</w:t>
      </w:r>
      <w:r w:rsidRPr="007B70F2">
        <w:rPr>
          <w:rFonts w:eastAsia="仿宋_GB2312"/>
          <w:b/>
          <w:sz w:val="32"/>
          <w:szCs w:val="32"/>
        </w:rPr>
        <w:t>：</w:t>
      </w:r>
      <w:r w:rsidRPr="007A7557">
        <w:rPr>
          <w:rFonts w:eastAsia="仿宋_GB2312" w:hint="eastAsia"/>
          <w:bCs/>
          <w:sz w:val="32"/>
          <w:szCs w:val="32"/>
        </w:rPr>
        <w:t>针对农业绿色发展对</w:t>
      </w:r>
      <w:r w:rsidRPr="007A7557">
        <w:rPr>
          <w:rFonts w:eastAsia="仿宋_GB2312" w:hint="eastAsia"/>
          <w:sz w:val="32"/>
          <w:szCs w:val="32"/>
        </w:rPr>
        <w:t>投入品的高效性和安全性需求不断提升，重点开展高效饲料添加剂、低毒低耐药性兽药</w:t>
      </w:r>
      <w:r>
        <w:rPr>
          <w:rFonts w:eastAsia="仿宋_GB2312" w:hint="eastAsia"/>
          <w:sz w:val="32"/>
          <w:szCs w:val="32"/>
        </w:rPr>
        <w:t>与</w:t>
      </w:r>
      <w:r w:rsidRPr="007A7557">
        <w:rPr>
          <w:rFonts w:eastAsia="仿宋_GB2312" w:hint="eastAsia"/>
          <w:sz w:val="32"/>
          <w:szCs w:val="32"/>
        </w:rPr>
        <w:t>高效安全疫苗</w:t>
      </w:r>
      <w:r>
        <w:rPr>
          <w:rFonts w:eastAsia="仿宋_GB2312" w:hint="eastAsia"/>
          <w:sz w:val="32"/>
          <w:szCs w:val="32"/>
        </w:rPr>
        <w:t>，</w:t>
      </w:r>
      <w:r w:rsidRPr="007A7557">
        <w:rPr>
          <w:rFonts w:eastAsia="仿宋_GB2312" w:hint="eastAsia"/>
          <w:sz w:val="32"/>
          <w:szCs w:val="32"/>
        </w:rPr>
        <w:t>高效低风险农药、施药助剂和理化</w:t>
      </w:r>
      <w:proofErr w:type="gramStart"/>
      <w:r w:rsidRPr="007A7557">
        <w:rPr>
          <w:rFonts w:eastAsia="仿宋_GB2312" w:hint="eastAsia"/>
          <w:sz w:val="32"/>
          <w:szCs w:val="32"/>
        </w:rPr>
        <w:t>诱</w:t>
      </w:r>
      <w:proofErr w:type="gramEnd"/>
      <w:r w:rsidRPr="007A7557">
        <w:rPr>
          <w:rFonts w:eastAsia="仿宋_GB2312" w:hint="eastAsia"/>
          <w:sz w:val="32"/>
          <w:szCs w:val="32"/>
        </w:rPr>
        <w:t>控等绿色防控品</w:t>
      </w:r>
      <w:r>
        <w:rPr>
          <w:rFonts w:eastAsia="仿宋_GB2312" w:hint="eastAsia"/>
          <w:sz w:val="32"/>
          <w:szCs w:val="32"/>
        </w:rPr>
        <w:t>，</w:t>
      </w:r>
      <w:r w:rsidRPr="007A7557">
        <w:rPr>
          <w:rFonts w:eastAsia="仿宋_GB2312" w:hint="eastAsia"/>
          <w:sz w:val="32"/>
          <w:szCs w:val="32"/>
        </w:rPr>
        <w:t>绿色高效的功能性肥料和新型土壤调理剂等新型产品研发，突破农业生产中投入品高效</w:t>
      </w:r>
      <w:r>
        <w:rPr>
          <w:rFonts w:eastAsia="仿宋_GB2312" w:hint="eastAsia"/>
          <w:sz w:val="32"/>
          <w:szCs w:val="32"/>
        </w:rPr>
        <w:t>与</w:t>
      </w:r>
      <w:r w:rsidRPr="007A7557">
        <w:rPr>
          <w:rFonts w:eastAsia="仿宋_GB2312" w:hint="eastAsia"/>
          <w:sz w:val="32"/>
          <w:szCs w:val="32"/>
        </w:rPr>
        <w:t>减量安全等方面的技术瓶颈。</w:t>
      </w:r>
    </w:p>
    <w:p w:rsidR="00105AB4" w:rsidRPr="00AC7628" w:rsidRDefault="00105AB4" w:rsidP="00105AB4">
      <w:pPr>
        <w:tabs>
          <w:tab w:val="left" w:pos="1560"/>
        </w:tabs>
        <w:snapToGrid w:val="0"/>
        <w:spacing w:line="360" w:lineRule="auto"/>
        <w:ind w:firstLineChars="200" w:firstLine="640"/>
        <w:rPr>
          <w:rFonts w:eastAsia="仿宋_GB2312"/>
          <w:sz w:val="32"/>
          <w:szCs w:val="32"/>
        </w:rPr>
      </w:pPr>
      <w:r w:rsidRPr="00AC7628">
        <w:rPr>
          <w:rFonts w:eastAsia="仿宋_GB2312" w:hint="eastAsia"/>
          <w:sz w:val="32"/>
          <w:szCs w:val="32"/>
        </w:rPr>
        <w:t>1006.</w:t>
      </w:r>
      <w:r>
        <w:rPr>
          <w:rFonts w:eastAsia="仿宋_GB2312"/>
          <w:sz w:val="32"/>
          <w:szCs w:val="32"/>
        </w:rPr>
        <w:t xml:space="preserve"> </w:t>
      </w:r>
      <w:r w:rsidRPr="00AC7628">
        <w:rPr>
          <w:rFonts w:eastAsia="仿宋_GB2312" w:hint="eastAsia"/>
          <w:sz w:val="32"/>
          <w:szCs w:val="32"/>
        </w:rPr>
        <w:t>农田</w:t>
      </w:r>
      <w:r w:rsidRPr="00AC7628">
        <w:rPr>
          <w:rFonts w:eastAsia="仿宋_GB2312"/>
          <w:sz w:val="32"/>
          <w:szCs w:val="32"/>
        </w:rPr>
        <w:t>生物多样性</w:t>
      </w:r>
      <w:r w:rsidRPr="00AC7628">
        <w:rPr>
          <w:rFonts w:eastAsia="仿宋_GB2312" w:hint="eastAsia"/>
          <w:sz w:val="32"/>
          <w:szCs w:val="32"/>
        </w:rPr>
        <w:t>培育与利用</w:t>
      </w:r>
    </w:p>
    <w:p w:rsidR="00105AB4" w:rsidRPr="007B70F2" w:rsidRDefault="00105AB4" w:rsidP="00105AB4">
      <w:pPr>
        <w:tabs>
          <w:tab w:val="left" w:pos="1560"/>
        </w:tabs>
        <w:snapToGrid w:val="0"/>
        <w:spacing w:line="348" w:lineRule="auto"/>
        <w:ind w:firstLineChars="200" w:firstLine="643"/>
        <w:rPr>
          <w:rFonts w:eastAsia="仿宋_GB2312"/>
          <w:b/>
          <w:sz w:val="32"/>
          <w:szCs w:val="32"/>
        </w:rPr>
      </w:pPr>
      <w:r w:rsidRPr="007B70F2">
        <w:rPr>
          <w:rFonts w:eastAsia="仿宋_GB2312" w:hint="eastAsia"/>
          <w:b/>
          <w:sz w:val="32"/>
          <w:szCs w:val="32"/>
        </w:rPr>
        <w:t>研究</w:t>
      </w:r>
      <w:r w:rsidRPr="007B70F2">
        <w:rPr>
          <w:rFonts w:eastAsia="仿宋_GB2312"/>
          <w:b/>
          <w:sz w:val="32"/>
          <w:szCs w:val="32"/>
        </w:rPr>
        <w:t>内容：</w:t>
      </w:r>
      <w:r w:rsidRPr="007B70F2">
        <w:rPr>
          <w:rFonts w:eastAsia="仿宋_GB2312" w:hint="eastAsia"/>
          <w:sz w:val="32"/>
          <w:szCs w:val="32"/>
        </w:rPr>
        <w:t>针对我省农田系统生态功能弱、资源利用率</w:t>
      </w:r>
      <w:r w:rsidRPr="007B70F2">
        <w:rPr>
          <w:rFonts w:eastAsia="仿宋_GB2312" w:hint="eastAsia"/>
          <w:sz w:val="32"/>
          <w:szCs w:val="32"/>
        </w:rPr>
        <w:lastRenderedPageBreak/>
        <w:t>低、污染风险大等问题，以提升农田系统生态功能为目标，开展功能植物和天敌资源挖掘筛选，研发养地控害植物时空配置、天敌食物链构建等关键技术、模式与应用场景，构建农业生物多样性培育利用的技术体系与长效运行机制，提升生态系统稳定性和复原力。</w:t>
      </w:r>
    </w:p>
    <w:p w:rsidR="00105AB4" w:rsidRPr="00AC7628" w:rsidRDefault="00105AB4" w:rsidP="00105AB4">
      <w:pPr>
        <w:tabs>
          <w:tab w:val="left" w:pos="1560"/>
        </w:tabs>
        <w:snapToGrid w:val="0"/>
        <w:spacing w:line="360" w:lineRule="auto"/>
        <w:ind w:firstLineChars="200" w:firstLine="640"/>
        <w:rPr>
          <w:rFonts w:eastAsia="仿宋_GB2312"/>
          <w:sz w:val="32"/>
          <w:szCs w:val="32"/>
        </w:rPr>
      </w:pPr>
      <w:r w:rsidRPr="00AC7628">
        <w:rPr>
          <w:rFonts w:eastAsia="仿宋_GB2312" w:hint="eastAsia"/>
          <w:sz w:val="32"/>
          <w:szCs w:val="32"/>
        </w:rPr>
        <w:t>100</w:t>
      </w:r>
      <w:r w:rsidRPr="00AC7628">
        <w:rPr>
          <w:rFonts w:eastAsia="仿宋_GB2312"/>
          <w:sz w:val="32"/>
          <w:szCs w:val="32"/>
        </w:rPr>
        <w:t>7</w:t>
      </w:r>
      <w:r w:rsidRPr="00AC7628">
        <w:rPr>
          <w:rFonts w:eastAsia="仿宋_GB2312" w:hint="eastAsia"/>
          <w:sz w:val="32"/>
          <w:szCs w:val="32"/>
        </w:rPr>
        <w:t>.</w:t>
      </w:r>
      <w:r>
        <w:rPr>
          <w:rFonts w:eastAsia="仿宋_GB2312"/>
          <w:sz w:val="32"/>
          <w:szCs w:val="32"/>
        </w:rPr>
        <w:t xml:space="preserve"> </w:t>
      </w:r>
      <w:r w:rsidRPr="00AC7628">
        <w:rPr>
          <w:rFonts w:eastAsia="仿宋_GB2312" w:hint="eastAsia"/>
          <w:sz w:val="32"/>
          <w:szCs w:val="32"/>
        </w:rPr>
        <w:t>全产业</w:t>
      </w:r>
      <w:proofErr w:type="gramStart"/>
      <w:r w:rsidRPr="00AC7628">
        <w:rPr>
          <w:rFonts w:eastAsia="仿宋_GB2312" w:hint="eastAsia"/>
          <w:sz w:val="32"/>
          <w:szCs w:val="32"/>
        </w:rPr>
        <w:t>链关键</w:t>
      </w:r>
      <w:proofErr w:type="gramEnd"/>
      <w:r w:rsidRPr="00AC7628">
        <w:rPr>
          <w:rFonts w:eastAsia="仿宋_GB2312" w:hint="eastAsia"/>
          <w:sz w:val="32"/>
          <w:szCs w:val="32"/>
        </w:rPr>
        <w:t>技术协同创新项目</w:t>
      </w:r>
    </w:p>
    <w:p w:rsidR="00105AB4" w:rsidRPr="00AC7628" w:rsidRDefault="00105AB4" w:rsidP="00105AB4">
      <w:pPr>
        <w:tabs>
          <w:tab w:val="left" w:pos="1560"/>
        </w:tabs>
        <w:snapToGrid w:val="0"/>
        <w:spacing w:line="360" w:lineRule="auto"/>
        <w:ind w:firstLineChars="200" w:firstLine="640"/>
        <w:rPr>
          <w:rFonts w:eastAsia="仿宋_GB2312"/>
          <w:sz w:val="32"/>
          <w:szCs w:val="32"/>
        </w:rPr>
      </w:pPr>
      <w:r w:rsidRPr="00AC7628">
        <w:rPr>
          <w:rFonts w:eastAsia="仿宋_GB2312"/>
          <w:sz w:val="32"/>
          <w:szCs w:val="32"/>
        </w:rPr>
        <w:t>1007</w:t>
      </w:r>
      <w:r w:rsidRPr="00AC7628">
        <w:rPr>
          <w:rFonts w:eastAsia="仿宋_GB2312" w:hint="eastAsia"/>
          <w:sz w:val="32"/>
          <w:szCs w:val="32"/>
        </w:rPr>
        <w:t>01.</w:t>
      </w:r>
      <w:r>
        <w:rPr>
          <w:rFonts w:eastAsia="仿宋_GB2312"/>
          <w:sz w:val="32"/>
          <w:szCs w:val="32"/>
        </w:rPr>
        <w:t xml:space="preserve"> </w:t>
      </w:r>
      <w:r w:rsidRPr="00AC7628">
        <w:rPr>
          <w:rFonts w:eastAsia="仿宋_GB2312" w:hint="eastAsia"/>
          <w:sz w:val="32"/>
          <w:szCs w:val="32"/>
        </w:rPr>
        <w:t>大豆玉米带状复合</w:t>
      </w:r>
      <w:r w:rsidRPr="00AC7628">
        <w:rPr>
          <w:rFonts w:eastAsia="仿宋_GB2312"/>
          <w:sz w:val="32"/>
          <w:szCs w:val="32"/>
        </w:rPr>
        <w:t>种植关键技术</w:t>
      </w:r>
    </w:p>
    <w:p w:rsidR="00105AB4" w:rsidRPr="007B70F2" w:rsidRDefault="00105AB4" w:rsidP="00105AB4">
      <w:pPr>
        <w:ind w:firstLineChars="200" w:firstLine="643"/>
        <w:rPr>
          <w:rFonts w:eastAsia="仿宋_GB2312"/>
          <w:sz w:val="32"/>
          <w:szCs w:val="32"/>
        </w:rPr>
      </w:pPr>
      <w:r w:rsidRPr="007B70F2">
        <w:rPr>
          <w:rFonts w:eastAsia="仿宋_GB2312" w:hint="eastAsia"/>
          <w:b/>
          <w:sz w:val="32"/>
          <w:szCs w:val="32"/>
        </w:rPr>
        <w:t>研究</w:t>
      </w:r>
      <w:r w:rsidRPr="007B70F2">
        <w:rPr>
          <w:rFonts w:eastAsia="仿宋_GB2312"/>
          <w:b/>
          <w:sz w:val="32"/>
          <w:szCs w:val="32"/>
        </w:rPr>
        <w:t>内容</w:t>
      </w:r>
      <w:r w:rsidRPr="007B70F2">
        <w:rPr>
          <w:rFonts w:eastAsia="仿宋_GB2312" w:hint="eastAsia"/>
          <w:b/>
          <w:sz w:val="32"/>
          <w:szCs w:val="32"/>
        </w:rPr>
        <w:t>：</w:t>
      </w:r>
      <w:r w:rsidRPr="007B70F2">
        <w:rPr>
          <w:rFonts w:eastAsia="仿宋_GB2312" w:hint="eastAsia"/>
          <w:sz w:val="32"/>
          <w:szCs w:val="32"/>
        </w:rPr>
        <w:t>针对大豆玉米带状复合种植适宜品种不明确、模式不统一、病虫草害绿色防控技术及农机装备不配套等关键问题，开展适合带状复合种植的优良品种筛选、种植</w:t>
      </w:r>
      <w:r w:rsidRPr="007B70F2">
        <w:rPr>
          <w:rFonts w:eastAsia="仿宋_GB2312"/>
          <w:sz w:val="32"/>
          <w:szCs w:val="32"/>
        </w:rPr>
        <w:t>模式、</w:t>
      </w:r>
      <w:r w:rsidRPr="007B70F2">
        <w:rPr>
          <w:rFonts w:eastAsia="仿宋_GB2312" w:hint="eastAsia"/>
          <w:sz w:val="32"/>
          <w:szCs w:val="32"/>
        </w:rPr>
        <w:t>病虫草害</w:t>
      </w:r>
      <w:r w:rsidRPr="007B70F2">
        <w:rPr>
          <w:rFonts w:eastAsia="仿宋_GB2312"/>
          <w:sz w:val="32"/>
          <w:szCs w:val="32"/>
        </w:rPr>
        <w:t>绿色防控、</w:t>
      </w:r>
      <w:r w:rsidRPr="007B70F2">
        <w:rPr>
          <w:rFonts w:eastAsia="仿宋_GB2312" w:hint="eastAsia"/>
          <w:sz w:val="32"/>
          <w:szCs w:val="32"/>
        </w:rPr>
        <w:t>农机装备等</w:t>
      </w:r>
      <w:r w:rsidRPr="007B70F2">
        <w:rPr>
          <w:rFonts w:eastAsia="仿宋_GB2312"/>
          <w:sz w:val="32"/>
          <w:szCs w:val="32"/>
        </w:rPr>
        <w:t>核心技术研究</w:t>
      </w:r>
      <w:r w:rsidRPr="007B70F2">
        <w:rPr>
          <w:rFonts w:eastAsia="仿宋_GB2312" w:hint="eastAsia"/>
          <w:sz w:val="32"/>
          <w:szCs w:val="32"/>
        </w:rPr>
        <w:t>，形成安全高效可持续的带状复合种植关键技术体系</w:t>
      </w:r>
      <w:r w:rsidRPr="007B70F2">
        <w:rPr>
          <w:rFonts w:eastAsia="仿宋_GB2312"/>
          <w:sz w:val="32"/>
          <w:szCs w:val="32"/>
        </w:rPr>
        <w:t>。</w:t>
      </w:r>
    </w:p>
    <w:p w:rsidR="00105AB4" w:rsidRPr="00AC7628" w:rsidRDefault="00105AB4" w:rsidP="00105AB4">
      <w:pPr>
        <w:tabs>
          <w:tab w:val="left" w:pos="1560"/>
        </w:tabs>
        <w:snapToGrid w:val="0"/>
        <w:spacing w:line="360" w:lineRule="auto"/>
        <w:ind w:firstLineChars="200" w:firstLine="640"/>
        <w:rPr>
          <w:rFonts w:eastAsia="仿宋_GB2312"/>
          <w:sz w:val="32"/>
          <w:szCs w:val="32"/>
        </w:rPr>
      </w:pPr>
      <w:r w:rsidRPr="00AC7628">
        <w:rPr>
          <w:rFonts w:eastAsia="仿宋_GB2312"/>
          <w:sz w:val="32"/>
          <w:szCs w:val="32"/>
        </w:rPr>
        <w:t>100702.</w:t>
      </w:r>
      <w:r w:rsidRPr="00AC7628">
        <w:rPr>
          <w:rFonts w:ascii="仿宋" w:eastAsia="仿宋" w:hAnsi="仿宋" w:hint="eastAsia"/>
          <w:sz w:val="32"/>
          <w:szCs w:val="28"/>
        </w:rPr>
        <w:t xml:space="preserve"> 设施果蔬智慧化生产</w:t>
      </w:r>
      <w:r w:rsidRPr="00AC7628">
        <w:rPr>
          <w:rFonts w:ascii="仿宋" w:eastAsia="仿宋" w:hAnsi="仿宋"/>
          <w:sz w:val="32"/>
          <w:szCs w:val="28"/>
        </w:rPr>
        <w:t>关键技术</w:t>
      </w:r>
      <w:r w:rsidRPr="00AC7628">
        <w:rPr>
          <w:rFonts w:ascii="仿宋" w:eastAsia="仿宋" w:hAnsi="仿宋" w:hint="eastAsia"/>
          <w:sz w:val="32"/>
          <w:szCs w:val="28"/>
        </w:rPr>
        <w:t>装备研发</w:t>
      </w:r>
    </w:p>
    <w:p w:rsidR="00105AB4" w:rsidRPr="007B70F2" w:rsidRDefault="00105AB4" w:rsidP="00105AB4">
      <w:pPr>
        <w:snapToGrid w:val="0"/>
        <w:spacing w:line="360" w:lineRule="auto"/>
        <w:ind w:firstLineChars="200" w:firstLine="643"/>
        <w:rPr>
          <w:rFonts w:eastAsia="仿宋_GB2312"/>
          <w:sz w:val="32"/>
          <w:szCs w:val="32"/>
        </w:rPr>
      </w:pPr>
      <w:r w:rsidRPr="007B70F2">
        <w:rPr>
          <w:rFonts w:eastAsia="仿宋_GB2312" w:hint="eastAsia"/>
          <w:b/>
          <w:sz w:val="32"/>
          <w:szCs w:val="32"/>
        </w:rPr>
        <w:t>研究内容</w:t>
      </w:r>
      <w:r w:rsidRPr="007B70F2">
        <w:rPr>
          <w:rFonts w:eastAsia="仿宋_GB2312"/>
          <w:b/>
          <w:sz w:val="32"/>
          <w:szCs w:val="32"/>
        </w:rPr>
        <w:t>：</w:t>
      </w:r>
      <w:r w:rsidRPr="007B70F2">
        <w:rPr>
          <w:rFonts w:eastAsia="仿宋_GB2312" w:hint="eastAsia"/>
          <w:sz w:val="32"/>
          <w:szCs w:val="32"/>
        </w:rPr>
        <w:t>针对设施果蔬智能化生产中数据</w:t>
      </w:r>
      <w:r w:rsidRPr="007B70F2">
        <w:rPr>
          <w:rFonts w:eastAsia="仿宋_GB2312"/>
          <w:sz w:val="32"/>
          <w:szCs w:val="32"/>
        </w:rPr>
        <w:t>获取不精准、</w:t>
      </w:r>
      <w:r w:rsidRPr="007B70F2">
        <w:rPr>
          <w:rFonts w:eastAsia="仿宋_GB2312" w:hint="eastAsia"/>
          <w:sz w:val="32"/>
          <w:szCs w:val="32"/>
        </w:rPr>
        <w:t>智能决策</w:t>
      </w:r>
      <w:r w:rsidRPr="007B70F2">
        <w:rPr>
          <w:rFonts w:eastAsia="仿宋_GB2312"/>
          <w:sz w:val="32"/>
          <w:szCs w:val="32"/>
        </w:rPr>
        <w:t>模型缺失、</w:t>
      </w:r>
      <w:r>
        <w:rPr>
          <w:rFonts w:eastAsia="仿宋_GB2312" w:hint="eastAsia"/>
          <w:sz w:val="32"/>
          <w:szCs w:val="32"/>
        </w:rPr>
        <w:t>信息技术与农机农艺</w:t>
      </w:r>
      <w:r w:rsidRPr="007B70F2">
        <w:rPr>
          <w:rFonts w:eastAsia="仿宋_GB2312" w:hint="eastAsia"/>
          <w:sz w:val="32"/>
          <w:szCs w:val="32"/>
        </w:rPr>
        <w:t>融合度低</w:t>
      </w:r>
      <w:r w:rsidRPr="007B70F2">
        <w:rPr>
          <w:rFonts w:eastAsia="仿宋_GB2312"/>
          <w:sz w:val="32"/>
          <w:szCs w:val="32"/>
        </w:rPr>
        <w:t>等技术难题，开展</w:t>
      </w:r>
      <w:r w:rsidRPr="007B70F2">
        <w:rPr>
          <w:rFonts w:eastAsia="仿宋_GB2312" w:hint="eastAsia"/>
          <w:sz w:val="32"/>
          <w:szCs w:val="32"/>
        </w:rPr>
        <w:t>设施育苗生长监测与快速诊断、温室环境模拟和多传感器融合的数据诊断、设施果蔬营养与环境耦合调控、巡检</w:t>
      </w:r>
      <w:r w:rsidRPr="007B70F2">
        <w:rPr>
          <w:rFonts w:eastAsia="仿宋_GB2312"/>
          <w:sz w:val="32"/>
          <w:szCs w:val="32"/>
        </w:rPr>
        <w:t>机器人</w:t>
      </w:r>
      <w:r w:rsidRPr="007B70F2">
        <w:rPr>
          <w:rFonts w:eastAsia="仿宋_GB2312" w:hint="eastAsia"/>
          <w:sz w:val="32"/>
          <w:szCs w:val="32"/>
        </w:rPr>
        <w:t>等关键</w:t>
      </w:r>
      <w:r w:rsidRPr="007B70F2">
        <w:rPr>
          <w:rFonts w:eastAsia="仿宋_GB2312"/>
          <w:sz w:val="32"/>
          <w:szCs w:val="32"/>
        </w:rPr>
        <w:t>技术装备研发，</w:t>
      </w:r>
      <w:r>
        <w:rPr>
          <w:rFonts w:eastAsia="仿宋_GB2312" w:hint="eastAsia"/>
          <w:sz w:val="32"/>
          <w:szCs w:val="32"/>
        </w:rPr>
        <w:t>形成</w:t>
      </w:r>
      <w:r w:rsidRPr="007B70F2">
        <w:rPr>
          <w:rFonts w:eastAsia="仿宋_GB2312" w:hint="eastAsia"/>
          <w:sz w:val="32"/>
          <w:szCs w:val="32"/>
        </w:rPr>
        <w:t>设施果蔬</w:t>
      </w:r>
      <w:r w:rsidRPr="007B70F2">
        <w:rPr>
          <w:rFonts w:eastAsia="仿宋_GB2312"/>
          <w:sz w:val="32"/>
          <w:szCs w:val="32"/>
        </w:rPr>
        <w:t>智慧生产</w:t>
      </w:r>
      <w:r>
        <w:rPr>
          <w:rFonts w:eastAsia="仿宋_GB2312" w:hint="eastAsia"/>
          <w:sz w:val="32"/>
          <w:szCs w:val="32"/>
        </w:rPr>
        <w:t>全产业</w:t>
      </w:r>
      <w:proofErr w:type="gramStart"/>
      <w:r>
        <w:rPr>
          <w:rFonts w:eastAsia="仿宋_GB2312" w:hint="eastAsia"/>
          <w:sz w:val="32"/>
          <w:szCs w:val="32"/>
        </w:rPr>
        <w:t>链关键</w:t>
      </w:r>
      <w:proofErr w:type="gramEnd"/>
      <w:r>
        <w:rPr>
          <w:rFonts w:eastAsia="仿宋_GB2312" w:hint="eastAsia"/>
          <w:sz w:val="32"/>
          <w:szCs w:val="32"/>
        </w:rPr>
        <w:t>技术体系</w:t>
      </w:r>
      <w:r w:rsidRPr="007B70F2">
        <w:rPr>
          <w:rFonts w:eastAsia="仿宋_GB2312" w:hint="eastAsia"/>
          <w:sz w:val="32"/>
          <w:szCs w:val="32"/>
        </w:rPr>
        <w:t>。</w:t>
      </w:r>
    </w:p>
    <w:p w:rsidR="00105AB4" w:rsidRPr="00B80C05" w:rsidRDefault="00105AB4" w:rsidP="00105AB4">
      <w:pPr>
        <w:tabs>
          <w:tab w:val="left" w:pos="1560"/>
        </w:tabs>
        <w:snapToGrid w:val="0"/>
        <w:spacing w:line="348" w:lineRule="auto"/>
        <w:ind w:firstLineChars="200" w:firstLine="640"/>
        <w:rPr>
          <w:rFonts w:eastAsia="仿宋_GB2312"/>
          <w:sz w:val="32"/>
          <w:szCs w:val="32"/>
        </w:rPr>
      </w:pPr>
      <w:r w:rsidRPr="00AC7628">
        <w:rPr>
          <w:rFonts w:eastAsia="仿宋_GB2312"/>
          <w:sz w:val="32"/>
          <w:szCs w:val="32"/>
        </w:rPr>
        <w:t>1008.</w:t>
      </w:r>
      <w:r w:rsidRPr="00DE27D7">
        <w:rPr>
          <w:rFonts w:eastAsia="仿宋_GB2312"/>
          <w:b/>
          <w:sz w:val="32"/>
          <w:szCs w:val="32"/>
        </w:rPr>
        <w:t xml:space="preserve"> </w:t>
      </w:r>
      <w:r w:rsidRPr="00DE27D7">
        <w:rPr>
          <w:rFonts w:eastAsia="仿宋_GB2312"/>
          <w:sz w:val="32"/>
          <w:szCs w:val="32"/>
        </w:rPr>
        <w:t>项目申请人可不受前述方向限制，根据江苏现代农业重大核心技术创新项目的要求自由申报。</w:t>
      </w:r>
    </w:p>
    <w:p w:rsidR="00105AB4" w:rsidRPr="00DE27D7" w:rsidRDefault="00105AB4" w:rsidP="00105AB4">
      <w:pPr>
        <w:snapToGrid w:val="0"/>
        <w:spacing w:line="348" w:lineRule="auto"/>
        <w:ind w:firstLineChars="250" w:firstLine="800"/>
        <w:rPr>
          <w:rFonts w:ascii="楷体_GB2312" w:eastAsia="楷体_GB2312"/>
          <w:sz w:val="32"/>
          <w:szCs w:val="32"/>
        </w:rPr>
      </w:pPr>
      <w:r>
        <w:rPr>
          <w:rFonts w:ascii="楷体_GB2312" w:eastAsia="楷体_GB2312" w:hint="eastAsia"/>
          <w:sz w:val="32"/>
          <w:szCs w:val="32"/>
        </w:rPr>
        <w:t>(二)</w:t>
      </w:r>
      <w:r w:rsidRPr="00DE27D7">
        <w:rPr>
          <w:rFonts w:ascii="楷体_GB2312" w:eastAsia="楷体_GB2312" w:hint="eastAsia"/>
          <w:sz w:val="32"/>
          <w:szCs w:val="32"/>
        </w:rPr>
        <w:t>立项要求</w:t>
      </w:r>
    </w:p>
    <w:p w:rsidR="00105AB4" w:rsidRPr="00DE27D7" w:rsidRDefault="00105AB4" w:rsidP="00105AB4">
      <w:pPr>
        <w:snapToGrid w:val="0"/>
        <w:spacing w:line="348" w:lineRule="auto"/>
        <w:ind w:firstLineChars="200" w:firstLine="640"/>
        <w:rPr>
          <w:rFonts w:eastAsia="仿宋_GB2312"/>
          <w:sz w:val="32"/>
          <w:szCs w:val="32"/>
        </w:rPr>
      </w:pPr>
      <w:r>
        <w:rPr>
          <w:rFonts w:eastAsia="仿宋_GB2312" w:hint="eastAsia"/>
          <w:sz w:val="32"/>
          <w:szCs w:val="32"/>
        </w:rPr>
        <w:lastRenderedPageBreak/>
        <w:t xml:space="preserve">1. </w:t>
      </w:r>
      <w:r w:rsidRPr="00DE27D7">
        <w:rPr>
          <w:rFonts w:eastAsia="仿宋_GB2312"/>
          <w:sz w:val="32"/>
          <w:szCs w:val="32"/>
        </w:rPr>
        <w:t>瞄准提升江苏</w:t>
      </w:r>
      <w:r w:rsidRPr="004C48E3">
        <w:rPr>
          <w:rFonts w:eastAsia="仿宋_GB2312"/>
          <w:sz w:val="36"/>
          <w:szCs w:val="32"/>
        </w:rPr>
        <w:t>现代</w:t>
      </w:r>
      <w:r w:rsidRPr="00DE27D7">
        <w:rPr>
          <w:rFonts w:eastAsia="仿宋_GB2312"/>
          <w:sz w:val="32"/>
          <w:szCs w:val="32"/>
        </w:rPr>
        <w:t>农业产业竞争力的重大科技需求或重大科技问题，通过跨学科、跨单位的协同联合攻关，鼓励联合相关学科协同创新，开展重大核心技术、硬技术研发，力争取得国内领先、具有良好应用前景的重大技术突破或成果。</w:t>
      </w:r>
    </w:p>
    <w:p w:rsidR="00105AB4" w:rsidRPr="00DE27D7" w:rsidRDefault="00105AB4" w:rsidP="00105AB4">
      <w:pPr>
        <w:snapToGrid w:val="0"/>
        <w:spacing w:line="348" w:lineRule="auto"/>
        <w:ind w:firstLineChars="200" w:firstLine="640"/>
        <w:rPr>
          <w:rFonts w:eastAsia="仿宋_GB2312"/>
          <w:sz w:val="32"/>
          <w:szCs w:val="32"/>
        </w:rPr>
      </w:pPr>
      <w:r>
        <w:rPr>
          <w:rFonts w:eastAsia="仿宋_GB2312" w:hint="eastAsia"/>
          <w:sz w:val="32"/>
          <w:szCs w:val="32"/>
        </w:rPr>
        <w:t xml:space="preserve">2. </w:t>
      </w:r>
      <w:r w:rsidRPr="00DE27D7">
        <w:rPr>
          <w:rFonts w:eastAsia="仿宋_GB2312"/>
          <w:sz w:val="32"/>
          <w:szCs w:val="32"/>
        </w:rPr>
        <w:t>项目拟研发的技术或成果需有较强的创新性、先进性和可行性，并提供与国内外已有技术的比对说明。</w:t>
      </w:r>
    </w:p>
    <w:p w:rsidR="00105AB4" w:rsidRPr="00DE27D7" w:rsidRDefault="00105AB4" w:rsidP="00105AB4">
      <w:pPr>
        <w:snapToGrid w:val="0"/>
        <w:spacing w:line="348" w:lineRule="auto"/>
        <w:ind w:firstLineChars="200" w:firstLine="640"/>
        <w:rPr>
          <w:rFonts w:eastAsia="仿宋_GB2312"/>
          <w:sz w:val="32"/>
          <w:szCs w:val="32"/>
        </w:rPr>
      </w:pPr>
      <w:r>
        <w:rPr>
          <w:rFonts w:eastAsia="仿宋_GB2312" w:hint="eastAsia"/>
          <w:sz w:val="32"/>
          <w:szCs w:val="32"/>
        </w:rPr>
        <w:t xml:space="preserve">3. </w:t>
      </w:r>
      <w:r w:rsidRPr="00DE27D7">
        <w:rPr>
          <w:rFonts w:eastAsia="仿宋_GB2312"/>
          <w:sz w:val="32"/>
          <w:szCs w:val="32"/>
        </w:rPr>
        <w:t>项目拟研发的技术或成果需有良好的应用前景，并提供技术成果的目标用户和潜在用户分析说明。</w:t>
      </w:r>
    </w:p>
    <w:p w:rsidR="00105AB4" w:rsidRDefault="00105AB4" w:rsidP="00105AB4">
      <w:pPr>
        <w:snapToGrid w:val="0"/>
        <w:spacing w:line="348" w:lineRule="auto"/>
        <w:ind w:firstLineChars="200" w:firstLine="640"/>
        <w:rPr>
          <w:rFonts w:eastAsia="仿宋_GB2312"/>
          <w:sz w:val="32"/>
          <w:szCs w:val="32"/>
        </w:rPr>
      </w:pPr>
      <w:r>
        <w:rPr>
          <w:rFonts w:eastAsia="仿宋_GB2312" w:hint="eastAsia"/>
          <w:sz w:val="32"/>
          <w:szCs w:val="32"/>
        </w:rPr>
        <w:t xml:space="preserve">4. </w:t>
      </w:r>
      <w:r w:rsidRPr="00C0523D">
        <w:rPr>
          <w:rFonts w:eastAsia="仿宋_GB2312"/>
          <w:sz w:val="32"/>
          <w:szCs w:val="32"/>
        </w:rPr>
        <w:t>项目主持人具有承担重大项目的组织管理经验，</w:t>
      </w:r>
      <w:r w:rsidRPr="009238C9">
        <w:rPr>
          <w:rFonts w:eastAsia="仿宋_GB2312" w:hint="eastAsia"/>
          <w:sz w:val="32"/>
          <w:szCs w:val="32"/>
        </w:rPr>
        <w:t>具有</w:t>
      </w:r>
      <w:r w:rsidRPr="0033352E">
        <w:rPr>
          <w:rFonts w:eastAsia="仿宋_GB2312" w:hint="eastAsia"/>
          <w:sz w:val="32"/>
          <w:szCs w:val="32"/>
        </w:rPr>
        <w:t>高级职称，</w:t>
      </w:r>
      <w:r w:rsidRPr="00DE27D7">
        <w:rPr>
          <w:rFonts w:eastAsia="仿宋_GB2312"/>
          <w:sz w:val="32"/>
          <w:szCs w:val="32"/>
        </w:rPr>
        <w:t>有能够支撑重大核心技术研发的核心团队或紧密型合作关系的团队（不超过</w:t>
      </w:r>
      <w:r w:rsidRPr="00DE27D7">
        <w:rPr>
          <w:rFonts w:eastAsia="仿宋_GB2312"/>
          <w:sz w:val="32"/>
          <w:szCs w:val="32"/>
        </w:rPr>
        <w:t>3</w:t>
      </w:r>
      <w:r w:rsidRPr="00DE27D7">
        <w:rPr>
          <w:rFonts w:eastAsia="仿宋_GB2312"/>
          <w:sz w:val="32"/>
          <w:szCs w:val="32"/>
        </w:rPr>
        <w:t>家），杜绝人为</w:t>
      </w:r>
      <w:r w:rsidRPr="00DE27D7">
        <w:rPr>
          <w:rFonts w:eastAsia="仿宋_GB2312"/>
          <w:sz w:val="32"/>
          <w:szCs w:val="32"/>
        </w:rPr>
        <w:t>“</w:t>
      </w:r>
      <w:r w:rsidRPr="00DE27D7">
        <w:rPr>
          <w:rFonts w:eastAsia="仿宋_GB2312"/>
          <w:sz w:val="32"/>
          <w:szCs w:val="32"/>
        </w:rPr>
        <w:t>拼凑式</w:t>
      </w:r>
      <w:r w:rsidRPr="00DE27D7">
        <w:rPr>
          <w:rFonts w:eastAsia="仿宋_GB2312"/>
          <w:sz w:val="32"/>
          <w:szCs w:val="32"/>
        </w:rPr>
        <w:t>”“</w:t>
      </w:r>
      <w:r w:rsidRPr="00DE27D7">
        <w:rPr>
          <w:rFonts w:eastAsia="仿宋_GB2312"/>
          <w:sz w:val="32"/>
          <w:szCs w:val="32"/>
        </w:rPr>
        <w:t>拉郎配</w:t>
      </w:r>
      <w:r w:rsidRPr="00DE27D7">
        <w:rPr>
          <w:rFonts w:eastAsia="仿宋_GB2312"/>
          <w:sz w:val="32"/>
          <w:szCs w:val="32"/>
        </w:rPr>
        <w:t>”</w:t>
      </w:r>
      <w:r w:rsidRPr="00DE27D7">
        <w:rPr>
          <w:rFonts w:eastAsia="仿宋_GB2312"/>
          <w:sz w:val="32"/>
          <w:szCs w:val="32"/>
        </w:rPr>
        <w:t>申报。具有良好的核心技术研发基础，无不良科研诚信记录。</w:t>
      </w:r>
    </w:p>
    <w:p w:rsidR="00105AB4" w:rsidRPr="00FC01A4" w:rsidRDefault="00105AB4" w:rsidP="00105AB4">
      <w:pPr>
        <w:snapToGrid w:val="0"/>
        <w:spacing w:line="348" w:lineRule="auto"/>
        <w:ind w:firstLineChars="200" w:firstLine="640"/>
        <w:rPr>
          <w:rFonts w:eastAsia="仿宋_GB2312"/>
          <w:sz w:val="32"/>
          <w:szCs w:val="32"/>
        </w:rPr>
      </w:pPr>
      <w:r w:rsidRPr="00FC01A4">
        <w:rPr>
          <w:rFonts w:eastAsia="仿宋_GB2312" w:hint="eastAsia"/>
          <w:sz w:val="32"/>
          <w:szCs w:val="32"/>
        </w:rPr>
        <w:t xml:space="preserve">5. </w:t>
      </w:r>
      <w:r w:rsidRPr="00FC01A4">
        <w:rPr>
          <w:rFonts w:eastAsia="仿宋_GB2312" w:hint="eastAsia"/>
          <w:sz w:val="32"/>
          <w:szCs w:val="32"/>
        </w:rPr>
        <w:t>申报</w:t>
      </w:r>
      <w:r w:rsidRPr="00FC01A4">
        <w:rPr>
          <w:rFonts w:eastAsia="仿宋_GB2312" w:hint="eastAsia"/>
          <w:sz w:val="32"/>
          <w:szCs w:val="32"/>
        </w:rPr>
        <w:t>1</w:t>
      </w:r>
      <w:r w:rsidRPr="00FC01A4">
        <w:rPr>
          <w:rFonts w:eastAsia="仿宋_GB2312"/>
          <w:sz w:val="32"/>
          <w:szCs w:val="32"/>
        </w:rPr>
        <w:t>007</w:t>
      </w:r>
      <w:r w:rsidRPr="00FC01A4">
        <w:rPr>
          <w:rFonts w:eastAsia="仿宋_GB2312" w:hint="eastAsia"/>
          <w:sz w:val="32"/>
          <w:szCs w:val="32"/>
        </w:rPr>
        <w:t>项目须覆盖指南方向中所有研究内容，须由科教单位联合企业组建创新联合体进行申报，创新联合体各创新主体之间应签订具有清晰创新目标、协同工作机制和责权利明晰的协议书，并在协议书框架内联合创新，形成</w:t>
      </w:r>
      <w:r w:rsidRPr="00FC01A4">
        <w:rPr>
          <w:rFonts w:eastAsia="仿宋_GB2312"/>
          <w:sz w:val="32"/>
          <w:szCs w:val="32"/>
        </w:rPr>
        <w:t>推进农业产业发展的整体解决方案</w:t>
      </w:r>
      <w:r w:rsidRPr="00FC01A4">
        <w:rPr>
          <w:rFonts w:eastAsia="仿宋_GB2312" w:hint="eastAsia"/>
          <w:sz w:val="32"/>
          <w:szCs w:val="32"/>
        </w:rPr>
        <w:t>；其他指南代码不要求内容全覆盖。</w:t>
      </w:r>
    </w:p>
    <w:p w:rsidR="00105AB4" w:rsidRPr="00FC01A4" w:rsidRDefault="00105AB4" w:rsidP="00105AB4">
      <w:pPr>
        <w:snapToGrid w:val="0"/>
        <w:spacing w:line="348" w:lineRule="auto"/>
        <w:ind w:firstLineChars="200" w:firstLine="640"/>
        <w:rPr>
          <w:rFonts w:eastAsia="仿宋_GB2312"/>
          <w:sz w:val="32"/>
          <w:szCs w:val="32"/>
        </w:rPr>
      </w:pPr>
      <w:r w:rsidRPr="00FC01A4">
        <w:rPr>
          <w:rFonts w:eastAsia="仿宋_GB2312" w:hint="eastAsia"/>
          <w:sz w:val="32"/>
          <w:szCs w:val="32"/>
        </w:rPr>
        <w:t xml:space="preserve">6. </w:t>
      </w:r>
      <w:r w:rsidRPr="00FC01A4">
        <w:rPr>
          <w:rFonts w:eastAsia="仿宋_GB2312" w:hint="eastAsia"/>
          <w:sz w:val="32"/>
          <w:szCs w:val="32"/>
        </w:rPr>
        <w:t>申报</w:t>
      </w:r>
      <w:r w:rsidRPr="00FC01A4">
        <w:rPr>
          <w:rFonts w:eastAsia="仿宋_GB2312" w:hint="eastAsia"/>
          <w:sz w:val="32"/>
          <w:szCs w:val="32"/>
        </w:rPr>
        <w:t>1</w:t>
      </w:r>
      <w:r w:rsidRPr="00FC01A4">
        <w:rPr>
          <w:rFonts w:eastAsia="仿宋_GB2312"/>
          <w:sz w:val="32"/>
          <w:szCs w:val="32"/>
        </w:rPr>
        <w:t>007</w:t>
      </w:r>
      <w:r w:rsidRPr="00FC01A4">
        <w:rPr>
          <w:rFonts w:eastAsia="仿宋_GB2312" w:hint="eastAsia"/>
          <w:sz w:val="32"/>
          <w:szCs w:val="32"/>
        </w:rPr>
        <w:t>项目由联合体发起人根据指南内容进行任务整体设计，并明确总体考核指标，经评审符合要求后，由发起人组织项目进入第二轮评审。同一联合体内各项目应统</w:t>
      </w:r>
      <w:r w:rsidRPr="00FC01A4">
        <w:rPr>
          <w:rFonts w:eastAsia="仿宋_GB2312" w:hint="eastAsia"/>
          <w:sz w:val="32"/>
          <w:szCs w:val="32"/>
        </w:rPr>
        <w:lastRenderedPageBreak/>
        <w:t>一</w:t>
      </w:r>
      <w:r w:rsidRPr="00FC01A4">
        <w:rPr>
          <w:rFonts w:eastAsia="仿宋_GB2312"/>
          <w:sz w:val="32"/>
          <w:szCs w:val="32"/>
        </w:rPr>
        <w:t>申报、统一检查</w:t>
      </w:r>
      <w:r w:rsidRPr="00FC01A4">
        <w:rPr>
          <w:rFonts w:eastAsia="仿宋_GB2312" w:hint="eastAsia"/>
          <w:sz w:val="32"/>
          <w:szCs w:val="32"/>
        </w:rPr>
        <w:t>、统一验收。</w:t>
      </w:r>
      <w:bookmarkStart w:id="1" w:name="_Hlk99139982"/>
      <w:r w:rsidRPr="00FC01A4">
        <w:rPr>
          <w:rFonts w:eastAsia="仿宋_GB2312" w:hint="eastAsia"/>
          <w:sz w:val="32"/>
          <w:szCs w:val="32"/>
        </w:rPr>
        <w:t>创新</w:t>
      </w:r>
      <w:bookmarkEnd w:id="1"/>
      <w:r w:rsidRPr="00FC01A4">
        <w:rPr>
          <w:rFonts w:eastAsia="仿宋_GB2312" w:hint="eastAsia"/>
          <w:sz w:val="32"/>
          <w:szCs w:val="32"/>
        </w:rPr>
        <w:t>联合体发起人</w:t>
      </w:r>
      <w:r w:rsidRPr="00FC01A4">
        <w:rPr>
          <w:rFonts w:eastAsia="仿宋_GB2312"/>
          <w:sz w:val="32"/>
          <w:szCs w:val="32"/>
        </w:rPr>
        <w:t>应具有承担重大项目的组织管理经验，</w:t>
      </w:r>
      <w:r w:rsidRPr="00FC01A4">
        <w:rPr>
          <w:rFonts w:eastAsia="仿宋_GB2312" w:hint="eastAsia"/>
          <w:sz w:val="32"/>
          <w:szCs w:val="32"/>
        </w:rPr>
        <w:t>正高级职称。创新联合体</w:t>
      </w:r>
      <w:r w:rsidRPr="00FC01A4">
        <w:rPr>
          <w:rFonts w:eastAsia="仿宋_GB2312"/>
          <w:sz w:val="32"/>
          <w:szCs w:val="32"/>
        </w:rPr>
        <w:t>内</w:t>
      </w:r>
      <w:r w:rsidRPr="00FC01A4">
        <w:rPr>
          <w:rFonts w:eastAsia="仿宋_GB2312" w:hint="eastAsia"/>
          <w:sz w:val="32"/>
          <w:szCs w:val="32"/>
        </w:rPr>
        <w:t>同一</w:t>
      </w:r>
      <w:r w:rsidRPr="00FC01A4">
        <w:rPr>
          <w:rFonts w:eastAsia="仿宋_GB2312"/>
          <w:sz w:val="32"/>
          <w:szCs w:val="32"/>
        </w:rPr>
        <w:t>创新团队</w:t>
      </w:r>
      <w:r w:rsidRPr="00FC01A4">
        <w:rPr>
          <w:rFonts w:eastAsia="仿宋_GB2312" w:hint="eastAsia"/>
          <w:sz w:val="32"/>
          <w:szCs w:val="32"/>
        </w:rPr>
        <w:t>只能牵头</w:t>
      </w:r>
      <w:r w:rsidRPr="00FC01A4">
        <w:rPr>
          <w:rFonts w:eastAsia="仿宋_GB2312"/>
          <w:sz w:val="32"/>
          <w:szCs w:val="32"/>
        </w:rPr>
        <w:t>申报</w:t>
      </w:r>
      <w:r w:rsidRPr="00FC01A4">
        <w:rPr>
          <w:rFonts w:eastAsia="仿宋_GB2312" w:hint="eastAsia"/>
          <w:sz w:val="32"/>
          <w:szCs w:val="32"/>
        </w:rPr>
        <w:t>1</w:t>
      </w:r>
      <w:r w:rsidRPr="00FC01A4">
        <w:rPr>
          <w:rFonts w:eastAsia="仿宋_GB2312"/>
          <w:sz w:val="32"/>
          <w:szCs w:val="32"/>
        </w:rPr>
        <w:t>项、</w:t>
      </w:r>
      <w:r w:rsidRPr="00FC01A4">
        <w:rPr>
          <w:rFonts w:eastAsia="仿宋_GB2312" w:hint="eastAsia"/>
          <w:sz w:val="32"/>
          <w:szCs w:val="32"/>
        </w:rPr>
        <w:t>同一</w:t>
      </w:r>
      <w:r w:rsidRPr="00FC01A4">
        <w:rPr>
          <w:rFonts w:eastAsia="仿宋_GB2312"/>
          <w:sz w:val="32"/>
          <w:szCs w:val="32"/>
        </w:rPr>
        <w:t>领域</w:t>
      </w:r>
      <w:r w:rsidRPr="00FC01A4">
        <w:rPr>
          <w:rFonts w:eastAsia="仿宋_GB2312" w:hint="eastAsia"/>
          <w:sz w:val="32"/>
          <w:szCs w:val="32"/>
        </w:rPr>
        <w:t>发起人</w:t>
      </w:r>
      <w:r w:rsidRPr="00FC01A4">
        <w:rPr>
          <w:rFonts w:eastAsia="仿宋_GB2312"/>
          <w:sz w:val="32"/>
          <w:szCs w:val="32"/>
        </w:rPr>
        <w:t>所在单位只能组建一个创新联合体进行申报。</w:t>
      </w:r>
    </w:p>
    <w:p w:rsidR="00105AB4" w:rsidRPr="00DE27D7" w:rsidRDefault="00105AB4" w:rsidP="00105AB4">
      <w:pPr>
        <w:snapToGrid w:val="0"/>
        <w:spacing w:line="348" w:lineRule="auto"/>
        <w:ind w:firstLineChars="200" w:firstLine="640"/>
        <w:rPr>
          <w:rFonts w:ascii="楷体_GB2312" w:eastAsia="楷体_GB2312"/>
          <w:sz w:val="32"/>
          <w:szCs w:val="32"/>
        </w:rPr>
      </w:pPr>
      <w:r>
        <w:rPr>
          <w:rFonts w:ascii="楷体_GB2312" w:eastAsia="楷体_GB2312" w:hint="eastAsia"/>
          <w:sz w:val="32"/>
          <w:szCs w:val="32"/>
        </w:rPr>
        <w:t>(三)</w:t>
      </w:r>
      <w:r w:rsidRPr="00DE27D7">
        <w:rPr>
          <w:rFonts w:ascii="楷体_GB2312" w:eastAsia="楷体_GB2312" w:hint="eastAsia"/>
          <w:sz w:val="32"/>
          <w:szCs w:val="32"/>
        </w:rPr>
        <w:t>实施要求</w:t>
      </w:r>
    </w:p>
    <w:p w:rsidR="00105AB4" w:rsidRPr="00DE27D7" w:rsidRDefault="00105AB4" w:rsidP="00105AB4">
      <w:pPr>
        <w:snapToGrid w:val="0"/>
        <w:spacing w:line="348" w:lineRule="auto"/>
        <w:ind w:firstLineChars="200" w:firstLine="640"/>
        <w:rPr>
          <w:rFonts w:eastAsia="仿宋_GB2312"/>
          <w:sz w:val="32"/>
          <w:szCs w:val="32"/>
        </w:rPr>
      </w:pPr>
      <w:r>
        <w:rPr>
          <w:rFonts w:eastAsia="仿宋_GB2312" w:hint="eastAsia"/>
          <w:sz w:val="32"/>
          <w:szCs w:val="32"/>
        </w:rPr>
        <w:t xml:space="preserve">1. </w:t>
      </w:r>
      <w:r w:rsidRPr="00DE27D7">
        <w:rPr>
          <w:rFonts w:eastAsia="仿宋_GB2312"/>
          <w:sz w:val="32"/>
          <w:szCs w:val="32"/>
        </w:rPr>
        <w:t>项目实行关键节点</w:t>
      </w:r>
      <w:r w:rsidRPr="00DE27D7">
        <w:rPr>
          <w:rFonts w:eastAsia="仿宋_GB2312"/>
          <w:sz w:val="32"/>
          <w:szCs w:val="32"/>
        </w:rPr>
        <w:t>“</w:t>
      </w:r>
      <w:r w:rsidRPr="00DE27D7">
        <w:rPr>
          <w:rFonts w:eastAsia="仿宋_GB2312"/>
          <w:sz w:val="32"/>
          <w:szCs w:val="32"/>
        </w:rPr>
        <w:t>里程碑</w:t>
      </w:r>
      <w:r w:rsidRPr="00DE27D7">
        <w:rPr>
          <w:rFonts w:eastAsia="仿宋_GB2312"/>
          <w:sz w:val="32"/>
          <w:szCs w:val="32"/>
        </w:rPr>
        <w:t>”</w:t>
      </w:r>
      <w:r w:rsidRPr="00DE27D7">
        <w:rPr>
          <w:rFonts w:eastAsia="仿宋_GB2312"/>
          <w:sz w:val="32"/>
          <w:szCs w:val="32"/>
        </w:rPr>
        <w:t>式管理，项目申报须对研发过程中的</w:t>
      </w:r>
      <w:r w:rsidRPr="00DE27D7">
        <w:rPr>
          <w:rFonts w:eastAsia="仿宋_GB2312"/>
          <w:sz w:val="32"/>
          <w:szCs w:val="32"/>
        </w:rPr>
        <w:t>“</w:t>
      </w:r>
      <w:r w:rsidRPr="00DE27D7">
        <w:rPr>
          <w:rFonts w:eastAsia="仿宋_GB2312"/>
          <w:sz w:val="32"/>
          <w:szCs w:val="32"/>
        </w:rPr>
        <w:t>重大标志性事件</w:t>
      </w:r>
      <w:r w:rsidRPr="00DE27D7">
        <w:rPr>
          <w:rFonts w:eastAsia="仿宋_GB2312"/>
          <w:sz w:val="32"/>
          <w:szCs w:val="32"/>
        </w:rPr>
        <w:t>”“</w:t>
      </w:r>
      <w:r w:rsidRPr="00DE27D7">
        <w:rPr>
          <w:rFonts w:eastAsia="仿宋_GB2312"/>
          <w:sz w:val="32"/>
          <w:szCs w:val="32"/>
        </w:rPr>
        <w:t>特定意义的典型事件</w:t>
      </w:r>
      <w:r w:rsidRPr="00DE27D7">
        <w:rPr>
          <w:rFonts w:eastAsia="仿宋_GB2312"/>
          <w:sz w:val="32"/>
          <w:szCs w:val="32"/>
        </w:rPr>
        <w:t>”“</w:t>
      </w:r>
      <w:r w:rsidRPr="00DE27D7">
        <w:rPr>
          <w:rFonts w:eastAsia="仿宋_GB2312"/>
          <w:sz w:val="32"/>
          <w:szCs w:val="32"/>
        </w:rPr>
        <w:t>开创性意义的重大事件</w:t>
      </w:r>
      <w:r w:rsidRPr="00DE27D7">
        <w:rPr>
          <w:rFonts w:eastAsia="仿宋_GB2312"/>
          <w:sz w:val="32"/>
          <w:szCs w:val="32"/>
        </w:rPr>
        <w:t>”“</w:t>
      </w:r>
      <w:r w:rsidRPr="00DE27D7">
        <w:rPr>
          <w:rFonts w:eastAsia="仿宋_GB2312"/>
          <w:sz w:val="32"/>
          <w:szCs w:val="32"/>
        </w:rPr>
        <w:t>重大学术理论意义的公认事件</w:t>
      </w:r>
      <w:r w:rsidRPr="00DE27D7">
        <w:rPr>
          <w:rFonts w:eastAsia="仿宋_GB2312"/>
          <w:sz w:val="32"/>
          <w:szCs w:val="32"/>
        </w:rPr>
        <w:t>”</w:t>
      </w:r>
      <w:r w:rsidRPr="00DE27D7">
        <w:rPr>
          <w:rFonts w:eastAsia="仿宋_GB2312"/>
          <w:sz w:val="32"/>
          <w:szCs w:val="32"/>
        </w:rPr>
        <w:t>的发生时间节点进行预测和具体描述，作为项目任务评审、经费预算评审、立项、阶段性评估和经费拨款的重要依据。</w:t>
      </w:r>
    </w:p>
    <w:p w:rsidR="00105AB4" w:rsidRDefault="00105AB4" w:rsidP="00105AB4">
      <w:pPr>
        <w:snapToGrid w:val="0"/>
        <w:spacing w:line="348" w:lineRule="auto"/>
        <w:ind w:firstLineChars="200" w:firstLine="640"/>
        <w:rPr>
          <w:rFonts w:eastAsia="仿宋_GB2312"/>
          <w:sz w:val="32"/>
          <w:szCs w:val="32"/>
        </w:rPr>
      </w:pPr>
      <w:r>
        <w:rPr>
          <w:rFonts w:eastAsia="仿宋_GB2312" w:hint="eastAsia"/>
          <w:sz w:val="32"/>
          <w:szCs w:val="32"/>
        </w:rPr>
        <w:t xml:space="preserve">2. </w:t>
      </w:r>
      <w:r>
        <w:rPr>
          <w:rFonts w:eastAsia="仿宋_GB2312" w:hint="eastAsia"/>
          <w:sz w:val="32"/>
          <w:szCs w:val="32"/>
        </w:rPr>
        <w:t>项目研发技术</w:t>
      </w:r>
      <w:r>
        <w:rPr>
          <w:rFonts w:eastAsia="仿宋_GB2312"/>
          <w:sz w:val="32"/>
          <w:szCs w:val="32"/>
        </w:rPr>
        <w:t>须在同一基地进行集成验证（</w:t>
      </w:r>
      <w:r>
        <w:rPr>
          <w:rFonts w:eastAsia="仿宋_GB2312" w:hint="eastAsia"/>
          <w:sz w:val="32"/>
          <w:szCs w:val="32"/>
        </w:rPr>
        <w:t>包括</w:t>
      </w:r>
      <w:r>
        <w:rPr>
          <w:rFonts w:eastAsia="仿宋_GB2312" w:hint="eastAsia"/>
          <w:sz w:val="32"/>
          <w:szCs w:val="32"/>
        </w:rPr>
        <w:t>1007</w:t>
      </w:r>
      <w:r>
        <w:rPr>
          <w:rFonts w:eastAsia="仿宋_GB2312" w:hint="eastAsia"/>
          <w:sz w:val="32"/>
          <w:szCs w:val="32"/>
        </w:rPr>
        <w:t>项目</w:t>
      </w:r>
      <w:r>
        <w:rPr>
          <w:rFonts w:eastAsia="仿宋_GB2312"/>
          <w:sz w:val="32"/>
          <w:szCs w:val="32"/>
        </w:rPr>
        <w:t>）</w:t>
      </w:r>
      <w:r w:rsidRPr="00DE27D7">
        <w:rPr>
          <w:rFonts w:eastAsia="仿宋_GB2312"/>
          <w:sz w:val="32"/>
          <w:szCs w:val="32"/>
        </w:rPr>
        <w:t>，不搞大规模示范，不支持中试及产业化。</w:t>
      </w:r>
    </w:p>
    <w:p w:rsidR="00105AB4" w:rsidRPr="00DE27D7" w:rsidRDefault="00105AB4" w:rsidP="00105AB4">
      <w:pPr>
        <w:snapToGrid w:val="0"/>
        <w:spacing w:line="360" w:lineRule="auto"/>
        <w:ind w:firstLineChars="200" w:firstLine="640"/>
        <w:rPr>
          <w:rFonts w:ascii="楷体_GB2312" w:eastAsia="楷体_GB2312"/>
          <w:sz w:val="32"/>
          <w:szCs w:val="32"/>
        </w:rPr>
      </w:pPr>
      <w:r>
        <w:rPr>
          <w:rFonts w:ascii="楷体_GB2312" w:eastAsia="楷体_GB2312" w:hint="eastAsia"/>
          <w:sz w:val="32"/>
          <w:szCs w:val="32"/>
        </w:rPr>
        <w:t>(四)</w:t>
      </w:r>
      <w:r w:rsidRPr="00DE27D7">
        <w:rPr>
          <w:rFonts w:ascii="楷体_GB2312" w:eastAsia="楷体_GB2312" w:hint="eastAsia"/>
          <w:sz w:val="32"/>
          <w:szCs w:val="32"/>
        </w:rPr>
        <w:t>资助金额与周期</w:t>
      </w:r>
    </w:p>
    <w:p w:rsidR="00105AB4" w:rsidRDefault="00105AB4" w:rsidP="00105AB4">
      <w:pPr>
        <w:snapToGrid w:val="0"/>
        <w:spacing w:line="360" w:lineRule="auto"/>
        <w:ind w:firstLineChars="200" w:firstLine="640"/>
        <w:rPr>
          <w:rFonts w:eastAsia="仿宋_GB2312"/>
          <w:sz w:val="32"/>
          <w:szCs w:val="32"/>
        </w:rPr>
      </w:pPr>
      <w:r>
        <w:rPr>
          <w:rFonts w:eastAsia="仿宋_GB2312" w:hint="eastAsia"/>
          <w:sz w:val="32"/>
          <w:szCs w:val="32"/>
        </w:rPr>
        <w:t>单个项目</w:t>
      </w:r>
      <w:r w:rsidRPr="00DE27D7">
        <w:rPr>
          <w:rFonts w:eastAsia="仿宋_GB2312"/>
          <w:sz w:val="32"/>
          <w:szCs w:val="32"/>
        </w:rPr>
        <w:t>资助金额不超过</w:t>
      </w:r>
      <w:r w:rsidRPr="009238C9">
        <w:rPr>
          <w:rFonts w:eastAsia="仿宋_GB2312"/>
          <w:sz w:val="32"/>
          <w:szCs w:val="32"/>
        </w:rPr>
        <w:t>300</w:t>
      </w:r>
      <w:r w:rsidRPr="009238C9">
        <w:rPr>
          <w:rFonts w:eastAsia="仿宋_GB2312"/>
          <w:sz w:val="32"/>
          <w:szCs w:val="32"/>
        </w:rPr>
        <w:t>万</w:t>
      </w:r>
      <w:r w:rsidRPr="00DE27D7">
        <w:rPr>
          <w:rFonts w:eastAsia="仿宋_GB2312"/>
          <w:sz w:val="32"/>
          <w:szCs w:val="32"/>
        </w:rPr>
        <w:t>元</w:t>
      </w:r>
      <w:r w:rsidRPr="00DE27D7">
        <w:rPr>
          <w:rFonts w:eastAsia="仿宋_GB2312"/>
          <w:sz w:val="32"/>
          <w:szCs w:val="32"/>
        </w:rPr>
        <w:t>/</w:t>
      </w:r>
      <w:r w:rsidRPr="00DE27D7">
        <w:rPr>
          <w:rFonts w:eastAsia="仿宋_GB2312"/>
          <w:sz w:val="32"/>
          <w:szCs w:val="32"/>
        </w:rPr>
        <w:t>项</w:t>
      </w:r>
      <w:r>
        <w:rPr>
          <w:rFonts w:eastAsia="仿宋_GB2312" w:hint="eastAsia"/>
          <w:sz w:val="32"/>
          <w:szCs w:val="32"/>
        </w:rPr>
        <w:t>（其中</w:t>
      </w:r>
      <w:r>
        <w:rPr>
          <w:rFonts w:eastAsia="仿宋_GB2312" w:hint="eastAsia"/>
          <w:sz w:val="32"/>
          <w:szCs w:val="32"/>
        </w:rPr>
        <w:t>1</w:t>
      </w:r>
      <w:r>
        <w:rPr>
          <w:rFonts w:eastAsia="仿宋_GB2312"/>
          <w:sz w:val="32"/>
          <w:szCs w:val="32"/>
        </w:rPr>
        <w:t>007</w:t>
      </w:r>
      <w:r>
        <w:rPr>
          <w:rFonts w:eastAsia="仿宋_GB2312" w:hint="eastAsia"/>
          <w:sz w:val="32"/>
          <w:szCs w:val="32"/>
        </w:rPr>
        <w:t>项目总</w:t>
      </w:r>
      <w:r>
        <w:rPr>
          <w:rFonts w:eastAsia="仿宋_GB2312"/>
          <w:sz w:val="32"/>
          <w:szCs w:val="32"/>
        </w:rPr>
        <w:t>金额不超过</w:t>
      </w:r>
      <w:r>
        <w:rPr>
          <w:rFonts w:eastAsia="仿宋_GB2312" w:hint="eastAsia"/>
          <w:sz w:val="32"/>
          <w:szCs w:val="32"/>
        </w:rPr>
        <w:t>500</w:t>
      </w:r>
      <w:r>
        <w:rPr>
          <w:rFonts w:eastAsia="仿宋_GB2312" w:hint="eastAsia"/>
          <w:sz w:val="32"/>
          <w:szCs w:val="32"/>
        </w:rPr>
        <w:t>万元</w:t>
      </w:r>
      <w:r>
        <w:rPr>
          <w:rFonts w:eastAsia="仿宋_GB2312"/>
          <w:sz w:val="32"/>
          <w:szCs w:val="32"/>
        </w:rPr>
        <w:t>，</w:t>
      </w:r>
      <w:r>
        <w:rPr>
          <w:rFonts w:eastAsia="仿宋_GB2312" w:hint="eastAsia"/>
          <w:sz w:val="32"/>
          <w:szCs w:val="32"/>
        </w:rPr>
        <w:t>单个</w:t>
      </w:r>
      <w:r w:rsidR="004327E9">
        <w:rPr>
          <w:rFonts w:eastAsia="仿宋_GB2312" w:hint="eastAsia"/>
          <w:sz w:val="32"/>
          <w:szCs w:val="32"/>
        </w:rPr>
        <w:t>子</w:t>
      </w:r>
      <w:r>
        <w:rPr>
          <w:rFonts w:eastAsia="仿宋_GB2312"/>
          <w:sz w:val="32"/>
          <w:szCs w:val="32"/>
        </w:rPr>
        <w:t>项目金额不超过</w:t>
      </w:r>
      <w:r>
        <w:rPr>
          <w:rFonts w:eastAsia="仿宋_GB2312"/>
          <w:sz w:val="32"/>
          <w:szCs w:val="32"/>
        </w:rPr>
        <w:t>15</w:t>
      </w:r>
      <w:r>
        <w:rPr>
          <w:rFonts w:eastAsia="仿宋_GB2312" w:hint="eastAsia"/>
          <w:sz w:val="32"/>
          <w:szCs w:val="32"/>
        </w:rPr>
        <w:t>0</w:t>
      </w:r>
      <w:r>
        <w:rPr>
          <w:rFonts w:eastAsia="仿宋_GB2312" w:hint="eastAsia"/>
          <w:sz w:val="32"/>
          <w:szCs w:val="32"/>
        </w:rPr>
        <w:t>万）</w:t>
      </w:r>
      <w:r w:rsidRPr="00DE27D7">
        <w:rPr>
          <w:rFonts w:eastAsia="仿宋_GB2312"/>
          <w:sz w:val="32"/>
          <w:szCs w:val="32"/>
        </w:rPr>
        <w:t>，项目执行期</w:t>
      </w:r>
      <w:r w:rsidRPr="00DE27D7">
        <w:rPr>
          <w:rFonts w:eastAsia="仿宋_GB2312"/>
          <w:sz w:val="32"/>
          <w:szCs w:val="32"/>
        </w:rPr>
        <w:t>3-5</w:t>
      </w:r>
      <w:r w:rsidRPr="00DE27D7">
        <w:rPr>
          <w:rFonts w:eastAsia="仿宋_GB2312"/>
          <w:sz w:val="32"/>
          <w:szCs w:val="32"/>
        </w:rPr>
        <w:t>年。</w:t>
      </w:r>
    </w:p>
    <w:p w:rsidR="00105AB4" w:rsidRPr="00DE27D7" w:rsidRDefault="00105AB4" w:rsidP="00105AB4">
      <w:pPr>
        <w:snapToGrid w:val="0"/>
        <w:spacing w:line="360" w:lineRule="auto"/>
        <w:ind w:firstLineChars="200" w:firstLine="640"/>
        <w:rPr>
          <w:rFonts w:ascii="黑体" w:eastAsia="黑体" w:hAnsi="黑体"/>
          <w:sz w:val="32"/>
          <w:szCs w:val="32"/>
        </w:rPr>
      </w:pPr>
      <w:r w:rsidRPr="00DE27D7">
        <w:rPr>
          <w:rFonts w:ascii="黑体" w:eastAsia="黑体" w:hAnsi="黑体"/>
          <w:sz w:val="32"/>
          <w:szCs w:val="32"/>
        </w:rPr>
        <w:t>二、江苏现代农业产业关键技术创新</w:t>
      </w:r>
    </w:p>
    <w:p w:rsidR="00105AB4" w:rsidRPr="00DE27D7" w:rsidRDefault="00105AB4" w:rsidP="00105AB4">
      <w:pPr>
        <w:snapToGrid w:val="0"/>
        <w:spacing w:line="360" w:lineRule="auto"/>
        <w:ind w:firstLineChars="200" w:firstLine="640"/>
        <w:rPr>
          <w:rFonts w:ascii="楷体_GB2312" w:eastAsia="楷体_GB2312"/>
          <w:sz w:val="32"/>
          <w:szCs w:val="32"/>
        </w:rPr>
      </w:pPr>
      <w:r w:rsidRPr="00DE27D7">
        <w:rPr>
          <w:rFonts w:ascii="楷体_GB2312" w:eastAsia="楷体_GB2312" w:hint="eastAsia"/>
          <w:sz w:val="32"/>
          <w:szCs w:val="32"/>
        </w:rPr>
        <w:t>（一）支持方向与研究内容</w:t>
      </w:r>
    </w:p>
    <w:p w:rsidR="00105AB4" w:rsidRPr="00AC7628" w:rsidRDefault="00105AB4" w:rsidP="00105AB4">
      <w:pPr>
        <w:snapToGrid w:val="0"/>
        <w:spacing w:line="338" w:lineRule="auto"/>
        <w:ind w:firstLineChars="200" w:firstLine="640"/>
        <w:rPr>
          <w:rFonts w:ascii="仿宋" w:eastAsia="仿宋" w:hAnsi="仿宋"/>
          <w:sz w:val="32"/>
          <w:szCs w:val="32"/>
        </w:rPr>
      </w:pPr>
      <w:r w:rsidRPr="00767306">
        <w:rPr>
          <w:rFonts w:eastAsia="仿宋_GB2312"/>
          <w:sz w:val="32"/>
          <w:szCs w:val="32"/>
        </w:rPr>
        <w:t xml:space="preserve">2001. </w:t>
      </w:r>
      <w:r w:rsidRPr="00AC7628">
        <w:rPr>
          <w:rFonts w:ascii="仿宋" w:eastAsia="仿宋" w:hAnsi="仿宋"/>
          <w:sz w:val="32"/>
          <w:szCs w:val="32"/>
        </w:rPr>
        <w:t>主要粮食作物产业关键技术创新</w:t>
      </w:r>
    </w:p>
    <w:p w:rsidR="00105AB4" w:rsidRPr="007047FA" w:rsidRDefault="00105AB4" w:rsidP="00105AB4">
      <w:pPr>
        <w:snapToGrid w:val="0"/>
        <w:spacing w:line="338" w:lineRule="auto"/>
        <w:ind w:firstLineChars="200" w:firstLine="643"/>
        <w:rPr>
          <w:rFonts w:ascii="仿宋" w:eastAsia="仿宋" w:hAnsi="仿宋"/>
          <w:sz w:val="32"/>
          <w:szCs w:val="32"/>
        </w:rPr>
      </w:pPr>
      <w:r w:rsidRPr="007047FA">
        <w:rPr>
          <w:rFonts w:ascii="仿宋" w:eastAsia="仿宋" w:hAnsi="仿宋"/>
          <w:b/>
          <w:sz w:val="32"/>
          <w:szCs w:val="32"/>
        </w:rPr>
        <w:t>研究内容：</w:t>
      </w:r>
      <w:r w:rsidRPr="007047FA">
        <w:rPr>
          <w:rFonts w:ascii="仿宋" w:eastAsia="仿宋" w:hAnsi="仿宋"/>
          <w:sz w:val="32"/>
          <w:szCs w:val="32"/>
        </w:rPr>
        <w:t>针对主要粮食产业发展关键技术问题，以提质增效和绿色生产为核心，统筹衔接高效栽培、病虫害防控、加工物流、秸秆资源化利用、品牌打造等各环节创新，形成主要粮食作物产业的关键环节科技支撑。</w:t>
      </w:r>
    </w:p>
    <w:p w:rsidR="00105AB4" w:rsidRPr="00AC7628" w:rsidRDefault="00105AB4" w:rsidP="00105AB4">
      <w:pPr>
        <w:snapToGrid w:val="0"/>
        <w:spacing w:line="338" w:lineRule="auto"/>
        <w:ind w:firstLineChars="200" w:firstLine="640"/>
        <w:rPr>
          <w:rFonts w:ascii="仿宋" w:eastAsia="仿宋" w:hAnsi="仿宋"/>
          <w:sz w:val="32"/>
          <w:szCs w:val="32"/>
        </w:rPr>
      </w:pPr>
      <w:r w:rsidRPr="00767306">
        <w:rPr>
          <w:rFonts w:eastAsia="仿宋_GB2312"/>
          <w:sz w:val="32"/>
          <w:szCs w:val="32"/>
        </w:rPr>
        <w:lastRenderedPageBreak/>
        <w:t xml:space="preserve">2002. </w:t>
      </w:r>
      <w:r w:rsidRPr="00AC7628">
        <w:rPr>
          <w:rFonts w:ascii="仿宋" w:eastAsia="仿宋" w:hAnsi="仿宋"/>
          <w:sz w:val="32"/>
          <w:szCs w:val="32"/>
        </w:rPr>
        <w:t>特色经济作物产业关键技术创新</w:t>
      </w:r>
    </w:p>
    <w:p w:rsidR="00105AB4" w:rsidRPr="007047FA" w:rsidRDefault="00105AB4" w:rsidP="00105AB4">
      <w:pPr>
        <w:snapToGrid w:val="0"/>
        <w:spacing w:line="341" w:lineRule="auto"/>
        <w:ind w:firstLineChars="200" w:firstLine="643"/>
        <w:rPr>
          <w:rFonts w:ascii="仿宋" w:eastAsia="仿宋" w:hAnsi="仿宋"/>
          <w:sz w:val="32"/>
          <w:szCs w:val="32"/>
        </w:rPr>
      </w:pPr>
      <w:r w:rsidRPr="007047FA">
        <w:rPr>
          <w:rFonts w:ascii="仿宋" w:eastAsia="仿宋" w:hAnsi="仿宋"/>
          <w:b/>
          <w:sz w:val="32"/>
          <w:szCs w:val="32"/>
        </w:rPr>
        <w:t>研究内容：</w:t>
      </w:r>
      <w:r w:rsidRPr="007047FA">
        <w:rPr>
          <w:rFonts w:ascii="仿宋" w:eastAsia="仿宋" w:hAnsi="仿宋"/>
          <w:sz w:val="32"/>
          <w:szCs w:val="32"/>
        </w:rPr>
        <w:t>针对特色经济作物产业发展关键技术问题，以延伸产业链为核心，统筹衔接种质资源筛选、轻简高效栽培、农机农艺融合、病虫害防控、营养健康功能开发、精深加工、储藏运输、资源化利用等各环节创新，形成特色经济作物产业的关键环节科技支撑。</w:t>
      </w:r>
    </w:p>
    <w:p w:rsidR="00105AB4" w:rsidRPr="00AC7628" w:rsidRDefault="00105AB4" w:rsidP="00105AB4">
      <w:pPr>
        <w:snapToGrid w:val="0"/>
        <w:spacing w:line="338" w:lineRule="auto"/>
        <w:ind w:firstLineChars="200" w:firstLine="640"/>
        <w:rPr>
          <w:rFonts w:ascii="仿宋" w:eastAsia="仿宋" w:hAnsi="仿宋"/>
          <w:sz w:val="32"/>
          <w:szCs w:val="32"/>
        </w:rPr>
      </w:pPr>
      <w:r w:rsidRPr="00767306">
        <w:rPr>
          <w:rFonts w:eastAsia="仿宋_GB2312"/>
          <w:sz w:val="32"/>
          <w:szCs w:val="32"/>
        </w:rPr>
        <w:t xml:space="preserve">2003. </w:t>
      </w:r>
      <w:r w:rsidRPr="00AC7628">
        <w:rPr>
          <w:rFonts w:ascii="仿宋" w:eastAsia="仿宋" w:hAnsi="仿宋"/>
          <w:sz w:val="32"/>
          <w:szCs w:val="32"/>
        </w:rPr>
        <w:t>畜禽产业关键技术创新</w:t>
      </w:r>
    </w:p>
    <w:p w:rsidR="00105AB4" w:rsidRPr="007047FA" w:rsidRDefault="00105AB4" w:rsidP="00105AB4">
      <w:pPr>
        <w:snapToGrid w:val="0"/>
        <w:spacing w:line="341" w:lineRule="auto"/>
        <w:ind w:firstLineChars="200" w:firstLine="643"/>
        <w:rPr>
          <w:rFonts w:ascii="仿宋" w:eastAsia="仿宋" w:hAnsi="仿宋"/>
          <w:sz w:val="32"/>
          <w:szCs w:val="32"/>
        </w:rPr>
      </w:pPr>
      <w:r w:rsidRPr="007047FA">
        <w:rPr>
          <w:rFonts w:ascii="仿宋" w:eastAsia="仿宋" w:hAnsi="仿宋"/>
          <w:b/>
          <w:sz w:val="32"/>
          <w:szCs w:val="32"/>
        </w:rPr>
        <w:t>研究内容：</w:t>
      </w:r>
      <w:r w:rsidRPr="007047FA">
        <w:rPr>
          <w:rFonts w:ascii="仿宋" w:eastAsia="仿宋" w:hAnsi="仿宋"/>
          <w:sz w:val="32"/>
          <w:szCs w:val="32"/>
        </w:rPr>
        <w:t>针对畜禽产品产业发展关键技术问题，以健康养殖为核心，统筹衔接种群繁育、生态养殖、饲料、疫病防控、智能控制、加工物流、废弃物资源化利用等各环节创新，形成畜禽产品产业的关键环节科技支撑。</w:t>
      </w:r>
    </w:p>
    <w:p w:rsidR="00105AB4" w:rsidRPr="00AC7628" w:rsidRDefault="00105AB4" w:rsidP="00105AB4">
      <w:pPr>
        <w:snapToGrid w:val="0"/>
        <w:spacing w:line="338" w:lineRule="auto"/>
        <w:ind w:firstLineChars="200" w:firstLine="640"/>
        <w:rPr>
          <w:rFonts w:ascii="仿宋" w:eastAsia="仿宋" w:hAnsi="仿宋"/>
          <w:sz w:val="32"/>
          <w:szCs w:val="32"/>
        </w:rPr>
      </w:pPr>
      <w:r w:rsidRPr="00767306">
        <w:rPr>
          <w:rFonts w:eastAsia="仿宋_GB2312"/>
          <w:sz w:val="32"/>
          <w:szCs w:val="32"/>
        </w:rPr>
        <w:t>2004</w:t>
      </w:r>
      <w:r>
        <w:rPr>
          <w:rFonts w:eastAsia="仿宋_GB2312"/>
          <w:sz w:val="32"/>
          <w:szCs w:val="32"/>
        </w:rPr>
        <w:t xml:space="preserve">. </w:t>
      </w:r>
      <w:r w:rsidRPr="00AC7628">
        <w:rPr>
          <w:rFonts w:ascii="仿宋" w:eastAsia="仿宋" w:hAnsi="仿宋"/>
          <w:sz w:val="32"/>
          <w:szCs w:val="32"/>
        </w:rPr>
        <w:t>蔬菜产业关键技术创新</w:t>
      </w:r>
    </w:p>
    <w:p w:rsidR="00105AB4" w:rsidRPr="007047FA" w:rsidRDefault="00105AB4" w:rsidP="00105AB4">
      <w:pPr>
        <w:snapToGrid w:val="0"/>
        <w:spacing w:line="341" w:lineRule="auto"/>
        <w:ind w:firstLineChars="200" w:firstLine="643"/>
        <w:rPr>
          <w:rFonts w:ascii="仿宋" w:eastAsia="仿宋" w:hAnsi="仿宋"/>
          <w:sz w:val="32"/>
          <w:szCs w:val="32"/>
        </w:rPr>
      </w:pPr>
      <w:r w:rsidRPr="007047FA">
        <w:rPr>
          <w:rFonts w:ascii="仿宋" w:eastAsia="仿宋" w:hAnsi="仿宋"/>
          <w:b/>
          <w:sz w:val="32"/>
          <w:szCs w:val="32"/>
        </w:rPr>
        <w:t>研究内容：</w:t>
      </w:r>
      <w:r w:rsidRPr="007047FA">
        <w:rPr>
          <w:rFonts w:ascii="仿宋" w:eastAsia="仿宋" w:hAnsi="仿宋"/>
          <w:sz w:val="32"/>
          <w:szCs w:val="32"/>
        </w:rPr>
        <w:t>针对蔬菜产业发展关键技术问题</w:t>
      </w:r>
      <w:bookmarkStart w:id="2" w:name="OLE_LINK7"/>
      <w:r w:rsidRPr="007047FA">
        <w:rPr>
          <w:rFonts w:ascii="仿宋" w:eastAsia="仿宋" w:hAnsi="仿宋"/>
          <w:sz w:val="32"/>
          <w:szCs w:val="32"/>
        </w:rPr>
        <w:t>，</w:t>
      </w:r>
      <w:bookmarkEnd w:id="2"/>
      <w:r w:rsidRPr="007047FA">
        <w:rPr>
          <w:rFonts w:ascii="仿宋" w:eastAsia="仿宋" w:hAnsi="仿宋"/>
          <w:sz w:val="32"/>
          <w:szCs w:val="32"/>
        </w:rPr>
        <w:t>以绿色高效生产技术为核心，统筹衔接区域适宜品种选育、特色功能性品种选育、机械化生产、病虫害防控、保鲜加工、贮藏物流、</w:t>
      </w:r>
      <w:proofErr w:type="gramStart"/>
      <w:r w:rsidRPr="007047FA">
        <w:rPr>
          <w:rFonts w:ascii="仿宋" w:eastAsia="仿宋" w:hAnsi="仿宋"/>
          <w:sz w:val="32"/>
          <w:szCs w:val="32"/>
        </w:rPr>
        <w:t>尾菜处理</w:t>
      </w:r>
      <w:proofErr w:type="gramEnd"/>
      <w:r w:rsidRPr="007047FA">
        <w:rPr>
          <w:rFonts w:ascii="仿宋" w:eastAsia="仿宋" w:hAnsi="仿宋"/>
          <w:sz w:val="32"/>
          <w:szCs w:val="32"/>
        </w:rPr>
        <w:t>及资源化利用等环节创新，形成从生产到鲜食产品供应的产业关键环节科技支撑。</w:t>
      </w:r>
    </w:p>
    <w:p w:rsidR="00105AB4" w:rsidRPr="00AC7628" w:rsidRDefault="00105AB4" w:rsidP="00105AB4">
      <w:pPr>
        <w:snapToGrid w:val="0"/>
        <w:spacing w:line="338" w:lineRule="auto"/>
        <w:ind w:firstLineChars="200" w:firstLine="640"/>
        <w:rPr>
          <w:rFonts w:ascii="仿宋" w:eastAsia="仿宋" w:hAnsi="仿宋"/>
          <w:sz w:val="32"/>
          <w:szCs w:val="32"/>
        </w:rPr>
      </w:pPr>
      <w:r w:rsidRPr="00767306">
        <w:rPr>
          <w:rFonts w:eastAsia="仿宋_GB2312"/>
          <w:sz w:val="32"/>
          <w:szCs w:val="32"/>
        </w:rPr>
        <w:t xml:space="preserve">2005. </w:t>
      </w:r>
      <w:r w:rsidRPr="00AC7628">
        <w:rPr>
          <w:rFonts w:ascii="仿宋" w:eastAsia="仿宋" w:hAnsi="仿宋"/>
          <w:sz w:val="32"/>
          <w:szCs w:val="32"/>
        </w:rPr>
        <w:t>林果产业关键技术创新</w:t>
      </w:r>
    </w:p>
    <w:p w:rsidR="00105AB4" w:rsidRPr="007047FA" w:rsidRDefault="00105AB4" w:rsidP="00105AB4">
      <w:pPr>
        <w:snapToGrid w:val="0"/>
        <w:spacing w:line="348" w:lineRule="auto"/>
        <w:ind w:firstLineChars="200" w:firstLine="643"/>
        <w:rPr>
          <w:rFonts w:ascii="仿宋" w:eastAsia="仿宋" w:hAnsi="仿宋"/>
          <w:sz w:val="32"/>
          <w:szCs w:val="32"/>
        </w:rPr>
      </w:pPr>
      <w:r w:rsidRPr="007047FA">
        <w:rPr>
          <w:rFonts w:ascii="仿宋" w:eastAsia="仿宋" w:hAnsi="仿宋"/>
          <w:b/>
          <w:sz w:val="32"/>
          <w:szCs w:val="32"/>
        </w:rPr>
        <w:t>研究内容：</w:t>
      </w:r>
      <w:r w:rsidRPr="007047FA">
        <w:rPr>
          <w:rFonts w:ascii="仿宋" w:eastAsia="仿宋" w:hAnsi="仿宋"/>
          <w:sz w:val="32"/>
          <w:szCs w:val="32"/>
        </w:rPr>
        <w:t>针对优质林果产业发展关键技术问题，以轻简高效生产为核心，统筹衔接品种更新、农机农艺融合、省力化栽培、病虫害防控、肥水药精准管理、保鲜加工、贮藏物流、林下经济等环节创新，形成优质林果产业的关键环节科技支撑。</w:t>
      </w:r>
    </w:p>
    <w:p w:rsidR="00105AB4" w:rsidRPr="00AC7628" w:rsidRDefault="00105AB4" w:rsidP="00105AB4">
      <w:pPr>
        <w:snapToGrid w:val="0"/>
        <w:spacing w:line="338" w:lineRule="auto"/>
        <w:ind w:firstLineChars="200" w:firstLine="640"/>
        <w:rPr>
          <w:rFonts w:ascii="仿宋" w:eastAsia="仿宋" w:hAnsi="仿宋"/>
          <w:sz w:val="32"/>
          <w:szCs w:val="32"/>
        </w:rPr>
      </w:pPr>
      <w:r w:rsidRPr="00767306">
        <w:rPr>
          <w:rFonts w:eastAsia="仿宋_GB2312"/>
          <w:sz w:val="32"/>
          <w:szCs w:val="32"/>
        </w:rPr>
        <w:lastRenderedPageBreak/>
        <w:t xml:space="preserve">2006. </w:t>
      </w:r>
      <w:r w:rsidRPr="00AC7628">
        <w:rPr>
          <w:rFonts w:ascii="仿宋" w:eastAsia="仿宋" w:hAnsi="仿宋"/>
          <w:sz w:val="32"/>
          <w:szCs w:val="32"/>
        </w:rPr>
        <w:t>水产品产业关键技术创新</w:t>
      </w:r>
    </w:p>
    <w:p w:rsidR="00105AB4" w:rsidRPr="007047FA" w:rsidRDefault="00105AB4" w:rsidP="00105AB4">
      <w:pPr>
        <w:snapToGrid w:val="0"/>
        <w:spacing w:line="348" w:lineRule="auto"/>
        <w:ind w:firstLineChars="200" w:firstLine="643"/>
        <w:rPr>
          <w:rFonts w:ascii="仿宋" w:eastAsia="仿宋" w:hAnsi="仿宋"/>
          <w:sz w:val="32"/>
          <w:szCs w:val="32"/>
        </w:rPr>
      </w:pPr>
      <w:r w:rsidRPr="007047FA">
        <w:rPr>
          <w:rFonts w:ascii="仿宋" w:eastAsia="仿宋" w:hAnsi="仿宋"/>
          <w:b/>
          <w:sz w:val="32"/>
          <w:szCs w:val="32"/>
        </w:rPr>
        <w:t>研究内容：</w:t>
      </w:r>
      <w:r w:rsidRPr="007047FA">
        <w:rPr>
          <w:rFonts w:ascii="仿宋" w:eastAsia="仿宋" w:hAnsi="仿宋"/>
          <w:sz w:val="32"/>
          <w:szCs w:val="32"/>
        </w:rPr>
        <w:t>针对水产品产业发展关键技术问题，以品种为核心，统筹衔接种群</w:t>
      </w:r>
      <w:r w:rsidRPr="007047FA">
        <w:rPr>
          <w:rFonts w:ascii="仿宋" w:eastAsia="仿宋" w:hAnsi="仿宋"/>
          <w:spacing w:val="-8"/>
          <w:sz w:val="32"/>
          <w:szCs w:val="32"/>
        </w:rPr>
        <w:t>繁育、智能化控制、健康养殖、尾水处理、贮藏加工等环节创新，形成特色水产</w:t>
      </w:r>
      <w:r w:rsidRPr="007047FA">
        <w:rPr>
          <w:rFonts w:ascii="仿宋" w:eastAsia="仿宋" w:hAnsi="仿宋"/>
          <w:sz w:val="32"/>
          <w:szCs w:val="32"/>
        </w:rPr>
        <w:t>品产业的关键环节科技支撑。</w:t>
      </w:r>
    </w:p>
    <w:p w:rsidR="00105AB4" w:rsidRPr="00AC7628" w:rsidRDefault="00105AB4" w:rsidP="00105AB4">
      <w:pPr>
        <w:snapToGrid w:val="0"/>
        <w:spacing w:line="338" w:lineRule="auto"/>
        <w:ind w:firstLineChars="200" w:firstLine="640"/>
        <w:rPr>
          <w:rFonts w:ascii="仿宋" w:eastAsia="仿宋" w:hAnsi="仿宋"/>
          <w:sz w:val="32"/>
          <w:szCs w:val="32"/>
        </w:rPr>
      </w:pPr>
      <w:r w:rsidRPr="00767306">
        <w:rPr>
          <w:rFonts w:eastAsia="仿宋_GB2312"/>
          <w:sz w:val="32"/>
          <w:szCs w:val="32"/>
        </w:rPr>
        <w:t>2</w:t>
      </w:r>
      <w:r w:rsidRPr="00767306">
        <w:rPr>
          <w:rFonts w:eastAsia="仿宋"/>
          <w:sz w:val="32"/>
          <w:szCs w:val="32"/>
        </w:rPr>
        <w:t>007.</w:t>
      </w:r>
      <w:r w:rsidRPr="00767306">
        <w:rPr>
          <w:rFonts w:ascii="仿宋" w:eastAsia="仿宋" w:hAnsi="仿宋"/>
          <w:sz w:val="32"/>
          <w:szCs w:val="32"/>
        </w:rPr>
        <w:t xml:space="preserve"> </w:t>
      </w:r>
      <w:r w:rsidRPr="00AC7628">
        <w:rPr>
          <w:rFonts w:ascii="仿宋" w:eastAsia="仿宋" w:hAnsi="仿宋"/>
          <w:sz w:val="32"/>
          <w:szCs w:val="32"/>
        </w:rPr>
        <w:t>休闲农业产业和新业</w:t>
      </w:r>
      <w:proofErr w:type="gramStart"/>
      <w:r w:rsidRPr="00AC7628">
        <w:rPr>
          <w:rFonts w:ascii="仿宋" w:eastAsia="仿宋" w:hAnsi="仿宋"/>
          <w:sz w:val="32"/>
          <w:szCs w:val="32"/>
        </w:rPr>
        <w:t>态领域</w:t>
      </w:r>
      <w:proofErr w:type="gramEnd"/>
      <w:r w:rsidRPr="00AC7628">
        <w:rPr>
          <w:rFonts w:ascii="仿宋" w:eastAsia="仿宋" w:hAnsi="仿宋"/>
          <w:sz w:val="32"/>
          <w:szCs w:val="32"/>
        </w:rPr>
        <w:t>关键技术创新</w:t>
      </w:r>
    </w:p>
    <w:p w:rsidR="00105AB4" w:rsidRPr="007047FA" w:rsidRDefault="00105AB4" w:rsidP="00105AB4">
      <w:pPr>
        <w:snapToGrid w:val="0"/>
        <w:spacing w:line="348" w:lineRule="auto"/>
        <w:ind w:firstLineChars="200" w:firstLine="643"/>
        <w:rPr>
          <w:rFonts w:ascii="仿宋" w:eastAsia="仿宋" w:hAnsi="仿宋"/>
          <w:sz w:val="32"/>
          <w:szCs w:val="32"/>
        </w:rPr>
      </w:pPr>
      <w:r w:rsidRPr="007047FA">
        <w:rPr>
          <w:rFonts w:ascii="仿宋" w:eastAsia="仿宋" w:hAnsi="仿宋"/>
          <w:b/>
          <w:sz w:val="32"/>
          <w:szCs w:val="32"/>
        </w:rPr>
        <w:t>研究内容：</w:t>
      </w:r>
      <w:r w:rsidRPr="007047FA">
        <w:rPr>
          <w:rFonts w:ascii="仿宋" w:eastAsia="仿宋" w:hAnsi="仿宋"/>
          <w:sz w:val="32"/>
          <w:szCs w:val="32"/>
        </w:rPr>
        <w:t>针对休闲农业产业发展关键技术问题，以资源发掘与综合利用技术为重点，开展休闲农业多元协同发展与乡土资源利用、设施与装置、功能拓展等关键技术研发，形成休闲农业产业的关键环节科技支撑。</w:t>
      </w:r>
    </w:p>
    <w:p w:rsidR="00105AB4" w:rsidRPr="00AC7628" w:rsidRDefault="00105AB4" w:rsidP="00105AB4">
      <w:pPr>
        <w:snapToGrid w:val="0"/>
        <w:spacing w:line="338" w:lineRule="auto"/>
        <w:ind w:firstLineChars="200" w:firstLine="640"/>
        <w:rPr>
          <w:rFonts w:ascii="仿宋" w:eastAsia="仿宋" w:hAnsi="仿宋"/>
          <w:sz w:val="32"/>
          <w:szCs w:val="32"/>
        </w:rPr>
      </w:pPr>
      <w:r w:rsidRPr="00767306">
        <w:rPr>
          <w:rFonts w:eastAsia="仿宋_GB2312"/>
          <w:sz w:val="32"/>
          <w:szCs w:val="32"/>
        </w:rPr>
        <w:t xml:space="preserve">2008. </w:t>
      </w:r>
      <w:r w:rsidRPr="00AC7628">
        <w:rPr>
          <w:rFonts w:ascii="仿宋" w:eastAsia="仿宋" w:hAnsi="仿宋"/>
          <w:sz w:val="32"/>
          <w:szCs w:val="32"/>
        </w:rPr>
        <w:t>农业环境污染治理与安全高效利用</w:t>
      </w:r>
    </w:p>
    <w:p w:rsidR="00105AB4" w:rsidRPr="007047FA" w:rsidRDefault="00105AB4" w:rsidP="00105AB4">
      <w:pPr>
        <w:snapToGrid w:val="0"/>
        <w:spacing w:line="348" w:lineRule="auto"/>
        <w:ind w:firstLineChars="200" w:firstLine="643"/>
        <w:rPr>
          <w:rFonts w:ascii="仿宋" w:eastAsia="仿宋" w:hAnsi="仿宋"/>
          <w:sz w:val="32"/>
          <w:szCs w:val="32"/>
        </w:rPr>
      </w:pPr>
      <w:r w:rsidRPr="007047FA">
        <w:rPr>
          <w:rFonts w:ascii="仿宋" w:eastAsia="仿宋" w:hAnsi="仿宋"/>
          <w:b/>
          <w:sz w:val="32"/>
          <w:szCs w:val="32"/>
        </w:rPr>
        <w:t>研究内容：</w:t>
      </w:r>
      <w:r w:rsidRPr="007047FA">
        <w:rPr>
          <w:rFonts w:ascii="仿宋" w:eastAsia="仿宋" w:hAnsi="仿宋"/>
          <w:sz w:val="32"/>
          <w:szCs w:val="32"/>
        </w:rPr>
        <w:t>针对农业环境面源污染与安全利用关键技术问题，开展典型污染物吸收转移规律、微生物-植物互作强化污染物消减、作物吸收阻断与农产品安全生产等关键技术研发及产品创制，构建产地环境安全高效利用技术体系。</w:t>
      </w:r>
    </w:p>
    <w:p w:rsidR="00105AB4" w:rsidRPr="00AC7628" w:rsidRDefault="00105AB4" w:rsidP="00105AB4">
      <w:pPr>
        <w:snapToGrid w:val="0"/>
        <w:spacing w:line="338" w:lineRule="auto"/>
        <w:ind w:firstLineChars="200" w:firstLine="640"/>
        <w:rPr>
          <w:rFonts w:ascii="仿宋" w:eastAsia="仿宋" w:hAnsi="仿宋"/>
          <w:sz w:val="32"/>
          <w:szCs w:val="32"/>
        </w:rPr>
      </w:pPr>
      <w:r w:rsidRPr="00767306">
        <w:rPr>
          <w:rFonts w:eastAsia="仿宋_GB2312"/>
          <w:sz w:val="32"/>
          <w:szCs w:val="32"/>
        </w:rPr>
        <w:t xml:space="preserve">2009. </w:t>
      </w:r>
      <w:r w:rsidRPr="00AC7628">
        <w:rPr>
          <w:rFonts w:ascii="仿宋" w:eastAsia="仿宋" w:hAnsi="仿宋"/>
          <w:sz w:val="32"/>
          <w:szCs w:val="32"/>
        </w:rPr>
        <w:t>重要动植物疫病发生规律及防控关键技术研究</w:t>
      </w:r>
    </w:p>
    <w:p w:rsidR="00105AB4" w:rsidRPr="007047FA" w:rsidRDefault="00105AB4" w:rsidP="00105AB4">
      <w:pPr>
        <w:snapToGrid w:val="0"/>
        <w:spacing w:line="331" w:lineRule="auto"/>
        <w:ind w:firstLineChars="200" w:firstLine="643"/>
        <w:rPr>
          <w:rFonts w:ascii="仿宋" w:eastAsia="仿宋" w:hAnsi="仿宋"/>
          <w:sz w:val="32"/>
          <w:szCs w:val="32"/>
        </w:rPr>
      </w:pPr>
      <w:r w:rsidRPr="007047FA">
        <w:rPr>
          <w:rFonts w:ascii="仿宋" w:eastAsia="仿宋" w:hAnsi="仿宋"/>
          <w:b/>
          <w:sz w:val="32"/>
          <w:szCs w:val="32"/>
        </w:rPr>
        <w:t>研究内容：</w:t>
      </w:r>
      <w:r w:rsidRPr="007047FA">
        <w:rPr>
          <w:rFonts w:ascii="仿宋" w:eastAsia="仿宋" w:hAnsi="仿宋"/>
          <w:sz w:val="32"/>
          <w:szCs w:val="32"/>
        </w:rPr>
        <w:t>针对非洲猪瘟、草地贪夜蛾、小麦赤霉病等重要动植物病虫害，开展发生发展规律、预测预报、绿色防控、病原快速鉴定等技术研发。</w:t>
      </w:r>
    </w:p>
    <w:p w:rsidR="00105AB4" w:rsidRPr="007047FA" w:rsidRDefault="00105AB4" w:rsidP="00105AB4">
      <w:pPr>
        <w:snapToGrid w:val="0"/>
        <w:spacing w:line="331" w:lineRule="auto"/>
        <w:ind w:firstLineChars="200" w:firstLine="640"/>
        <w:rPr>
          <w:rFonts w:ascii="仿宋" w:eastAsia="仿宋" w:hAnsi="仿宋"/>
          <w:sz w:val="32"/>
          <w:szCs w:val="32"/>
        </w:rPr>
      </w:pPr>
      <w:r w:rsidRPr="00767306">
        <w:rPr>
          <w:rFonts w:eastAsia="仿宋_GB2312"/>
          <w:sz w:val="32"/>
          <w:szCs w:val="32"/>
        </w:rPr>
        <w:t xml:space="preserve">2010. </w:t>
      </w:r>
      <w:r w:rsidRPr="007047FA">
        <w:rPr>
          <w:rFonts w:ascii="仿宋" w:eastAsia="仿宋" w:hAnsi="仿宋"/>
          <w:sz w:val="32"/>
          <w:szCs w:val="32"/>
        </w:rPr>
        <w:t>项目申请人可不受前述方向限制，根据江苏现代农业产业关键技术创新项目的要求自由申报。</w:t>
      </w:r>
    </w:p>
    <w:p w:rsidR="00105AB4" w:rsidRPr="00DE27D7" w:rsidRDefault="00105AB4" w:rsidP="00105AB4">
      <w:pPr>
        <w:snapToGrid w:val="0"/>
        <w:spacing w:line="360" w:lineRule="auto"/>
        <w:ind w:firstLineChars="200" w:firstLine="640"/>
        <w:rPr>
          <w:rFonts w:ascii="楷体_GB2312" w:eastAsia="楷体_GB2312"/>
          <w:sz w:val="32"/>
          <w:szCs w:val="32"/>
        </w:rPr>
      </w:pPr>
      <w:r w:rsidRPr="00DE27D7">
        <w:rPr>
          <w:rFonts w:ascii="楷体_GB2312" w:eastAsia="楷体_GB2312" w:hint="eastAsia"/>
          <w:sz w:val="32"/>
          <w:szCs w:val="32"/>
        </w:rPr>
        <w:t>（二）立项要求</w:t>
      </w:r>
    </w:p>
    <w:p w:rsidR="00105AB4" w:rsidRPr="00DE27D7" w:rsidRDefault="00105AB4" w:rsidP="00105AB4">
      <w:pPr>
        <w:snapToGrid w:val="0"/>
        <w:spacing w:line="360" w:lineRule="auto"/>
        <w:ind w:firstLineChars="200" w:firstLine="640"/>
        <w:rPr>
          <w:rFonts w:eastAsia="仿宋_GB2312"/>
          <w:sz w:val="32"/>
          <w:szCs w:val="32"/>
        </w:rPr>
      </w:pPr>
      <w:r w:rsidRPr="00DE27D7">
        <w:rPr>
          <w:rFonts w:eastAsia="仿宋_GB2312"/>
          <w:sz w:val="32"/>
          <w:szCs w:val="32"/>
        </w:rPr>
        <w:t xml:space="preserve">1. </w:t>
      </w:r>
      <w:r>
        <w:rPr>
          <w:rFonts w:eastAsia="仿宋_GB2312" w:hint="eastAsia"/>
          <w:sz w:val="32"/>
          <w:szCs w:val="32"/>
        </w:rPr>
        <w:t>聚焦</w:t>
      </w:r>
      <w:r w:rsidRPr="00DE27D7">
        <w:rPr>
          <w:rFonts w:eastAsia="仿宋_GB2312"/>
          <w:sz w:val="32"/>
          <w:szCs w:val="32"/>
        </w:rPr>
        <w:t>江苏现代农业产业中的关键环节，鼓励通过跨</w:t>
      </w:r>
      <w:r w:rsidRPr="00DE27D7">
        <w:rPr>
          <w:rFonts w:eastAsia="仿宋_GB2312"/>
          <w:sz w:val="32"/>
          <w:szCs w:val="32"/>
        </w:rPr>
        <w:lastRenderedPageBreak/>
        <w:t>单位、跨学科联合攻关，开展关键技术创新，力争取得国内领先、具有良好促进产业发展应用前景的技术突破。</w:t>
      </w:r>
    </w:p>
    <w:p w:rsidR="00105AB4" w:rsidRPr="00DE27D7" w:rsidRDefault="00105AB4" w:rsidP="00105AB4">
      <w:pPr>
        <w:snapToGrid w:val="0"/>
        <w:spacing w:line="360" w:lineRule="auto"/>
        <w:ind w:firstLineChars="200" w:firstLine="664"/>
        <w:rPr>
          <w:rFonts w:eastAsia="仿宋_GB2312"/>
          <w:spacing w:val="6"/>
          <w:sz w:val="32"/>
          <w:szCs w:val="32"/>
        </w:rPr>
      </w:pPr>
      <w:r w:rsidRPr="00767306">
        <w:rPr>
          <w:rFonts w:eastAsia="仿宋_GB2312"/>
          <w:spacing w:val="6"/>
          <w:sz w:val="32"/>
          <w:szCs w:val="32"/>
        </w:rPr>
        <w:t>2.</w:t>
      </w:r>
      <w:r w:rsidRPr="00DE27D7">
        <w:rPr>
          <w:rFonts w:eastAsia="仿宋_GB2312"/>
          <w:spacing w:val="6"/>
          <w:sz w:val="32"/>
          <w:szCs w:val="32"/>
        </w:rPr>
        <w:t xml:space="preserve"> </w:t>
      </w:r>
      <w:r w:rsidRPr="00DE27D7">
        <w:rPr>
          <w:rFonts w:eastAsia="仿宋_GB2312"/>
          <w:spacing w:val="6"/>
          <w:sz w:val="32"/>
          <w:szCs w:val="32"/>
        </w:rPr>
        <w:t>须对预期可取得的关键技术的创新性和先进性进行分析说明。</w:t>
      </w:r>
    </w:p>
    <w:p w:rsidR="00105AB4" w:rsidRPr="00DE27D7" w:rsidRDefault="00105AB4" w:rsidP="00105AB4">
      <w:pPr>
        <w:snapToGrid w:val="0"/>
        <w:spacing w:line="360" w:lineRule="auto"/>
        <w:ind w:firstLineChars="200" w:firstLine="640"/>
        <w:rPr>
          <w:rFonts w:eastAsia="仿宋_GB2312"/>
          <w:sz w:val="32"/>
          <w:szCs w:val="32"/>
        </w:rPr>
      </w:pPr>
      <w:r w:rsidRPr="00DE27D7">
        <w:rPr>
          <w:rFonts w:eastAsia="仿宋_GB2312"/>
          <w:sz w:val="32"/>
          <w:szCs w:val="32"/>
        </w:rPr>
        <w:t xml:space="preserve">3. </w:t>
      </w:r>
      <w:r w:rsidRPr="00DE27D7">
        <w:rPr>
          <w:rFonts w:eastAsia="仿宋_GB2312"/>
          <w:sz w:val="32"/>
          <w:szCs w:val="32"/>
        </w:rPr>
        <w:t>项目主持人具有</w:t>
      </w:r>
      <w:r>
        <w:rPr>
          <w:rFonts w:eastAsia="仿宋_GB2312" w:hint="eastAsia"/>
          <w:sz w:val="32"/>
          <w:szCs w:val="32"/>
        </w:rPr>
        <w:t>高级</w:t>
      </w:r>
      <w:r>
        <w:rPr>
          <w:rFonts w:eastAsia="仿宋_GB2312"/>
          <w:sz w:val="32"/>
          <w:szCs w:val="32"/>
        </w:rPr>
        <w:t>职称</w:t>
      </w:r>
      <w:r w:rsidRPr="002371E9">
        <w:rPr>
          <w:rFonts w:eastAsia="仿宋_GB2312"/>
          <w:sz w:val="32"/>
          <w:szCs w:val="32"/>
        </w:rPr>
        <w:t>，</w:t>
      </w:r>
      <w:r w:rsidRPr="00DE27D7">
        <w:rPr>
          <w:rFonts w:eastAsia="仿宋_GB2312"/>
          <w:sz w:val="32"/>
          <w:szCs w:val="32"/>
        </w:rPr>
        <w:t>具有良好的相关研究基础，无不良科研诚信记录。</w:t>
      </w:r>
    </w:p>
    <w:p w:rsidR="00105AB4" w:rsidRPr="00DE27D7" w:rsidRDefault="00105AB4" w:rsidP="00105AB4">
      <w:pPr>
        <w:snapToGrid w:val="0"/>
        <w:spacing w:line="360" w:lineRule="auto"/>
        <w:ind w:firstLineChars="200" w:firstLine="640"/>
        <w:rPr>
          <w:rFonts w:ascii="楷体_GB2312" w:eastAsia="楷体_GB2312"/>
          <w:sz w:val="32"/>
          <w:szCs w:val="32"/>
        </w:rPr>
      </w:pPr>
      <w:r w:rsidRPr="00DE27D7">
        <w:rPr>
          <w:rFonts w:ascii="楷体_GB2312" w:eastAsia="楷体_GB2312" w:hint="eastAsia"/>
          <w:sz w:val="32"/>
          <w:szCs w:val="32"/>
        </w:rPr>
        <w:t>（三）产出标准</w:t>
      </w:r>
    </w:p>
    <w:p w:rsidR="00105AB4" w:rsidRPr="00DE27D7" w:rsidRDefault="00105AB4" w:rsidP="00105AB4">
      <w:pPr>
        <w:snapToGrid w:val="0"/>
        <w:spacing w:line="360" w:lineRule="auto"/>
        <w:ind w:firstLineChars="200" w:firstLine="640"/>
        <w:rPr>
          <w:rFonts w:eastAsia="仿宋_GB2312"/>
          <w:sz w:val="32"/>
          <w:szCs w:val="32"/>
        </w:rPr>
      </w:pPr>
      <w:r w:rsidRPr="00DE27D7">
        <w:rPr>
          <w:rFonts w:eastAsia="仿宋_GB2312"/>
          <w:sz w:val="32"/>
          <w:szCs w:val="32"/>
        </w:rPr>
        <w:t xml:space="preserve">1. </w:t>
      </w:r>
      <w:r w:rsidRPr="00DE27D7">
        <w:rPr>
          <w:rFonts w:eastAsia="仿宋_GB2312"/>
          <w:sz w:val="32"/>
          <w:szCs w:val="32"/>
        </w:rPr>
        <w:t>取得的关键技术突破需具有良好的创新性、可行性和产业应用前景。</w:t>
      </w:r>
    </w:p>
    <w:p w:rsidR="00105AB4" w:rsidRPr="00DE27D7" w:rsidRDefault="00105AB4" w:rsidP="00105AB4">
      <w:pPr>
        <w:snapToGrid w:val="0"/>
        <w:spacing w:line="360" w:lineRule="auto"/>
        <w:ind w:firstLineChars="200" w:firstLine="640"/>
        <w:rPr>
          <w:rFonts w:eastAsia="仿宋_GB2312"/>
          <w:sz w:val="32"/>
          <w:szCs w:val="32"/>
        </w:rPr>
      </w:pPr>
      <w:r w:rsidRPr="00DE27D7">
        <w:rPr>
          <w:rFonts w:eastAsia="仿宋_GB2312"/>
          <w:sz w:val="32"/>
          <w:szCs w:val="32"/>
        </w:rPr>
        <w:t xml:space="preserve">2. </w:t>
      </w:r>
      <w:r w:rsidRPr="00DE27D7">
        <w:rPr>
          <w:rFonts w:eastAsia="仿宋_GB2312"/>
          <w:sz w:val="32"/>
          <w:szCs w:val="32"/>
        </w:rPr>
        <w:t>关键技术突破获得高价值专利，或获得具有良好市场前景的新技术、新产品、新装备。</w:t>
      </w:r>
    </w:p>
    <w:p w:rsidR="00105AB4" w:rsidRPr="00DE27D7" w:rsidRDefault="00105AB4" w:rsidP="00105AB4">
      <w:pPr>
        <w:snapToGrid w:val="0"/>
        <w:spacing w:line="360" w:lineRule="auto"/>
        <w:ind w:firstLineChars="200" w:firstLine="640"/>
        <w:rPr>
          <w:rFonts w:eastAsia="仿宋_GB2312"/>
          <w:sz w:val="32"/>
          <w:szCs w:val="32"/>
        </w:rPr>
      </w:pPr>
      <w:r w:rsidRPr="00DE27D7">
        <w:rPr>
          <w:rFonts w:eastAsia="仿宋_GB2312"/>
          <w:sz w:val="32"/>
          <w:szCs w:val="32"/>
        </w:rPr>
        <w:t xml:space="preserve">3. </w:t>
      </w:r>
      <w:r w:rsidRPr="00DE27D7">
        <w:rPr>
          <w:rFonts w:eastAsia="仿宋_GB2312"/>
          <w:sz w:val="32"/>
          <w:szCs w:val="32"/>
        </w:rPr>
        <w:t>项目形成的技术成果须委托第三方机构出具技术先进性及促进现代农业产业发展的前景分析报告。</w:t>
      </w:r>
    </w:p>
    <w:p w:rsidR="00105AB4" w:rsidRPr="00DE27D7" w:rsidRDefault="00105AB4" w:rsidP="00105AB4">
      <w:pPr>
        <w:snapToGrid w:val="0"/>
        <w:spacing w:line="360" w:lineRule="auto"/>
        <w:ind w:firstLineChars="200" w:firstLine="640"/>
        <w:rPr>
          <w:rFonts w:ascii="楷体_GB2312" w:eastAsia="楷体_GB2312"/>
          <w:sz w:val="32"/>
          <w:szCs w:val="32"/>
        </w:rPr>
      </w:pPr>
      <w:r w:rsidRPr="00DE27D7">
        <w:rPr>
          <w:rFonts w:ascii="楷体_GB2312" w:eastAsia="楷体_GB2312" w:hint="eastAsia"/>
          <w:sz w:val="32"/>
          <w:szCs w:val="32"/>
        </w:rPr>
        <w:t>（四）实施要求</w:t>
      </w:r>
    </w:p>
    <w:p w:rsidR="00105AB4" w:rsidRPr="00DE27D7" w:rsidRDefault="00105AB4" w:rsidP="00105AB4">
      <w:pPr>
        <w:snapToGrid w:val="0"/>
        <w:spacing w:line="360" w:lineRule="auto"/>
        <w:ind w:firstLineChars="200" w:firstLine="640"/>
        <w:rPr>
          <w:rFonts w:eastAsia="仿宋_GB2312"/>
          <w:sz w:val="32"/>
          <w:szCs w:val="32"/>
        </w:rPr>
      </w:pPr>
      <w:r w:rsidRPr="00DE27D7">
        <w:rPr>
          <w:rFonts w:eastAsia="仿宋_GB2312"/>
          <w:sz w:val="32"/>
          <w:szCs w:val="32"/>
        </w:rPr>
        <w:t xml:space="preserve">1. </w:t>
      </w:r>
      <w:r w:rsidRPr="00DE27D7">
        <w:rPr>
          <w:rFonts w:eastAsia="仿宋_GB2312"/>
          <w:sz w:val="32"/>
          <w:szCs w:val="32"/>
        </w:rPr>
        <w:t>项目有实施基地参与，试验规模控制在技术实用性验证的范围，不搞大规模示范，不支持中试及产业化。</w:t>
      </w:r>
    </w:p>
    <w:p w:rsidR="00105AB4" w:rsidRPr="00DE27D7" w:rsidRDefault="00105AB4" w:rsidP="00105AB4">
      <w:pPr>
        <w:snapToGrid w:val="0"/>
        <w:spacing w:line="360" w:lineRule="auto"/>
        <w:ind w:firstLineChars="200" w:firstLine="640"/>
        <w:rPr>
          <w:rFonts w:eastAsia="仿宋_GB2312"/>
          <w:sz w:val="32"/>
          <w:szCs w:val="32"/>
        </w:rPr>
      </w:pPr>
      <w:r w:rsidRPr="00DE27D7">
        <w:rPr>
          <w:rFonts w:eastAsia="仿宋_GB2312"/>
          <w:sz w:val="32"/>
          <w:szCs w:val="32"/>
        </w:rPr>
        <w:t xml:space="preserve">2. </w:t>
      </w:r>
      <w:r w:rsidRPr="00DE27D7">
        <w:rPr>
          <w:rFonts w:eastAsia="仿宋_GB2312"/>
          <w:sz w:val="32"/>
          <w:szCs w:val="32"/>
        </w:rPr>
        <w:t>在项目执行期的最后一个年度，研发技术须在实施基地应用，并做好投入产出数据收集统计，开展成本收益分析和经济可行性分析。</w:t>
      </w:r>
    </w:p>
    <w:p w:rsidR="00105AB4" w:rsidRPr="00DE27D7" w:rsidRDefault="00105AB4" w:rsidP="00105AB4">
      <w:pPr>
        <w:snapToGrid w:val="0"/>
        <w:spacing w:line="360" w:lineRule="auto"/>
        <w:ind w:firstLineChars="200" w:firstLine="640"/>
        <w:rPr>
          <w:rFonts w:ascii="楷体_GB2312" w:eastAsia="楷体_GB2312"/>
          <w:sz w:val="32"/>
          <w:szCs w:val="32"/>
        </w:rPr>
      </w:pPr>
      <w:r w:rsidRPr="00DE27D7">
        <w:rPr>
          <w:rFonts w:ascii="楷体_GB2312" w:eastAsia="楷体_GB2312" w:hint="eastAsia"/>
          <w:sz w:val="32"/>
          <w:szCs w:val="32"/>
        </w:rPr>
        <w:t>（五）资助金额与周期</w:t>
      </w:r>
    </w:p>
    <w:p w:rsidR="00105AB4" w:rsidRPr="00DE27D7" w:rsidRDefault="00105AB4" w:rsidP="00105AB4">
      <w:pPr>
        <w:snapToGrid w:val="0"/>
        <w:spacing w:line="360" w:lineRule="auto"/>
        <w:ind w:firstLineChars="200" w:firstLine="640"/>
        <w:rPr>
          <w:rFonts w:eastAsia="仿宋_GB2312"/>
          <w:sz w:val="32"/>
          <w:szCs w:val="32"/>
        </w:rPr>
      </w:pPr>
      <w:r w:rsidRPr="00DE27D7">
        <w:rPr>
          <w:rFonts w:eastAsia="仿宋_GB2312"/>
          <w:sz w:val="32"/>
          <w:szCs w:val="32"/>
        </w:rPr>
        <w:t>资助金额不超过</w:t>
      </w:r>
      <w:r w:rsidRPr="009238C9">
        <w:rPr>
          <w:rFonts w:eastAsia="仿宋_GB2312"/>
          <w:sz w:val="32"/>
          <w:szCs w:val="32"/>
        </w:rPr>
        <w:t>150</w:t>
      </w:r>
      <w:r w:rsidRPr="00DE27D7">
        <w:rPr>
          <w:rFonts w:eastAsia="仿宋_GB2312"/>
          <w:sz w:val="32"/>
          <w:szCs w:val="32"/>
        </w:rPr>
        <w:t>万元</w:t>
      </w:r>
      <w:r w:rsidRPr="00DE27D7">
        <w:rPr>
          <w:rFonts w:eastAsia="仿宋_GB2312"/>
          <w:sz w:val="32"/>
          <w:szCs w:val="32"/>
        </w:rPr>
        <w:t>/</w:t>
      </w:r>
      <w:r w:rsidRPr="00DE27D7">
        <w:rPr>
          <w:rFonts w:eastAsia="仿宋_GB2312"/>
          <w:sz w:val="32"/>
          <w:szCs w:val="32"/>
        </w:rPr>
        <w:t>项，项目执行期</w:t>
      </w:r>
      <w:r w:rsidRPr="00DE27D7">
        <w:rPr>
          <w:rFonts w:eastAsia="仿宋_GB2312"/>
          <w:sz w:val="32"/>
          <w:szCs w:val="32"/>
        </w:rPr>
        <w:t>2-3</w:t>
      </w:r>
      <w:r w:rsidRPr="00DE27D7">
        <w:rPr>
          <w:rFonts w:eastAsia="仿宋_GB2312"/>
          <w:sz w:val="32"/>
          <w:szCs w:val="32"/>
        </w:rPr>
        <w:t>年。</w:t>
      </w:r>
    </w:p>
    <w:p w:rsidR="00105AB4" w:rsidRPr="00DE27D7" w:rsidRDefault="00105AB4" w:rsidP="00105AB4">
      <w:pPr>
        <w:snapToGrid w:val="0"/>
        <w:spacing w:line="348" w:lineRule="auto"/>
        <w:ind w:firstLineChars="200" w:firstLine="640"/>
        <w:rPr>
          <w:rFonts w:ascii="黑体" w:eastAsia="黑体" w:hAnsi="黑体"/>
          <w:sz w:val="32"/>
          <w:szCs w:val="32"/>
        </w:rPr>
      </w:pPr>
      <w:r w:rsidRPr="00DE27D7">
        <w:rPr>
          <w:rFonts w:ascii="黑体" w:eastAsia="黑体" w:hAnsi="黑体"/>
          <w:sz w:val="32"/>
          <w:szCs w:val="32"/>
        </w:rPr>
        <w:t>三、江苏现代农业产业单项技术研发</w:t>
      </w:r>
    </w:p>
    <w:p w:rsidR="00105AB4" w:rsidRPr="00DE27D7" w:rsidRDefault="00105AB4" w:rsidP="00105AB4">
      <w:pPr>
        <w:snapToGrid w:val="0"/>
        <w:spacing w:line="348" w:lineRule="auto"/>
        <w:ind w:firstLineChars="200" w:firstLine="640"/>
        <w:rPr>
          <w:rFonts w:ascii="楷体_GB2312" w:eastAsia="楷体_GB2312"/>
          <w:sz w:val="32"/>
          <w:szCs w:val="32"/>
        </w:rPr>
      </w:pPr>
      <w:r w:rsidRPr="00DE27D7">
        <w:rPr>
          <w:rFonts w:ascii="楷体_GB2312" w:eastAsia="楷体_GB2312" w:hint="eastAsia"/>
          <w:sz w:val="32"/>
          <w:szCs w:val="32"/>
        </w:rPr>
        <w:lastRenderedPageBreak/>
        <w:t>（一）支持方向与研究内容</w:t>
      </w:r>
    </w:p>
    <w:p w:rsidR="00105AB4" w:rsidRPr="00AC7628" w:rsidRDefault="00105AB4" w:rsidP="00105AB4">
      <w:pPr>
        <w:snapToGrid w:val="0"/>
        <w:spacing w:line="348" w:lineRule="auto"/>
        <w:ind w:firstLineChars="200" w:firstLine="640"/>
        <w:rPr>
          <w:rFonts w:eastAsia="仿宋_GB2312"/>
          <w:sz w:val="32"/>
          <w:szCs w:val="32"/>
        </w:rPr>
      </w:pPr>
      <w:r w:rsidRPr="00AC7628">
        <w:rPr>
          <w:rFonts w:eastAsia="仿宋_GB2312"/>
          <w:sz w:val="32"/>
          <w:szCs w:val="32"/>
        </w:rPr>
        <w:t xml:space="preserve">3001. </w:t>
      </w:r>
      <w:r w:rsidRPr="00AC7628">
        <w:rPr>
          <w:rFonts w:eastAsia="仿宋_GB2312"/>
          <w:sz w:val="32"/>
          <w:szCs w:val="32"/>
        </w:rPr>
        <w:t>农业基础性、长期性、公益性科技工作</w:t>
      </w:r>
    </w:p>
    <w:p w:rsidR="00105AB4" w:rsidRPr="00DE27D7" w:rsidRDefault="00105AB4" w:rsidP="00105AB4">
      <w:pPr>
        <w:snapToGrid w:val="0"/>
        <w:spacing w:line="348" w:lineRule="auto"/>
        <w:ind w:firstLineChars="200" w:firstLine="643"/>
        <w:rPr>
          <w:rFonts w:eastAsia="仿宋_GB2312"/>
          <w:sz w:val="32"/>
          <w:szCs w:val="32"/>
        </w:rPr>
      </w:pPr>
      <w:r w:rsidRPr="00DE27D7">
        <w:rPr>
          <w:rFonts w:eastAsia="仿宋_GB2312"/>
          <w:b/>
          <w:sz w:val="32"/>
          <w:szCs w:val="32"/>
        </w:rPr>
        <w:t>研究内容：</w:t>
      </w:r>
      <w:r w:rsidRPr="00DE27D7">
        <w:rPr>
          <w:rFonts w:eastAsia="仿宋_GB2312"/>
          <w:sz w:val="32"/>
          <w:szCs w:val="32"/>
        </w:rPr>
        <w:t>围绕江苏农业生产特点和发展需要，开展农产品营养健康因子分析与评价、农林动植物重大病虫草害流行规律研究、诊断与监测、农产品质</w:t>
      </w:r>
      <w:proofErr w:type="gramStart"/>
      <w:r w:rsidRPr="00DE27D7">
        <w:rPr>
          <w:rFonts w:eastAsia="仿宋_GB2312"/>
          <w:sz w:val="32"/>
          <w:szCs w:val="32"/>
        </w:rPr>
        <w:t>量安全</w:t>
      </w:r>
      <w:proofErr w:type="gramEnd"/>
      <w:r w:rsidRPr="00DE27D7">
        <w:rPr>
          <w:rFonts w:eastAsia="仿宋_GB2312"/>
          <w:sz w:val="32"/>
          <w:szCs w:val="32"/>
        </w:rPr>
        <w:t>隐患因子监测、农业生产环境本底数据监测等基础性、长期性、公益性科学研究工作。</w:t>
      </w:r>
    </w:p>
    <w:p w:rsidR="00105AB4" w:rsidRPr="00DE27D7" w:rsidRDefault="00105AB4" w:rsidP="00105AB4">
      <w:pPr>
        <w:snapToGrid w:val="0"/>
        <w:spacing w:line="348" w:lineRule="auto"/>
        <w:ind w:firstLineChars="200" w:firstLine="643"/>
        <w:rPr>
          <w:rFonts w:eastAsia="仿宋_GB2312"/>
          <w:sz w:val="32"/>
          <w:szCs w:val="32"/>
        </w:rPr>
      </w:pPr>
      <w:r w:rsidRPr="00DE27D7">
        <w:rPr>
          <w:rFonts w:eastAsia="仿宋_GB2312"/>
          <w:b/>
          <w:sz w:val="32"/>
          <w:szCs w:val="32"/>
        </w:rPr>
        <w:t>申报要求：</w:t>
      </w:r>
      <w:r w:rsidRPr="00DE27D7">
        <w:rPr>
          <w:rFonts w:eastAsia="仿宋_GB2312"/>
          <w:sz w:val="32"/>
          <w:szCs w:val="32"/>
        </w:rPr>
        <w:t>申报主体为农业领域省级以上重点实验室，须上</w:t>
      </w:r>
      <w:proofErr w:type="gramStart"/>
      <w:r w:rsidRPr="00DE27D7">
        <w:rPr>
          <w:rFonts w:eastAsia="仿宋_GB2312"/>
          <w:sz w:val="32"/>
          <w:szCs w:val="32"/>
        </w:rPr>
        <w:t>传有关</w:t>
      </w:r>
      <w:proofErr w:type="gramEnd"/>
      <w:r w:rsidRPr="00DE27D7">
        <w:rPr>
          <w:rFonts w:eastAsia="仿宋_GB2312"/>
          <w:sz w:val="32"/>
          <w:szCs w:val="32"/>
        </w:rPr>
        <w:t>证明材料；每个重点实验室限报</w:t>
      </w:r>
      <w:r w:rsidRPr="00DE27D7">
        <w:rPr>
          <w:rFonts w:eastAsia="仿宋_GB2312"/>
          <w:sz w:val="32"/>
          <w:szCs w:val="32"/>
        </w:rPr>
        <w:t>1</w:t>
      </w:r>
      <w:r w:rsidRPr="00DE27D7">
        <w:rPr>
          <w:rFonts w:eastAsia="仿宋_GB2312"/>
          <w:sz w:val="32"/>
          <w:szCs w:val="32"/>
        </w:rPr>
        <w:t>项，且同一依托单位同一领域限报</w:t>
      </w:r>
      <w:r w:rsidRPr="00DE27D7">
        <w:rPr>
          <w:rFonts w:eastAsia="仿宋_GB2312"/>
          <w:sz w:val="32"/>
          <w:szCs w:val="32"/>
        </w:rPr>
        <w:t>1</w:t>
      </w:r>
      <w:r w:rsidRPr="00DE27D7">
        <w:rPr>
          <w:rFonts w:eastAsia="仿宋_GB2312"/>
          <w:sz w:val="32"/>
          <w:szCs w:val="32"/>
        </w:rPr>
        <w:t>项。</w:t>
      </w:r>
    </w:p>
    <w:p w:rsidR="00105AB4" w:rsidRPr="00AC7628" w:rsidRDefault="00105AB4" w:rsidP="00105AB4">
      <w:pPr>
        <w:snapToGrid w:val="0"/>
        <w:spacing w:line="348" w:lineRule="auto"/>
        <w:ind w:firstLineChars="200" w:firstLine="640"/>
        <w:rPr>
          <w:rFonts w:eastAsia="仿宋_GB2312"/>
          <w:sz w:val="32"/>
          <w:szCs w:val="32"/>
        </w:rPr>
      </w:pPr>
      <w:r w:rsidRPr="00AC7628">
        <w:rPr>
          <w:rFonts w:eastAsia="仿宋_GB2312"/>
          <w:sz w:val="32"/>
          <w:szCs w:val="32"/>
        </w:rPr>
        <w:t xml:space="preserve">3002. </w:t>
      </w:r>
      <w:r w:rsidRPr="00AC7628">
        <w:rPr>
          <w:rFonts w:eastAsia="仿宋_GB2312"/>
          <w:sz w:val="32"/>
          <w:szCs w:val="32"/>
        </w:rPr>
        <w:t>微创新、点突破技术或装备研发</w:t>
      </w:r>
    </w:p>
    <w:p w:rsidR="00105AB4" w:rsidRPr="00DE27D7" w:rsidRDefault="00105AB4" w:rsidP="00105AB4">
      <w:pPr>
        <w:snapToGrid w:val="0"/>
        <w:spacing w:line="348" w:lineRule="auto"/>
        <w:ind w:firstLineChars="200" w:firstLine="643"/>
        <w:rPr>
          <w:rFonts w:eastAsia="仿宋_GB2312"/>
          <w:sz w:val="32"/>
          <w:szCs w:val="32"/>
        </w:rPr>
      </w:pPr>
      <w:r w:rsidRPr="00DE27D7">
        <w:rPr>
          <w:rFonts w:eastAsia="仿宋_GB2312"/>
          <w:b/>
          <w:sz w:val="32"/>
          <w:szCs w:val="32"/>
        </w:rPr>
        <w:t>研究内容：</w:t>
      </w:r>
      <w:r w:rsidRPr="00DE27D7">
        <w:rPr>
          <w:rFonts w:eastAsia="仿宋_GB2312"/>
          <w:sz w:val="32"/>
          <w:szCs w:val="32"/>
        </w:rPr>
        <w:t>开展学科交叉、融合融通创新，鼓励微创新、点突破、非共识技术研发。形成具有自主知识产权的产业单项技术、产品、装备等。</w:t>
      </w:r>
    </w:p>
    <w:p w:rsidR="00105AB4" w:rsidRPr="00DE27D7" w:rsidRDefault="00105AB4" w:rsidP="00105AB4">
      <w:pPr>
        <w:snapToGrid w:val="0"/>
        <w:spacing w:line="360" w:lineRule="auto"/>
        <w:ind w:firstLineChars="200" w:firstLine="643"/>
        <w:rPr>
          <w:rFonts w:eastAsia="仿宋_GB2312"/>
          <w:sz w:val="32"/>
          <w:szCs w:val="32"/>
        </w:rPr>
      </w:pPr>
      <w:r w:rsidRPr="00DE27D7">
        <w:rPr>
          <w:rFonts w:eastAsia="仿宋_GB2312"/>
          <w:b/>
          <w:sz w:val="32"/>
          <w:szCs w:val="32"/>
        </w:rPr>
        <w:t>申报要求：</w:t>
      </w:r>
      <w:r w:rsidRPr="00DE27D7">
        <w:rPr>
          <w:rFonts w:eastAsia="仿宋_GB2312"/>
          <w:sz w:val="32"/>
          <w:szCs w:val="32"/>
        </w:rPr>
        <w:t>须对拟研发或创制的技术、产品和装备的主要技术参数与性能指标的先进性和创新性进行说明。</w:t>
      </w:r>
    </w:p>
    <w:p w:rsidR="00105AB4" w:rsidRPr="00AC7628" w:rsidRDefault="00105AB4" w:rsidP="00105AB4">
      <w:pPr>
        <w:snapToGrid w:val="0"/>
        <w:spacing w:line="360" w:lineRule="auto"/>
        <w:ind w:firstLineChars="200" w:firstLine="640"/>
        <w:rPr>
          <w:rFonts w:eastAsia="仿宋_GB2312"/>
          <w:sz w:val="32"/>
          <w:szCs w:val="32"/>
        </w:rPr>
      </w:pPr>
      <w:r w:rsidRPr="00AF3C39">
        <w:rPr>
          <w:rFonts w:eastAsia="仿宋_GB2312"/>
          <w:sz w:val="32"/>
          <w:szCs w:val="32"/>
        </w:rPr>
        <w:t xml:space="preserve">3003. </w:t>
      </w:r>
      <w:r w:rsidRPr="00AC7628">
        <w:rPr>
          <w:rFonts w:eastAsia="仿宋_GB2312"/>
          <w:sz w:val="32"/>
          <w:szCs w:val="32"/>
        </w:rPr>
        <w:t>农业新领域、新业态发展技术研究</w:t>
      </w:r>
    </w:p>
    <w:p w:rsidR="00105AB4" w:rsidRDefault="00105AB4" w:rsidP="00105AB4">
      <w:pPr>
        <w:snapToGrid w:val="0"/>
        <w:spacing w:line="360" w:lineRule="auto"/>
        <w:ind w:firstLineChars="200" w:firstLine="643"/>
        <w:rPr>
          <w:rFonts w:eastAsia="仿宋_GB2312"/>
          <w:sz w:val="32"/>
          <w:szCs w:val="32"/>
        </w:rPr>
      </w:pPr>
      <w:r w:rsidRPr="00DE27D7">
        <w:rPr>
          <w:rFonts w:eastAsia="仿宋_GB2312"/>
          <w:b/>
          <w:sz w:val="32"/>
          <w:szCs w:val="32"/>
        </w:rPr>
        <w:t>研究内容：</w:t>
      </w:r>
      <w:r w:rsidRPr="00DE27D7">
        <w:rPr>
          <w:rFonts w:eastAsia="仿宋_GB2312"/>
          <w:sz w:val="32"/>
          <w:szCs w:val="32"/>
        </w:rPr>
        <w:t>研究适宜苏南、苏中及苏北不同区域、与农业生产条件、自然资源禀赋及传统文化相适应，有利于拓展农业功能和提升农业价值的新领域、新业态发展技术。</w:t>
      </w:r>
      <w:r>
        <w:rPr>
          <w:rFonts w:eastAsia="仿宋_GB2312" w:hint="eastAsia"/>
          <w:sz w:val="32"/>
          <w:szCs w:val="32"/>
        </w:rPr>
        <w:t>重点支持</w:t>
      </w:r>
      <w:r w:rsidRPr="00F31274">
        <w:rPr>
          <w:rFonts w:eastAsia="仿宋_GB2312" w:hint="eastAsia"/>
          <w:sz w:val="32"/>
          <w:szCs w:val="32"/>
        </w:rPr>
        <w:t>休闲农业</w:t>
      </w:r>
      <w:r w:rsidRPr="00F31274">
        <w:rPr>
          <w:rFonts w:eastAsia="仿宋_GB2312"/>
          <w:sz w:val="32"/>
          <w:szCs w:val="32"/>
        </w:rPr>
        <w:t>景观营造关键技术</w:t>
      </w:r>
      <w:r w:rsidRPr="00F31274">
        <w:rPr>
          <w:rFonts w:eastAsia="仿宋_GB2312" w:hint="eastAsia"/>
          <w:sz w:val="32"/>
          <w:szCs w:val="32"/>
        </w:rPr>
        <w:t>、江苏</w:t>
      </w:r>
      <w:r w:rsidRPr="00F31274">
        <w:rPr>
          <w:rFonts w:eastAsia="仿宋_GB2312"/>
          <w:sz w:val="32"/>
          <w:szCs w:val="32"/>
        </w:rPr>
        <w:t>特色休闲功能产品</w:t>
      </w:r>
      <w:r w:rsidRPr="00F31274">
        <w:rPr>
          <w:rFonts w:eastAsia="仿宋_GB2312" w:hint="eastAsia"/>
          <w:sz w:val="32"/>
          <w:szCs w:val="32"/>
        </w:rPr>
        <w:t>创制、农林</w:t>
      </w:r>
      <w:r w:rsidRPr="00F31274">
        <w:rPr>
          <w:rFonts w:eastAsia="仿宋_GB2312"/>
          <w:sz w:val="32"/>
          <w:szCs w:val="32"/>
        </w:rPr>
        <w:t>功能拓展关键</w:t>
      </w:r>
      <w:r w:rsidRPr="00F31274">
        <w:rPr>
          <w:rFonts w:eastAsia="仿宋_GB2312" w:hint="eastAsia"/>
          <w:sz w:val="32"/>
          <w:szCs w:val="32"/>
        </w:rPr>
        <w:t>技术</w:t>
      </w:r>
      <w:r w:rsidRPr="00F31274">
        <w:rPr>
          <w:rFonts w:eastAsia="仿宋_GB2312"/>
          <w:sz w:val="32"/>
          <w:szCs w:val="32"/>
        </w:rPr>
        <w:t>研究。</w:t>
      </w:r>
    </w:p>
    <w:p w:rsidR="00105AB4" w:rsidRPr="00DE27D7" w:rsidRDefault="00105AB4" w:rsidP="00105AB4">
      <w:pPr>
        <w:snapToGrid w:val="0"/>
        <w:spacing w:line="360" w:lineRule="auto"/>
        <w:ind w:firstLineChars="200" w:firstLine="640"/>
        <w:rPr>
          <w:rFonts w:ascii="楷体_GB2312" w:eastAsia="楷体_GB2312"/>
          <w:sz w:val="32"/>
          <w:szCs w:val="32"/>
        </w:rPr>
      </w:pPr>
      <w:r w:rsidRPr="00DE27D7">
        <w:rPr>
          <w:rFonts w:ascii="楷体_GB2312" w:eastAsia="楷体_GB2312" w:hint="eastAsia"/>
          <w:sz w:val="32"/>
          <w:szCs w:val="32"/>
        </w:rPr>
        <w:t>（二）申报组织</w:t>
      </w:r>
    </w:p>
    <w:p w:rsidR="00105AB4" w:rsidRPr="00DE27D7" w:rsidRDefault="00105AB4" w:rsidP="00105AB4">
      <w:pPr>
        <w:snapToGrid w:val="0"/>
        <w:spacing w:line="360" w:lineRule="auto"/>
        <w:ind w:firstLineChars="200" w:firstLine="640"/>
        <w:rPr>
          <w:rFonts w:eastAsia="仿宋_GB2312"/>
          <w:sz w:val="32"/>
          <w:szCs w:val="32"/>
        </w:rPr>
      </w:pPr>
      <w:r w:rsidRPr="00DE27D7">
        <w:rPr>
          <w:rFonts w:eastAsia="仿宋_GB2312"/>
          <w:sz w:val="32"/>
          <w:szCs w:val="32"/>
        </w:rPr>
        <w:lastRenderedPageBreak/>
        <w:t xml:space="preserve">1. </w:t>
      </w:r>
      <w:r w:rsidRPr="00DE27D7">
        <w:rPr>
          <w:rFonts w:eastAsia="仿宋_GB2312"/>
          <w:sz w:val="32"/>
          <w:szCs w:val="32"/>
        </w:rPr>
        <w:t>项目主持人具有良好的相关研究基础，无不良科研诚信记录。</w:t>
      </w:r>
    </w:p>
    <w:p w:rsidR="00105AB4" w:rsidRPr="00DE27D7" w:rsidRDefault="00105AB4" w:rsidP="00105AB4">
      <w:pPr>
        <w:snapToGrid w:val="0"/>
        <w:spacing w:line="360" w:lineRule="auto"/>
        <w:ind w:firstLineChars="200" w:firstLine="640"/>
        <w:rPr>
          <w:rFonts w:eastAsia="仿宋_GB2312"/>
          <w:sz w:val="32"/>
          <w:szCs w:val="32"/>
        </w:rPr>
      </w:pPr>
      <w:r w:rsidRPr="00DE27D7">
        <w:rPr>
          <w:rFonts w:eastAsia="仿宋_GB2312"/>
          <w:sz w:val="32"/>
          <w:szCs w:val="32"/>
        </w:rPr>
        <w:t xml:space="preserve">2. </w:t>
      </w:r>
      <w:r w:rsidRPr="00DE27D7">
        <w:rPr>
          <w:rFonts w:eastAsia="仿宋_GB2312"/>
          <w:sz w:val="32"/>
          <w:szCs w:val="32"/>
        </w:rPr>
        <w:t>同等条件下优先支持</w:t>
      </w:r>
      <w:r w:rsidRPr="00DE27D7">
        <w:rPr>
          <w:rFonts w:eastAsia="仿宋_GB2312"/>
          <w:sz w:val="32"/>
          <w:szCs w:val="32"/>
        </w:rPr>
        <w:t>40</w:t>
      </w:r>
      <w:r w:rsidRPr="00DE27D7">
        <w:rPr>
          <w:rFonts w:eastAsia="仿宋_GB2312"/>
          <w:sz w:val="32"/>
          <w:szCs w:val="32"/>
        </w:rPr>
        <w:t>周岁（含）以下中青年科技人员申报。</w:t>
      </w:r>
    </w:p>
    <w:p w:rsidR="00105AB4" w:rsidRPr="00DE27D7" w:rsidRDefault="00105AB4" w:rsidP="00105AB4">
      <w:pPr>
        <w:snapToGrid w:val="0"/>
        <w:spacing w:line="360" w:lineRule="auto"/>
        <w:ind w:firstLineChars="200" w:firstLine="640"/>
        <w:rPr>
          <w:rFonts w:ascii="楷体_GB2312" w:eastAsia="楷体_GB2312"/>
          <w:sz w:val="32"/>
          <w:szCs w:val="32"/>
        </w:rPr>
      </w:pPr>
      <w:r w:rsidRPr="00DE27D7">
        <w:rPr>
          <w:rFonts w:ascii="楷体_GB2312" w:eastAsia="楷体_GB2312" w:hint="eastAsia"/>
          <w:sz w:val="32"/>
          <w:szCs w:val="32"/>
        </w:rPr>
        <w:t>（三）产出标准</w:t>
      </w:r>
    </w:p>
    <w:p w:rsidR="00105AB4" w:rsidRPr="00DE27D7" w:rsidRDefault="00105AB4" w:rsidP="00105AB4">
      <w:pPr>
        <w:snapToGrid w:val="0"/>
        <w:spacing w:line="360" w:lineRule="auto"/>
        <w:ind w:firstLineChars="200" w:firstLine="640"/>
        <w:rPr>
          <w:rFonts w:eastAsia="仿宋_GB2312"/>
          <w:sz w:val="32"/>
          <w:szCs w:val="32"/>
        </w:rPr>
      </w:pPr>
      <w:r w:rsidRPr="00DE27D7">
        <w:rPr>
          <w:rFonts w:eastAsia="仿宋_GB2312"/>
          <w:sz w:val="32"/>
          <w:szCs w:val="32"/>
        </w:rPr>
        <w:t>1.</w:t>
      </w:r>
      <w:r>
        <w:rPr>
          <w:rFonts w:eastAsia="仿宋_GB2312" w:hint="eastAsia"/>
          <w:sz w:val="32"/>
          <w:szCs w:val="32"/>
        </w:rPr>
        <w:t xml:space="preserve"> </w:t>
      </w:r>
      <w:r w:rsidRPr="00DE27D7">
        <w:rPr>
          <w:rFonts w:eastAsia="仿宋_GB2312"/>
          <w:sz w:val="32"/>
          <w:szCs w:val="32"/>
        </w:rPr>
        <w:t>微创新、点突破技术或装备研发类项目须形成具有自主知识产权的技术、产品或装备。</w:t>
      </w:r>
    </w:p>
    <w:p w:rsidR="00105AB4" w:rsidRPr="00DE27D7" w:rsidRDefault="00105AB4" w:rsidP="00105AB4">
      <w:pPr>
        <w:snapToGrid w:val="0"/>
        <w:spacing w:line="360" w:lineRule="auto"/>
        <w:ind w:firstLineChars="200" w:firstLine="640"/>
        <w:rPr>
          <w:rFonts w:eastAsia="仿宋_GB2312"/>
          <w:sz w:val="32"/>
          <w:szCs w:val="32"/>
        </w:rPr>
      </w:pPr>
      <w:r w:rsidRPr="00DE27D7">
        <w:rPr>
          <w:rFonts w:eastAsia="仿宋_GB2312"/>
          <w:sz w:val="32"/>
          <w:szCs w:val="32"/>
        </w:rPr>
        <w:t>2.</w:t>
      </w:r>
      <w:r>
        <w:rPr>
          <w:rFonts w:eastAsia="仿宋_GB2312" w:hint="eastAsia"/>
          <w:sz w:val="32"/>
          <w:szCs w:val="32"/>
        </w:rPr>
        <w:t xml:space="preserve"> </w:t>
      </w:r>
      <w:r w:rsidRPr="00DE27D7">
        <w:rPr>
          <w:rFonts w:eastAsia="仿宋_GB2312"/>
          <w:sz w:val="32"/>
          <w:szCs w:val="32"/>
        </w:rPr>
        <w:t>农业基础性长期性科技工作须收集、保存一批种质资源；形成一批符合国家、省有关规范或标准要求和特定用户采用的科学数据，为源头创新和政府决策提供支撑。</w:t>
      </w:r>
    </w:p>
    <w:p w:rsidR="00105AB4" w:rsidRPr="00DE27D7" w:rsidRDefault="00105AB4" w:rsidP="00105AB4">
      <w:pPr>
        <w:snapToGrid w:val="0"/>
        <w:spacing w:line="360" w:lineRule="auto"/>
        <w:ind w:firstLineChars="200" w:firstLine="640"/>
        <w:rPr>
          <w:rFonts w:eastAsia="仿宋_GB2312"/>
          <w:sz w:val="32"/>
          <w:szCs w:val="32"/>
        </w:rPr>
      </w:pPr>
      <w:r w:rsidRPr="00DE27D7">
        <w:rPr>
          <w:rFonts w:eastAsia="仿宋_GB2312"/>
          <w:sz w:val="32"/>
          <w:szCs w:val="32"/>
        </w:rPr>
        <w:t>3.</w:t>
      </w:r>
      <w:r>
        <w:rPr>
          <w:rFonts w:eastAsia="仿宋_GB2312" w:hint="eastAsia"/>
          <w:sz w:val="32"/>
          <w:szCs w:val="32"/>
        </w:rPr>
        <w:t xml:space="preserve"> </w:t>
      </w:r>
      <w:r w:rsidRPr="00DE27D7">
        <w:rPr>
          <w:rFonts w:eastAsia="仿宋_GB2312"/>
          <w:sz w:val="32"/>
          <w:szCs w:val="32"/>
        </w:rPr>
        <w:t>农业新业态发展技术研究需形成适合江苏不同区域农业新业态发展的技术并应用。</w:t>
      </w:r>
    </w:p>
    <w:p w:rsidR="00105AB4" w:rsidRPr="00DE27D7" w:rsidRDefault="00105AB4" w:rsidP="00105AB4">
      <w:pPr>
        <w:snapToGrid w:val="0"/>
        <w:spacing w:line="348" w:lineRule="auto"/>
        <w:ind w:firstLineChars="200" w:firstLine="640"/>
        <w:rPr>
          <w:rFonts w:ascii="楷体_GB2312" w:eastAsia="楷体_GB2312"/>
          <w:sz w:val="32"/>
          <w:szCs w:val="32"/>
        </w:rPr>
      </w:pPr>
      <w:r w:rsidRPr="00DE27D7">
        <w:rPr>
          <w:rFonts w:ascii="楷体_GB2312" w:eastAsia="楷体_GB2312" w:hint="eastAsia"/>
          <w:sz w:val="32"/>
          <w:szCs w:val="32"/>
        </w:rPr>
        <w:t>（四）资助金额与周期</w:t>
      </w:r>
    </w:p>
    <w:p w:rsidR="00105AB4" w:rsidRPr="00DE27D7" w:rsidRDefault="00105AB4" w:rsidP="00105AB4">
      <w:pPr>
        <w:snapToGrid w:val="0"/>
        <w:spacing w:line="348" w:lineRule="auto"/>
        <w:ind w:firstLineChars="200" w:firstLine="640"/>
        <w:rPr>
          <w:rFonts w:eastAsia="仿宋_GB2312"/>
          <w:sz w:val="32"/>
          <w:szCs w:val="32"/>
        </w:rPr>
      </w:pPr>
      <w:r w:rsidRPr="00DE27D7">
        <w:rPr>
          <w:rFonts w:eastAsia="仿宋_GB2312"/>
          <w:sz w:val="32"/>
          <w:szCs w:val="32"/>
        </w:rPr>
        <w:t>资助金额不超过</w:t>
      </w:r>
      <w:r w:rsidRPr="00DE27D7">
        <w:rPr>
          <w:rFonts w:eastAsia="仿宋_GB2312"/>
          <w:sz w:val="32"/>
          <w:szCs w:val="32"/>
        </w:rPr>
        <w:t>50</w:t>
      </w:r>
      <w:r w:rsidRPr="00DE27D7">
        <w:rPr>
          <w:rFonts w:eastAsia="仿宋_GB2312"/>
          <w:sz w:val="32"/>
          <w:szCs w:val="32"/>
        </w:rPr>
        <w:t>万元</w:t>
      </w:r>
      <w:r w:rsidRPr="00DE27D7">
        <w:rPr>
          <w:rFonts w:eastAsia="仿宋_GB2312"/>
          <w:sz w:val="32"/>
          <w:szCs w:val="32"/>
        </w:rPr>
        <w:t>/</w:t>
      </w:r>
      <w:r w:rsidRPr="00DE27D7">
        <w:rPr>
          <w:rFonts w:eastAsia="仿宋_GB2312"/>
          <w:sz w:val="32"/>
          <w:szCs w:val="32"/>
        </w:rPr>
        <w:t>项，执行期</w:t>
      </w:r>
      <w:r w:rsidRPr="00DE27D7">
        <w:rPr>
          <w:rFonts w:eastAsia="仿宋_GB2312"/>
          <w:sz w:val="32"/>
          <w:szCs w:val="32"/>
        </w:rPr>
        <w:t>1-2</w:t>
      </w:r>
      <w:r w:rsidRPr="00DE27D7">
        <w:rPr>
          <w:rFonts w:eastAsia="仿宋_GB2312"/>
          <w:sz w:val="32"/>
          <w:szCs w:val="32"/>
        </w:rPr>
        <w:t>年。其中对</w:t>
      </w:r>
      <w:r w:rsidRPr="00DE27D7">
        <w:rPr>
          <w:rFonts w:eastAsia="仿宋_GB2312"/>
          <w:sz w:val="32"/>
          <w:szCs w:val="32"/>
        </w:rPr>
        <w:t>3001</w:t>
      </w:r>
      <w:r w:rsidRPr="00DE27D7">
        <w:rPr>
          <w:rFonts w:eastAsia="仿宋_GB2312"/>
          <w:sz w:val="32"/>
          <w:szCs w:val="32"/>
        </w:rPr>
        <w:t>方向项目实行</w:t>
      </w:r>
      <w:r w:rsidRPr="00DE27D7">
        <w:rPr>
          <w:rFonts w:eastAsia="仿宋_GB2312"/>
          <w:sz w:val="32"/>
          <w:szCs w:val="32"/>
        </w:rPr>
        <w:t>“1+N”</w:t>
      </w:r>
      <w:r w:rsidRPr="00DE27D7">
        <w:rPr>
          <w:rFonts w:eastAsia="仿宋_GB2312"/>
          <w:sz w:val="32"/>
          <w:szCs w:val="32"/>
        </w:rPr>
        <w:t>滚动资助方式，一个项目周期结束后，根据验收评估结果确定是否继续资助。</w:t>
      </w:r>
    </w:p>
    <w:p w:rsidR="00105AB4" w:rsidRPr="00105AB4" w:rsidRDefault="00105AB4"/>
    <w:p w:rsidR="00105AB4" w:rsidRDefault="00105AB4"/>
    <w:p w:rsidR="00105AB4" w:rsidRDefault="00105AB4"/>
    <w:p w:rsidR="00105AB4" w:rsidRDefault="00105AB4"/>
    <w:p w:rsidR="00105AB4" w:rsidRDefault="00105AB4"/>
    <w:p w:rsidR="00105AB4" w:rsidRDefault="00105AB4"/>
    <w:p w:rsidR="008B2B02" w:rsidRPr="002A3C3A" w:rsidRDefault="008B2B02" w:rsidP="00A77B94">
      <w:pPr>
        <w:snapToGrid w:val="0"/>
        <w:spacing w:line="360" w:lineRule="auto"/>
        <w:rPr>
          <w:rFonts w:ascii="仿宋_GB2312" w:eastAsia="仿宋_GB2312"/>
          <w:sz w:val="32"/>
        </w:rPr>
      </w:pPr>
    </w:p>
    <w:sectPr w:rsidR="008B2B02" w:rsidRPr="002A3C3A" w:rsidSect="00A77B94">
      <w:footerReference w:type="even" r:id="rId8"/>
      <w:footerReference w:type="default" r:id="rId9"/>
      <w:pgSz w:w="11906" w:h="16838"/>
      <w:pgMar w:top="1440" w:right="1797" w:bottom="1440" w:left="1797" w:header="851" w:footer="992" w:gutter="0"/>
      <w:pgNumType w:start="8"/>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3AD" w:rsidRDefault="00EC63AD" w:rsidP="00105AB4">
      <w:r>
        <w:separator/>
      </w:r>
    </w:p>
  </w:endnote>
  <w:endnote w:type="continuationSeparator" w:id="0">
    <w:p w:rsidR="00EC63AD" w:rsidRDefault="00EC63AD" w:rsidP="0010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1C" w:rsidRPr="0085519D" w:rsidRDefault="007C3E22" w:rsidP="00445D43">
    <w:pPr>
      <w:pStyle w:val="a4"/>
      <w:framePr w:wrap="around" w:vAnchor="text" w:hAnchor="page" w:x="1475" w:y="5"/>
      <w:rPr>
        <w:rStyle w:val="a6"/>
        <w:sz w:val="24"/>
        <w:szCs w:val="24"/>
      </w:rPr>
    </w:pPr>
    <w:r w:rsidRPr="0085519D">
      <w:rPr>
        <w:sz w:val="24"/>
        <w:szCs w:val="24"/>
      </w:rPr>
      <w:fldChar w:fldCharType="begin"/>
    </w:r>
    <w:r w:rsidRPr="0085519D">
      <w:rPr>
        <w:rStyle w:val="a6"/>
        <w:sz w:val="24"/>
        <w:szCs w:val="24"/>
      </w:rPr>
      <w:instrText xml:space="preserve">PAGE  </w:instrText>
    </w:r>
    <w:r w:rsidRPr="0085519D">
      <w:rPr>
        <w:sz w:val="24"/>
        <w:szCs w:val="24"/>
      </w:rPr>
      <w:fldChar w:fldCharType="separate"/>
    </w:r>
    <w:r>
      <w:rPr>
        <w:rStyle w:val="a6"/>
        <w:noProof/>
        <w:sz w:val="24"/>
        <w:szCs w:val="24"/>
      </w:rPr>
      <w:t>- 18 -</w:t>
    </w:r>
    <w:r w:rsidRPr="0085519D">
      <w:rPr>
        <w:sz w:val="24"/>
        <w:szCs w:val="24"/>
      </w:rPr>
      <w:fldChar w:fldCharType="end"/>
    </w:r>
  </w:p>
  <w:p w:rsidR="00107D1C" w:rsidRDefault="00EC63AD">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94385"/>
      <w:docPartObj>
        <w:docPartGallery w:val="Page Numbers (Bottom of Page)"/>
        <w:docPartUnique/>
      </w:docPartObj>
    </w:sdtPr>
    <w:sdtContent>
      <w:p w:rsidR="00A77B94" w:rsidRDefault="00A77B94">
        <w:pPr>
          <w:pStyle w:val="a4"/>
          <w:jc w:val="right"/>
        </w:pPr>
        <w:r>
          <w:fldChar w:fldCharType="begin"/>
        </w:r>
        <w:r>
          <w:instrText>PAGE   \* MERGEFORMAT</w:instrText>
        </w:r>
        <w:r>
          <w:fldChar w:fldCharType="separate"/>
        </w:r>
        <w:r w:rsidRPr="00A77B94">
          <w:rPr>
            <w:noProof/>
            <w:lang w:val="zh-CN"/>
          </w:rPr>
          <w:t>11</w:t>
        </w:r>
        <w:r>
          <w:fldChar w:fldCharType="end"/>
        </w:r>
      </w:p>
    </w:sdtContent>
  </w:sdt>
  <w:p w:rsidR="00107D1C" w:rsidRDefault="00EC63AD" w:rsidP="000B01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3AD" w:rsidRDefault="00EC63AD" w:rsidP="00105AB4">
      <w:r>
        <w:separator/>
      </w:r>
    </w:p>
  </w:footnote>
  <w:footnote w:type="continuationSeparator" w:id="0">
    <w:p w:rsidR="00EC63AD" w:rsidRDefault="00EC63AD" w:rsidP="00105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C30"/>
    <w:rsid w:val="00052B54"/>
    <w:rsid w:val="00105AB4"/>
    <w:rsid w:val="001F57C1"/>
    <w:rsid w:val="002A3C3A"/>
    <w:rsid w:val="002C59BE"/>
    <w:rsid w:val="002C71AF"/>
    <w:rsid w:val="00372B37"/>
    <w:rsid w:val="003B602A"/>
    <w:rsid w:val="003D305C"/>
    <w:rsid w:val="004327E9"/>
    <w:rsid w:val="004B4C30"/>
    <w:rsid w:val="005F756C"/>
    <w:rsid w:val="00601806"/>
    <w:rsid w:val="00606021"/>
    <w:rsid w:val="006071A4"/>
    <w:rsid w:val="00664678"/>
    <w:rsid w:val="006B0F65"/>
    <w:rsid w:val="006E5A14"/>
    <w:rsid w:val="006F2898"/>
    <w:rsid w:val="00755531"/>
    <w:rsid w:val="007C3E22"/>
    <w:rsid w:val="008743FC"/>
    <w:rsid w:val="008B2B02"/>
    <w:rsid w:val="008F5DBF"/>
    <w:rsid w:val="009A30D1"/>
    <w:rsid w:val="00A77B94"/>
    <w:rsid w:val="00AF3C39"/>
    <w:rsid w:val="00B06FEF"/>
    <w:rsid w:val="00B759CC"/>
    <w:rsid w:val="00C71B3F"/>
    <w:rsid w:val="00C83E17"/>
    <w:rsid w:val="00CA2D4B"/>
    <w:rsid w:val="00D005EB"/>
    <w:rsid w:val="00D11E8F"/>
    <w:rsid w:val="00E41103"/>
    <w:rsid w:val="00E9685D"/>
    <w:rsid w:val="00EC63AD"/>
    <w:rsid w:val="00F0610E"/>
    <w:rsid w:val="00F62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A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5A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5AB4"/>
    <w:rPr>
      <w:sz w:val="18"/>
      <w:szCs w:val="18"/>
    </w:rPr>
  </w:style>
  <w:style w:type="paragraph" w:styleId="a4">
    <w:name w:val="footer"/>
    <w:basedOn w:val="a"/>
    <w:link w:val="Char0"/>
    <w:uiPriority w:val="99"/>
    <w:unhideWhenUsed/>
    <w:rsid w:val="00105AB4"/>
    <w:pPr>
      <w:tabs>
        <w:tab w:val="center" w:pos="4153"/>
        <w:tab w:val="right" w:pos="8306"/>
      </w:tabs>
      <w:snapToGrid w:val="0"/>
      <w:jc w:val="left"/>
    </w:pPr>
    <w:rPr>
      <w:sz w:val="18"/>
      <w:szCs w:val="18"/>
    </w:rPr>
  </w:style>
  <w:style w:type="character" w:customStyle="1" w:styleId="Char0">
    <w:name w:val="页脚 Char"/>
    <w:basedOn w:val="a0"/>
    <w:link w:val="a4"/>
    <w:uiPriority w:val="99"/>
    <w:rsid w:val="00105AB4"/>
    <w:rPr>
      <w:sz w:val="18"/>
      <w:szCs w:val="18"/>
    </w:rPr>
  </w:style>
  <w:style w:type="paragraph" w:styleId="a5">
    <w:name w:val="Normal (Web)"/>
    <w:basedOn w:val="a"/>
    <w:unhideWhenUsed/>
    <w:rsid w:val="00105AB4"/>
    <w:pPr>
      <w:widowControl/>
      <w:spacing w:before="100" w:beforeAutospacing="1" w:after="100" w:afterAutospacing="1"/>
      <w:jc w:val="left"/>
    </w:pPr>
    <w:rPr>
      <w:rFonts w:ascii="宋体" w:hAnsi="宋体" w:cs="宋体"/>
      <w:kern w:val="0"/>
      <w:sz w:val="24"/>
    </w:rPr>
  </w:style>
  <w:style w:type="character" w:styleId="a6">
    <w:name w:val="page number"/>
    <w:basedOn w:val="a0"/>
    <w:rsid w:val="00105A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A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5A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5AB4"/>
    <w:rPr>
      <w:sz w:val="18"/>
      <w:szCs w:val="18"/>
    </w:rPr>
  </w:style>
  <w:style w:type="paragraph" w:styleId="a4">
    <w:name w:val="footer"/>
    <w:basedOn w:val="a"/>
    <w:link w:val="Char0"/>
    <w:uiPriority w:val="99"/>
    <w:unhideWhenUsed/>
    <w:rsid w:val="00105AB4"/>
    <w:pPr>
      <w:tabs>
        <w:tab w:val="center" w:pos="4153"/>
        <w:tab w:val="right" w:pos="8306"/>
      </w:tabs>
      <w:snapToGrid w:val="0"/>
      <w:jc w:val="left"/>
    </w:pPr>
    <w:rPr>
      <w:sz w:val="18"/>
      <w:szCs w:val="18"/>
    </w:rPr>
  </w:style>
  <w:style w:type="character" w:customStyle="1" w:styleId="Char0">
    <w:name w:val="页脚 Char"/>
    <w:basedOn w:val="a0"/>
    <w:link w:val="a4"/>
    <w:uiPriority w:val="99"/>
    <w:rsid w:val="00105AB4"/>
    <w:rPr>
      <w:sz w:val="18"/>
      <w:szCs w:val="18"/>
    </w:rPr>
  </w:style>
  <w:style w:type="paragraph" w:styleId="a5">
    <w:name w:val="Normal (Web)"/>
    <w:basedOn w:val="a"/>
    <w:unhideWhenUsed/>
    <w:rsid w:val="00105AB4"/>
    <w:pPr>
      <w:widowControl/>
      <w:spacing w:before="100" w:beforeAutospacing="1" w:after="100" w:afterAutospacing="1"/>
      <w:jc w:val="left"/>
    </w:pPr>
    <w:rPr>
      <w:rFonts w:ascii="宋体" w:hAnsi="宋体" w:cs="宋体"/>
      <w:kern w:val="0"/>
      <w:sz w:val="24"/>
    </w:rPr>
  </w:style>
  <w:style w:type="character" w:styleId="a6">
    <w:name w:val="page number"/>
    <w:basedOn w:val="a0"/>
    <w:rsid w:val="00105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670D6-23BA-4ACD-9F63-BE3EA8137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dc:creator>
  <cp:lastModifiedBy>加工所所办</cp:lastModifiedBy>
  <cp:revision>3</cp:revision>
  <dcterms:created xsi:type="dcterms:W3CDTF">2022-04-11T06:39:00Z</dcterms:created>
  <dcterms:modified xsi:type="dcterms:W3CDTF">2022-04-11T06:56:00Z</dcterms:modified>
</cp:coreProperties>
</file>