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Times New Roman" w:eastAsia="黑体" w:cs="Times New Roman" w:hAnsi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ascii="黑体" w:eastAsia="黑体" w:cs="黑体" w:hint="eastAsia"/>
          <w:sz w:val="33"/>
          <w:szCs w:val="33"/>
          <w:lang w:eastAsia="zh-CN"/>
        </w:rPr>
        <w:t>附件</w:t>
      </w:r>
      <w:r>
        <w:rPr>
          <w:rFonts w:ascii="Times New Roman" w:eastAsia="黑体" w:cs="Times New Roman" w:hAnsi="Times New Roman"/>
          <w:sz w:val="33"/>
          <w:szCs w:val="33"/>
          <w:lang w:val="en-US" w:eastAsia="zh-CN"/>
        </w:rPr>
        <w:t>3</w:t>
      </w:r>
    </w:p>
    <w:p>
      <w:pPr>
        <w:spacing w:line="480" w:lineRule="auto"/>
        <w:jc w:val="center"/>
        <w:rPr>
          <w:rFonts w:ascii="方正小标宋简体" w:eastAsia="方正小标宋简体" w:cs="华文中宋" w:hint="eastAsia"/>
          <w:sz w:val="44"/>
          <w:szCs w:val="44"/>
          <w:lang w:eastAsia="zh-CN"/>
        </w:rPr>
      </w:pPr>
      <w:r>
        <w:rPr>
          <w:rFonts w:ascii="方正小标宋简体" w:eastAsia="方正小标宋简体" w:cs="华文中宋" w:hint="eastAsia"/>
          <w:sz w:val="44"/>
          <w:szCs w:val="44"/>
        </w:rPr>
        <w:t>省（</w:t>
      </w:r>
      <w:r>
        <w:rPr>
          <w:rFonts w:ascii="方正小标宋简体" w:eastAsia="方正小标宋简体" w:cs="华文中宋" w:hint="eastAsia"/>
          <w:sz w:val="44"/>
          <w:szCs w:val="44"/>
          <w:lang w:eastAsia="zh-CN"/>
        </w:rPr>
        <w:t>自治</w:t>
      </w:r>
      <w:r>
        <w:rPr>
          <w:rFonts w:ascii="方正小标宋简体" w:eastAsia="方正小标宋简体" w:cs="华文中宋" w:hint="eastAsia"/>
          <w:sz w:val="44"/>
          <w:szCs w:val="44"/>
        </w:rPr>
        <w:t>区、</w:t>
      </w:r>
      <w:r>
        <w:rPr>
          <w:rFonts w:ascii="方正小标宋简体" w:eastAsia="方正小标宋简体" w:cs="华文中宋" w:hint="eastAsia"/>
          <w:sz w:val="44"/>
          <w:szCs w:val="44"/>
          <w:lang w:eastAsia="zh-CN"/>
        </w:rPr>
        <w:t>直辖</w:t>
      </w:r>
      <w:r>
        <w:rPr>
          <w:rFonts w:ascii="方正小标宋简体" w:eastAsia="方正小标宋简体" w:cs="华文中宋" w:hint="eastAsia"/>
          <w:sz w:val="44"/>
          <w:szCs w:val="44"/>
        </w:rPr>
        <w:t>市）抽检结果汇总表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rPr>
          <w:rFonts w:ascii="黑体" w:eastAsia="黑体" w:cs="黑体"/>
          <w:sz w:val="24"/>
          <w:szCs w:val="24"/>
          <w:lang w:val="en-US" w:eastAsia="zh-CN"/>
        </w:rPr>
      </w:pPr>
      <w:r>
        <w:rPr>
          <w:rFonts w:ascii="黑体" w:eastAsia="黑体" w:cs="黑体" w:hint="eastAsia"/>
          <w:sz w:val="24"/>
          <w:szCs w:val="24"/>
        </w:rPr>
        <w:t>省（</w:t>
      </w:r>
      <w:r>
        <w:rPr>
          <w:rFonts w:ascii="黑体" w:eastAsia="黑体" w:cs="黑体" w:hint="eastAsia"/>
          <w:sz w:val="24"/>
          <w:szCs w:val="24"/>
          <w:lang w:eastAsia="zh-CN"/>
        </w:rPr>
        <w:t>自治</w:t>
      </w:r>
      <w:r>
        <w:rPr>
          <w:rFonts w:ascii="黑体" w:eastAsia="黑体" w:cs="黑体" w:hint="eastAsia"/>
          <w:sz w:val="24"/>
          <w:szCs w:val="24"/>
        </w:rPr>
        <w:t>区、</w:t>
      </w:r>
      <w:r>
        <w:rPr>
          <w:rFonts w:ascii="黑体" w:eastAsia="黑体" w:cs="黑体" w:hint="eastAsia"/>
          <w:sz w:val="24"/>
          <w:szCs w:val="24"/>
          <w:lang w:eastAsia="zh-CN"/>
        </w:rPr>
        <w:t>直辖</w:t>
      </w:r>
      <w:r>
        <w:rPr>
          <w:rFonts w:ascii="黑体" w:eastAsia="黑体" w:cs="黑体" w:hint="eastAsia"/>
          <w:sz w:val="24"/>
          <w:szCs w:val="24"/>
        </w:rPr>
        <w:t>市）</w:t>
      </w:r>
      <w:r>
        <w:rPr>
          <w:rFonts w:ascii="黑体" w:eastAsia="黑体" w:cs="黑体" w:hint="eastAsia"/>
          <w:sz w:val="24"/>
          <w:szCs w:val="24"/>
          <w:lang w:eastAsia="zh-CN"/>
        </w:rPr>
        <w:t>：</w:t>
      </w:r>
      <w:r>
        <w:rPr>
          <w:rFonts w:ascii="黑体" w:eastAsia="黑体" w:cs="黑体" w:hint="eastAsia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       </w:t>
      </w:r>
      <w:r>
        <w:rPr>
          <w:rFonts w:ascii="黑体" w:eastAsia="黑体" w:cs="黑体" w:hint="eastAsia"/>
          <w:sz w:val="24"/>
          <w:szCs w:val="24"/>
          <w:lang w:val="en-US" w:eastAsia="zh-CN"/>
        </w:rPr>
        <w:t xml:space="preserve">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ascii="黑体" w:eastAsia="黑体" w:cs="黑体" w:hint="eastAsia"/>
          <w:sz w:val="24"/>
          <w:szCs w:val="24"/>
          <w:lang w:val="en-US" w:eastAsia="zh-CN"/>
        </w:rPr>
        <w:t>填报人：       联系电话：</w:t>
      </w:r>
    </w:p>
    <w:tbl>
      <w:tblPr>
        <w:jc w:val="left"/>
        <w:tblInd w:w="112" w:type="dxa"/>
        <w:tblW w:w="13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31"/>
        <w:gridCol w:w="1800"/>
        <w:gridCol w:w="1177"/>
        <w:gridCol w:w="1130"/>
        <w:gridCol w:w="1098"/>
        <w:gridCol w:w="1155"/>
        <w:gridCol w:w="1275"/>
        <w:gridCol w:w="1605"/>
        <w:gridCol w:w="1561"/>
        <w:gridCol w:w="1110"/>
      </w:tblGrid>
      <w:tr>
        <w:trPr>
          <w:trHeight w:val="6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刊号/所属报纸及平台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出版单位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抽检期号及版次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内容质量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编校质量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出版形式质量结果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“三审三校”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制度执行情况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质量保障制度漏洞风险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整改落实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措施</w:t>
            </w: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Chars="100" w:firstLine="220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Chars="100" w:firstLine="220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Chars="100" w:firstLine="220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Chars="100" w:firstLine="220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ind w:right="-420" w:firstLineChars="200" w:firstLine="440"/>
        <w:rPr>
          <w:rFonts w:ascii="仿宋_GB2312" w:eastAsia="仿宋_GB2312" w:cs="仿宋_GB2312" w:hint="eastAsia"/>
          <w:sz w:val="18"/>
          <w:szCs w:val="18"/>
          <w:lang w:eastAsia="zh-CN"/>
        </w:rPr>
      </w:pPr>
      <w:r>
        <w:rPr>
          <w:rFonts w:ascii="黑体" w:eastAsia="黑体" w:cs="黑体" w:hint="eastAsia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>说明：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①名称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填写报纸名称、微博名称、微信名称、客户端名称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②刊号/所属报纸及平台：纸质报填写刊号，微信、微博、客户端填写所属报纸名称及平台性质(××报微信公众号或××报客户端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）。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③抽检期号及版次：写明出版或发布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日期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（×月×日）、抽检版次。例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×月×日第×版。</w:t>
      </w:r>
      <w:r>
        <w:rPr>
          <w:rFonts w:ascii="仿宋_GB2312" w:eastAsia="仿宋_GB2312" w:cs="仿宋_GB2312" w:hint="eastAsia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④内容质量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ascii="仿宋_GB2312" w:eastAsia="仿宋_GB2312" w:cs="仿宋_GB2312" w:hint="eastAsia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填写合格或不合格。⑤编校质量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ascii="仿宋_GB2312" w:eastAsia="仿宋_GB2312" w:cs="仿宋_GB2312" w:hint="eastAsia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填写合格或不合格。⑥出版形式质量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ascii="仿宋_GB2312" w:eastAsia="仿宋_GB2312" w:cs="仿宋_GB2312" w:hint="eastAsia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填写合格或不合格，新媒体不填。⑦“三审三校”制度执行情况：分为完全执行、部分执行、未执行。⑧质量保障制度漏洞风险：如存在漏洞，简要说明。⑨整改落实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措施：</w:t>
      </w:r>
      <w:r>
        <w:rPr>
          <w:rFonts w:ascii="仿宋_GB2312" w:eastAsia="仿宋_GB2312" w:cs="仿宋_GB2312" w:hint="eastAsia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简要说明纠正和完善相关问题的措施。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</w:p>
    <w:sectPr>
      <w:pgSz w:w="16840" w:h="11907" w:orient="landscape"/>
      <w:pgMar w:top="1701" w:right="1440" w:bottom="1474" w:left="204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</TotalTime>
  <Application>Yozo_Office27021597764231179</Application>
  <Pages>1</Pages>
  <Words>390</Words>
  <Characters>391</Characters>
  <Lines>138</Lines>
  <Paragraphs>29</Paragraphs>
  <CharactersWithSpaces>456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HY</dc:creator>
  <cp:lastModifiedBy>zwq</cp:lastModifiedBy>
  <cp:revision>0</cp:revision>
  <cp:lastPrinted>2022-04-06T01:08:16Z</cp:lastPrinted>
  <dcterms:created xsi:type="dcterms:W3CDTF">2014-10-29T12:08:00Z</dcterms:created>
  <dcterms:modified xsi:type="dcterms:W3CDTF">2022-04-08T02:51:29Z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39BE7E7976034027B1B15019811EEA00</vt:lpwstr>
  </property>
</Properties>
</file>