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  <w:t>  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  <w:t>扬州市人社局减免房租情况统计表</w:t>
      </w:r>
      <w:bookmarkEnd w:id="0"/>
    </w:p>
    <w:tbl>
      <w:tblPr>
        <w:tblW w:w="156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766"/>
        <w:gridCol w:w="1798"/>
        <w:gridCol w:w="1152"/>
        <w:gridCol w:w="1619"/>
        <w:gridCol w:w="1187"/>
        <w:gridCol w:w="1094"/>
        <w:gridCol w:w="1105"/>
        <w:gridCol w:w="1444"/>
        <w:gridCol w:w="1316"/>
        <w:gridCol w:w="1198"/>
        <w:gridCol w:w="14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8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出租单位</w:t>
            </w:r>
          </w:p>
        </w:tc>
        <w:tc>
          <w:tcPr>
            <w:tcW w:w="18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出租房产坐落地址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04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04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9" w:right="0" w:hanging="181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出租面积</w:t>
            </w:r>
            <w:r>
              <w:rPr>
                <w:rFonts w:hint="default" w:ascii="Arial" w:hAnsi="Arial" w:eastAsia="微软雅黑" w:cs="Arial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  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0" w:afterAutospacing="0" w:line="14" w:lineRule="atLeast"/>
              <w:ind w:left="0" w:right="0" w:firstLine="383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承租方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0" w:beforeAutospacing="0" w:after="0" w:afterAutospacing="0" w:line="16" w:lineRule="atLeast"/>
              <w:ind w:left="0" w:right="72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合同约定用途（在用用途）</w:t>
            </w:r>
          </w:p>
        </w:tc>
        <w:tc>
          <w:tcPr>
            <w:tcW w:w="2236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9" w:beforeAutospacing="0" w:after="0" w:afterAutospacing="0" w:line="16" w:lineRule="atLeast"/>
              <w:ind w:left="195" w:right="82" w:hanging="12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合同约定租期起止年月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57" w:right="0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年租金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     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39" w:right="0" w:hanging="361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支持承租方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35" w:right="0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方式</w:t>
            </w:r>
          </w:p>
        </w:tc>
        <w:tc>
          <w:tcPr>
            <w:tcW w:w="12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免除金额（元）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起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止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扬州市人力资源和社会保障局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文昌中路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5000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江苏万顺机电集团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 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有限公司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服务业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2008.11.16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2029.4.15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1212800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免除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-5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月份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房租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310775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上期租金减免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151600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1273400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本期租金减免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159175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扬州市劳动就业服务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中心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立新路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5994.29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东园饭店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服务业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2014.5.8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2034.5.7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1475181.45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免除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-5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月份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房租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 380869.88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上期租金减免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281776.23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1519437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4" w:right="0" w:hanging="186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本期租金减免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9993.65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扬州市人力资源和社会保障局开发区办事处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兴城东路南宝带新村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111—311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室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484.7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扬州李氏传家菜餐饮有限公司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服务业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2018.4.3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2023.4.2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免除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-5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月份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房租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3"/>
                <w:sz w:val="18"/>
                <w:szCs w:val="18"/>
                <w:bdr w:val="none" w:color="auto" w:sz="0" w:space="0"/>
              </w:rPr>
              <w:t>102500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80"/>
              <w:jc w:val="both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73ED"/>
    <w:rsid w:val="079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2022-04-21T07:41:00Z</dcterms:created>
  <dc:creator>Whale Fall</dc:creator>
  <cp:lastModifiedBy>Whale Fall</cp:lastModifiedBy>
  <dcterms:modified xsi:type="dcterms:W3CDTF">2022-04-21T07:42:04Z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6DDA69497F2841E8A4D48B2816C5CAFE</vt:lpwstr>
  </property>
</Properties>
</file>