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44"/>
          <w:szCs w:val="44"/>
        </w:rPr>
        <w:t>南京市地方标准制定（修订）计划项目申报表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Style w:val="4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538"/>
        <w:gridCol w:w="201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0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7783" w:type="dxa"/>
            <w:gridSpan w:val="3"/>
          </w:tcPr>
          <w:p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0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制定或修订</w:t>
            </w:r>
          </w:p>
        </w:tc>
        <w:tc>
          <w:tcPr>
            <w:tcW w:w="353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⃞</w:t>
            </w:r>
            <w:r>
              <w:rPr>
                <w:rFonts w:hint="eastAsia" w:eastAsia="楷体_GB2312"/>
                <w:sz w:val="24"/>
              </w:rPr>
              <w:t xml:space="preserve">制定     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⃞</w:t>
            </w:r>
            <w:r>
              <w:rPr>
                <w:rFonts w:hint="eastAsia" w:eastAsia="楷体_GB2312"/>
                <w:sz w:val="24"/>
              </w:rPr>
              <w:t>修订</w:t>
            </w:r>
          </w:p>
        </w:tc>
        <w:tc>
          <w:tcPr>
            <w:tcW w:w="2018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计划完成时间</w:t>
            </w:r>
          </w:p>
        </w:tc>
        <w:tc>
          <w:tcPr>
            <w:tcW w:w="2227" w:type="dxa"/>
          </w:tcPr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430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 系 人</w:t>
            </w:r>
          </w:p>
        </w:tc>
        <w:tc>
          <w:tcPr>
            <w:tcW w:w="3538" w:type="dxa"/>
          </w:tcPr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18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2227" w:type="dxa"/>
          </w:tcPr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0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联系地址</w:t>
            </w:r>
          </w:p>
        </w:tc>
        <w:tc>
          <w:tcPr>
            <w:tcW w:w="3538" w:type="dxa"/>
          </w:tcPr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18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邮编</w:t>
            </w:r>
          </w:p>
        </w:tc>
        <w:tc>
          <w:tcPr>
            <w:tcW w:w="2227" w:type="dxa"/>
          </w:tcPr>
          <w:p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0" w:type="dxa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采标情况</w:t>
            </w:r>
          </w:p>
        </w:tc>
        <w:tc>
          <w:tcPr>
            <w:tcW w:w="7783" w:type="dxa"/>
            <w:gridSpan w:val="3"/>
          </w:tcPr>
          <w:p>
            <w:pPr>
              <w:adjustRightInd w:val="0"/>
              <w:snapToGrid w:val="0"/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3" w:type="dxa"/>
            <w:gridSpan w:val="4"/>
          </w:tcPr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立项理由</w:t>
            </w:r>
            <w:r>
              <w:rPr>
                <w:rFonts w:hint="eastAsia" w:eastAsia="黑体"/>
                <w:sz w:val="24"/>
              </w:rPr>
              <w:t>（项目背景、当前研究状况、解决何问题、是否具有全市普遍适用性等）</w:t>
            </w: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3" w:type="dxa"/>
            <w:gridSpan w:val="4"/>
          </w:tcPr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主要内容（标准的范围、适用对象、主要技术内容，与现行法律法规、国家标准、行业标准、地方标准的关系等）</w:t>
            </w: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213" w:type="dxa"/>
            <w:gridSpan w:val="4"/>
          </w:tcPr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起草单位及起草人情况</w:t>
            </w: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21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起草单位意见</w:t>
            </w:r>
          </w:p>
          <w:p>
            <w:pPr>
              <w:adjustRightInd w:val="0"/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ind w:firstLine="7404" w:firstLineChars="3085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21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提出单位（市行政主管部门）</w:t>
            </w:r>
            <w:r>
              <w:rPr>
                <w:rFonts w:eastAsia="黑体"/>
                <w:sz w:val="24"/>
              </w:rPr>
              <w:t>意见</w:t>
            </w: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   月   日（盖章）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15" w:rightChars="150" w:firstLine="560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宋体"/>
      <w:color w:val="000000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2022-04-20T06:43:07Z</dcterms:created>
  <dc:creator>Administrator</dc:creator>
  <cp:lastModifiedBy>小敏</cp:lastModifiedBy>
  <dcterms:modified xsi:type="dcterms:W3CDTF">2022-04-20T06:43:17Z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E5ED62A66DE944A6925928A8F6F84F20</vt:lpwstr>
  </property>
</Properties>
</file>