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89" w:rsidRPr="005B1C51" w:rsidRDefault="00286289" w:rsidP="00286289">
      <w:pPr>
        <w:widowControl/>
        <w:tabs>
          <w:tab w:val="left" w:pos="7560"/>
        </w:tabs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B1C51">
        <w:rPr>
          <w:rFonts w:ascii="Times New Roman" w:eastAsia="黑体" w:hAnsi="Times New Roman" w:cs="Times New Roman"/>
          <w:sz w:val="32"/>
          <w:szCs w:val="32"/>
        </w:rPr>
        <w:t>附件</w:t>
      </w:r>
      <w:r w:rsidR="00135A1B">
        <w:rPr>
          <w:rFonts w:ascii="Times New Roman" w:eastAsia="黑体" w:hAnsi="Times New Roman" w:cs="Times New Roman"/>
          <w:sz w:val="32"/>
          <w:szCs w:val="32"/>
        </w:rPr>
        <w:t>1</w:t>
      </w:r>
      <w:bookmarkStart w:id="0" w:name="_GoBack"/>
      <w:bookmarkEnd w:id="0"/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</w:p>
    <w:p w:rsidR="00286289" w:rsidRPr="005B1C51" w:rsidRDefault="00532BFB" w:rsidP="00286289">
      <w:pPr>
        <w:widowControl/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江苏省</w:t>
      </w:r>
      <w:r w:rsidR="00286289" w:rsidRPr="005B1C51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信息消费</w:t>
      </w:r>
      <w:r w:rsidR="00E5216F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星级</w:t>
      </w:r>
      <w:r w:rsidR="00286289" w:rsidRPr="005B1C51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体验中心申报书</w:t>
      </w: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5B1C51"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 w:rsidR="003C0C4A">
        <w:rPr>
          <w:rFonts w:ascii="Times New Roman" w:eastAsia="楷体_GB2312" w:hAnsi="Times New Roman" w:cs="Times New Roman"/>
          <w:kern w:val="0"/>
          <w:sz w:val="32"/>
          <w:szCs w:val="32"/>
        </w:rPr>
        <w:t>202</w:t>
      </w:r>
      <w:r w:rsidR="005B2E62">
        <w:rPr>
          <w:rFonts w:ascii="Times New Roman" w:eastAsia="楷体_GB2312" w:hAnsi="Times New Roman" w:cs="Times New Roman"/>
          <w:kern w:val="0"/>
          <w:sz w:val="32"/>
          <w:szCs w:val="32"/>
        </w:rPr>
        <w:t>2</w:t>
      </w:r>
      <w:r w:rsidRPr="005B1C51">
        <w:rPr>
          <w:rFonts w:ascii="Times New Roman" w:eastAsia="楷体_GB2312" w:hAnsi="Times New Roman" w:cs="Times New Roman"/>
          <w:kern w:val="0"/>
          <w:sz w:val="32"/>
          <w:szCs w:val="32"/>
        </w:rPr>
        <w:t>年度）</w:t>
      </w: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B1C51">
        <w:rPr>
          <w:rFonts w:ascii="Times New Roman" w:hAnsi="Times New Roman" w:cs="Times New Roman"/>
          <w:kern w:val="0"/>
          <w:sz w:val="27"/>
          <w:szCs w:val="27"/>
        </w:rPr>
        <w:t> </w:t>
      </w: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b/>
          <w:bCs/>
          <w:kern w:val="0"/>
          <w:sz w:val="27"/>
        </w:rPr>
      </w:pPr>
      <w:r w:rsidRPr="005B1C51">
        <w:rPr>
          <w:rFonts w:ascii="Times New Roman" w:hAnsi="Times New Roman" w:cs="Times New Roman"/>
          <w:b/>
          <w:bCs/>
          <w:kern w:val="0"/>
          <w:sz w:val="27"/>
        </w:rPr>
        <w:t> </w:t>
      </w: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/>
          <w:bCs/>
          <w:kern w:val="0"/>
          <w:sz w:val="27"/>
          <w:szCs w:val="27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申报单位（盖章）：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地址邮编：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负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 xml:space="preserve"> 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责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 xml:space="preserve"> 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人：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单位传真：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30"/>
          <w:szCs w:val="30"/>
          <w:u w:val="single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联系人及电话：</w:t>
      </w:r>
      <w:r w:rsidRPr="005B1C51">
        <w:rPr>
          <w:rFonts w:ascii="Times New Roman" w:hAnsi="Times New Roman" w:cs="Times New Roman"/>
          <w:bCs/>
          <w:kern w:val="0"/>
          <w:sz w:val="30"/>
          <w:szCs w:val="30"/>
          <w:u w:val="single"/>
        </w:rPr>
        <w:tab/>
      </w:r>
    </w:p>
    <w:p w:rsidR="00286289" w:rsidRPr="005B1C51" w:rsidRDefault="00286289" w:rsidP="00286289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hAnsi="Times New Roman" w:cs="Times New Roman"/>
          <w:bCs/>
          <w:kern w:val="0"/>
          <w:sz w:val="27"/>
          <w:szCs w:val="27"/>
        </w:rPr>
      </w:pP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ab/>
      </w:r>
      <w:r w:rsidRPr="005B1C51">
        <w:rPr>
          <w:rFonts w:ascii="Times New Roman" w:hAnsi="Times New Roman" w:cs="Times New Roman"/>
          <w:bCs/>
          <w:kern w:val="0"/>
          <w:sz w:val="30"/>
          <w:szCs w:val="30"/>
        </w:rPr>
        <w:t>填报日期：</w:t>
      </w:r>
      <w:r w:rsidRPr="005B1C51">
        <w:rPr>
          <w:rFonts w:ascii="Times New Roman" w:hAnsi="Times New Roman" w:cs="Times New Roman"/>
          <w:bCs/>
          <w:kern w:val="0"/>
          <w:sz w:val="27"/>
          <w:szCs w:val="27"/>
          <w:u w:val="single"/>
        </w:rPr>
        <w:tab/>
      </w:r>
    </w:p>
    <w:p w:rsidR="00286289" w:rsidRPr="005B1C51" w:rsidRDefault="00286289" w:rsidP="00286289">
      <w:pPr>
        <w:widowControl/>
        <w:spacing w:line="590" w:lineRule="exact"/>
        <w:jc w:val="left"/>
        <w:rPr>
          <w:rFonts w:ascii="Times New Roman" w:hAnsi="Times New Roman" w:cs="Times New Roman"/>
          <w:kern w:val="0"/>
          <w:sz w:val="32"/>
          <w:szCs w:val="27"/>
        </w:rPr>
      </w:pPr>
    </w:p>
    <w:p w:rsidR="00286289" w:rsidRPr="005B1C51" w:rsidRDefault="00286289" w:rsidP="00286289">
      <w:pPr>
        <w:widowControl/>
        <w:spacing w:line="590" w:lineRule="exact"/>
        <w:ind w:firstLine="643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3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ind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:rsidR="00286289" w:rsidRPr="005B1C51" w:rsidRDefault="00286289" w:rsidP="00286289">
      <w:pPr>
        <w:widowControl/>
        <w:spacing w:line="590" w:lineRule="exact"/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5B1C51">
        <w:rPr>
          <w:rFonts w:ascii="Times New Roman" w:eastAsia="黑体" w:hAnsi="Times New Roman" w:cs="Times New Roman"/>
          <w:bCs/>
          <w:kern w:val="0"/>
          <w:sz w:val="32"/>
          <w:szCs w:val="32"/>
        </w:rPr>
        <w:t>江苏省工业和信息化厅印制</w:t>
      </w:r>
    </w:p>
    <w:p w:rsidR="00286289" w:rsidRPr="005B1C51" w:rsidRDefault="003C0C4A" w:rsidP="00286289">
      <w:pPr>
        <w:widowControl/>
        <w:spacing w:line="590" w:lineRule="exact"/>
        <w:jc w:val="center"/>
        <w:rPr>
          <w:rFonts w:ascii="Times New Roman" w:hAnsi="Times New Roman" w:cs="Times New Roman"/>
          <w:kern w:val="0"/>
          <w:sz w:val="27"/>
          <w:szCs w:val="27"/>
        </w:rPr>
        <w:sectPr w:rsidR="00286289" w:rsidRPr="005B1C51">
          <w:pgSz w:w="11906" w:h="16838"/>
          <w:pgMar w:top="2098" w:right="1474" w:bottom="1814" w:left="1588" w:header="851" w:footer="1531" w:gutter="0"/>
          <w:pgNumType w:fmt="numberInDash"/>
          <w:cols w:space="720"/>
          <w:docGrid w:type="lines" w:linePitch="587"/>
        </w:sect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二〇二</w:t>
      </w:r>
      <w:r w:rsidR="00E5216F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二</w:t>
      </w:r>
      <w:r w:rsidR="00286289" w:rsidRPr="005B1C51">
        <w:rPr>
          <w:rFonts w:ascii="Times New Roman" w:eastAsia="黑体" w:hAnsi="Times New Roman" w:cs="Times New Roman"/>
          <w:bCs/>
          <w:kern w:val="0"/>
          <w:sz w:val="32"/>
          <w:szCs w:val="32"/>
        </w:rPr>
        <w:t>年</w:t>
      </w:r>
    </w:p>
    <w:tbl>
      <w:tblPr>
        <w:tblW w:w="890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2410"/>
        <w:gridCol w:w="1843"/>
        <w:gridCol w:w="2686"/>
      </w:tblGrid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（一）基本信息</w:t>
            </w: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成立时间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职工总数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注册资金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体验中心名称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体验中心地址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体验中心类型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ind w:firstLineChars="250" w:firstLine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综合类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特色类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改造升级类</w:t>
            </w:r>
          </w:p>
        </w:tc>
      </w:tr>
      <w:tr w:rsidR="00286289" w:rsidRPr="005B1C51" w:rsidTr="00132682">
        <w:trPr>
          <w:cantSplit/>
          <w:trHeight w:val="10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体验中心面积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每月平均客流总量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每月开展体验活动次数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每月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人以上活动次数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（二）申报单位</w:t>
            </w:r>
            <w:r w:rsidR="00E5216F" w:rsidRPr="00E5216F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综合能力</w:t>
            </w:r>
          </w:p>
        </w:tc>
      </w:tr>
      <w:tr w:rsidR="00286289" w:rsidRPr="005B1C51" w:rsidTr="00F46241">
        <w:trPr>
          <w:cantSplit/>
          <w:trHeight w:val="6813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Default="00286289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E5216F"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</w:t>
            </w:r>
            <w:r w:rsidR="00E5216F" w:rsidRPr="00E5216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资格条件、融媒体宣传能力、管理能力、建设与运营能力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5216F" w:rsidRPr="005B1C51" w:rsidRDefault="00E5216F" w:rsidP="00E5216F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（三）体验中心</w:t>
            </w:r>
            <w:r w:rsidR="005B2E62" w:rsidRPr="005B2E6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空间环境</w:t>
            </w:r>
          </w:p>
        </w:tc>
      </w:tr>
      <w:tr w:rsidR="00286289" w:rsidRPr="005B1C51" w:rsidTr="00F46241">
        <w:trPr>
          <w:cantSplit/>
          <w:trHeight w:val="5720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2E62" w:rsidRDefault="005B2E62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2E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（体验中心地理位置与周边环境、体验中心面积、功能区域、环境与安全）</w:t>
            </w: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E5216F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16F" w:rsidRPr="00E5216F" w:rsidRDefault="005B2E62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四</w:t>
            </w: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）体验中心</w:t>
            </w:r>
            <w:r w:rsidRPr="005B2E6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基础设施</w:t>
            </w:r>
          </w:p>
        </w:tc>
      </w:tr>
      <w:tr w:rsidR="00E5216F" w:rsidRPr="005B1C51" w:rsidTr="00F46241">
        <w:trPr>
          <w:cantSplit/>
          <w:trHeight w:val="6326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16F" w:rsidRPr="00E5216F" w:rsidRDefault="005B2E62" w:rsidP="005B2E62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B2E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网络设施、支付设施、交流交互设施、便捷服务设施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5B2E62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62" w:rsidRPr="005B2E62" w:rsidRDefault="005B2E62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五</w:t>
            </w: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）</w:t>
            </w:r>
            <w:r w:rsidRPr="005B2E6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创新模式与服务功能</w:t>
            </w:r>
          </w:p>
        </w:tc>
      </w:tr>
      <w:tr w:rsidR="005B2E62" w:rsidRPr="005B1C51" w:rsidTr="00F46241">
        <w:trPr>
          <w:cantSplit/>
          <w:trHeight w:val="5437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62" w:rsidRPr="00E5216F" w:rsidRDefault="005B2E62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5B2E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服务规模、体验展品数量与领域、体验模式及活动组织、线上线下融合程度、体验技术创新性、增值服务、活动开展频次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5B2E62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62" w:rsidRPr="00E5216F" w:rsidRDefault="005B2E62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六</w:t>
            </w: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）</w:t>
            </w:r>
            <w:r w:rsidRPr="005B2E6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社会经济效益域</w:t>
            </w:r>
          </w:p>
        </w:tc>
      </w:tr>
      <w:tr w:rsidR="005B2E62" w:rsidRPr="005B1C51" w:rsidTr="00F46241">
        <w:trPr>
          <w:cantSplit/>
          <w:trHeight w:val="6586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E62" w:rsidRPr="00E5216F" w:rsidRDefault="005B2E62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（体验中心</w:t>
            </w:r>
            <w:r w:rsidRPr="005B2E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社会效益、经济效益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286289" w:rsidRPr="005B1C51" w:rsidTr="00132682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89" w:rsidRPr="005B1C51" w:rsidRDefault="00286289" w:rsidP="00132682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</w:t>
            </w:r>
            <w:r w:rsidR="00B50FB8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七</w:t>
            </w:r>
            <w:r w:rsidRPr="005B1C51">
              <w:rPr>
                <w:rFonts w:ascii="Times New Roman" w:eastAsia="黑体" w:hAnsi="Times New Roman" w:cs="Times New Roman"/>
                <w:sz w:val="28"/>
                <w:szCs w:val="28"/>
              </w:rPr>
              <w:t>）其它证明材料</w:t>
            </w:r>
          </w:p>
        </w:tc>
      </w:tr>
      <w:tr w:rsidR="00286289" w:rsidRPr="005B1C51" w:rsidTr="00F46241">
        <w:trPr>
          <w:cantSplit/>
          <w:trHeight w:val="13233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6289" w:rsidRPr="005B1C51" w:rsidRDefault="00286289" w:rsidP="00986BD1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Cs w:val="32"/>
              </w:rPr>
            </w:pP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申报单位营业执照复印件、相关荣誉、研发能力、主营业务收入及利润总额（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="00986BD1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5B1C51">
              <w:rPr>
                <w:rFonts w:ascii="Times New Roman" w:eastAsia="仿宋_GB2312" w:hAnsi="Times New Roman" w:cs="Times New Roman"/>
                <w:sz w:val="28"/>
                <w:szCs w:val="28"/>
              </w:rPr>
              <w:t>年）、参与标准制定情况、主要管理人员和专业技术人员名单及职称情况、典型应用案例等。</w:t>
            </w:r>
          </w:p>
        </w:tc>
      </w:tr>
    </w:tbl>
    <w:p w:rsidR="00286289" w:rsidRPr="005B2E62" w:rsidRDefault="00286289" w:rsidP="00286289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  <w:sectPr w:rsidR="00286289" w:rsidRPr="005B2E62" w:rsidSect="005B1C51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311F" w:rsidRPr="00286289" w:rsidRDefault="009D311F"/>
    <w:sectPr w:rsidR="009D311F" w:rsidRPr="0028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FE" w:rsidRDefault="00675AFE" w:rsidP="00E5216F">
      <w:r>
        <w:separator/>
      </w:r>
    </w:p>
  </w:endnote>
  <w:endnote w:type="continuationSeparator" w:id="0">
    <w:p w:rsidR="00675AFE" w:rsidRDefault="00675AFE" w:rsidP="00E5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FE" w:rsidRDefault="00675AFE" w:rsidP="00E5216F">
      <w:r>
        <w:separator/>
      </w:r>
    </w:p>
  </w:footnote>
  <w:footnote w:type="continuationSeparator" w:id="0">
    <w:p w:rsidR="00675AFE" w:rsidRDefault="00675AFE" w:rsidP="00E5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89"/>
    <w:rsid w:val="00135A1B"/>
    <w:rsid w:val="00286289"/>
    <w:rsid w:val="003B6316"/>
    <w:rsid w:val="003C0C4A"/>
    <w:rsid w:val="00532BFB"/>
    <w:rsid w:val="005B2E62"/>
    <w:rsid w:val="00675AFE"/>
    <w:rsid w:val="00986BD1"/>
    <w:rsid w:val="009D311F"/>
    <w:rsid w:val="00A47CDE"/>
    <w:rsid w:val="00B00845"/>
    <w:rsid w:val="00B50FB8"/>
    <w:rsid w:val="00C15870"/>
    <w:rsid w:val="00E33E68"/>
    <w:rsid w:val="00E5216F"/>
    <w:rsid w:val="00F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08822-AC69-497E-9277-1B6F79B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10</cp:revision>
  <dcterms:created xsi:type="dcterms:W3CDTF">2020-07-07T01:45:00Z</dcterms:created>
  <dcterms:modified xsi:type="dcterms:W3CDTF">2022-04-20T03:30:00Z</dcterms:modified>
</cp:coreProperties>
</file>