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  <w:r>
        <w:rPr>
          <w:rFonts w:hint="eastAsia" w:eastAsia="方正小标宋_GBK" w:cs="Times New Roman"/>
          <w:color w:val="auto"/>
          <w:sz w:val="44"/>
          <w:szCs w:val="44"/>
          <w:lang w:val="en-US" w:eastAsia="zh-CN" w:bidi="ar-SA"/>
        </w:rPr>
        <w:t>省级现代农业产业技术体系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示范推广基地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 w:bidi="ar-SA"/>
        </w:rPr>
        <w:t>项目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推荐表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b/>
          <w:bCs/>
          <w:color w:val="auto"/>
          <w:sz w:val="44"/>
          <w:szCs w:val="44"/>
          <w:lang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44"/>
          <w:szCs w:val="44"/>
          <w:lang w:bidi="ar-SA"/>
        </w:rPr>
        <w:t>　</w:t>
      </w:r>
      <w:bookmarkStart w:id="0" w:name="_GoBack"/>
      <w:bookmarkEnd w:id="0"/>
    </w:p>
    <w:tbl>
      <w:tblPr>
        <w:tblStyle w:val="3"/>
        <w:tblW w:w="1274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527"/>
        <w:gridCol w:w="686"/>
        <w:gridCol w:w="469"/>
        <w:gridCol w:w="438"/>
        <w:gridCol w:w="513"/>
        <w:gridCol w:w="522"/>
        <w:gridCol w:w="924"/>
        <w:gridCol w:w="1162"/>
        <w:gridCol w:w="1350"/>
        <w:gridCol w:w="682"/>
        <w:gridCol w:w="859"/>
        <w:gridCol w:w="1009"/>
        <w:gridCol w:w="1132"/>
        <w:gridCol w:w="1173"/>
        <w:gridCol w:w="88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产业</w:t>
            </w:r>
          </w:p>
        </w:tc>
        <w:tc>
          <w:tcPr>
            <w:tcW w:w="3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基地主任申请人基本情况</w:t>
            </w:r>
          </w:p>
        </w:tc>
        <w:tc>
          <w:tcPr>
            <w:tcW w:w="82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基地基本情况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职称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现从事专业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从事本专业年限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详细地址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四至GPS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占地规模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基地种养规模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实际运营单位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运营起始时间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土地使用权单位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-SA"/>
              </w:rPr>
              <w:t>土地使用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bidi="ar-SA"/>
              </w:rPr>
              <w:t>起止时间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花卉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扬州大学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孙静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女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讲师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观赏园艺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10年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无锡市滨湖区胡埭镇钱胡路1025号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0"/>
                <w:szCs w:val="20"/>
              </w:rPr>
              <w:t>31°33′30″N,  120°8′54″E；  31°33′34″N,  120°8′47″E；  31°33′40″N,  120°9′3″E；   31°33′40″N,  120°9′10″E。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528亩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60万株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无锡鼎石生态农业发展有限公司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2018年3月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从胡埭镇刘塘村租用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0"/>
                <w:szCs w:val="18"/>
              </w:rPr>
              <w:t>2017年6月1日至2036年5月31日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青虾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无锡市惠山区动物疫病预防控制中心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丁厚猛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工程师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水产养殖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无锡市阳山镇住基村南阳湖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5"/>
                <w:szCs w:val="15"/>
              </w:rPr>
              <w:t>东：120°5'24.03'', 31°36'38.04''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5"/>
                <w:szCs w:val="15"/>
              </w:rPr>
              <w:t>西：120°4'52.74'', 31°36'34.52''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5"/>
                <w:szCs w:val="15"/>
              </w:rPr>
              <w:t>南：120°5'21.13'', 31°36'19.75''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5"/>
                <w:szCs w:val="15"/>
              </w:rPr>
              <w:t>北：120°5'13.31'', 31°36'47.00''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219亩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155亩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无锡市阳山镇岳其特种水产苗种场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1956年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无锡市阳山镇岳其特种水产苗种场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2004年-2034年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蛋鸡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无锡市水产畜牧技术推广中心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毛爱民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农业推广研究员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畜牧技术推广、疫病防控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宜兴市新建镇留住村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西北：N31.590089、E119.677718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东北：N31.590034、E119.678456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西南：N31.589130、E119.677319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东南：N31.589449、E119.678424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20亩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50000羽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宜兴市元鑫生态养殖有限公司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2011.12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宜兴市元鑫生态养殖有限公司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2011.7—2028.12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D322D"/>
    <w:rsid w:val="05143E2A"/>
    <w:rsid w:val="103C6332"/>
    <w:rsid w:val="1A534B6B"/>
    <w:rsid w:val="2B065713"/>
    <w:rsid w:val="2B960048"/>
    <w:rsid w:val="52B61649"/>
    <w:rsid w:val="5DBD322D"/>
    <w:rsid w:val="6D3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709</Characters>
  <Lines>0</Lines>
  <Paragraphs>0</Paragraphs>
  <TotalTime>0</TotalTime>
  <ScaleCrop>false</ScaleCrop>
  <LinksUpToDate>false</LinksUpToDate>
  <CharactersWithSpaces>729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2022-04-22T06:30:00Z</dcterms:created>
  <dc:creator>lenovo</dc:creator>
  <cp:lastModifiedBy>lenovo</cp:lastModifiedBy>
  <dcterms:modified xsi:type="dcterms:W3CDTF">2022-04-22T08:17:57Z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C8FD72A625A042D6B407DC87FF54080B</vt:lpwstr>
  </property>
</Properties>
</file>