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拟扶持无限定空间非遗进景区项目名单</w:t>
      </w:r>
    </w:p>
    <w:tbl>
      <w:tblPr>
        <w:tblStyle w:val="6"/>
        <w:tblpPr w:leftFromText="180" w:rightFromText="180" w:vertAnchor="text" w:horzAnchor="page" w:tblpX="1531" w:tblpY="520"/>
        <w:tblOverlap w:val="never"/>
        <w:tblW w:w="93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12"/>
        <w:gridCol w:w="3422"/>
        <w:gridCol w:w="3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申报地区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广陵区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非遗进仁丰里街区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汶河街道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仪征市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非遗进天乐湖景区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仪征市文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化体育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广电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江都区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非遗</w:t>
            </w: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进邵伯古镇景区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扬州市江都区文化体育和旅游局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宝应县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非遗进荷园景区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宝应县射阳湖镇文体站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蜀冈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瘦西湖风景名胜区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非遗进唐子城风景区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扬州市蜀冈唐子城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风景区管理处</w:t>
            </w:r>
          </w:p>
        </w:tc>
      </w:tr>
    </w:tbl>
    <w:p>
      <w:pPr>
        <w:rPr>
          <w:lang w:val="en-US" w:eastAsia="zh-CN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62A6"/>
    <w:rsid w:val="210668C5"/>
    <w:rsid w:val="309A39C0"/>
    <w:rsid w:val="383E58AD"/>
    <w:rsid w:val="3B852106"/>
    <w:rsid w:val="3CD05B2F"/>
    <w:rsid w:val="457A19EE"/>
    <w:rsid w:val="4F6752A0"/>
    <w:rsid w:val="550F1CB7"/>
    <w:rsid w:val="595239DF"/>
    <w:rsid w:val="5ACF2F99"/>
    <w:rsid w:val="6F5C3AB0"/>
    <w:rsid w:val="711F4749"/>
    <w:rsid w:val="791A6F51"/>
    <w:rsid w:val="7E2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qFormat/>
    <w:uiPriority w:val="0"/>
    <w:pPr>
      <w:ind w:firstLine="640" w:firstLineChars="200"/>
    </w:pPr>
    <w:rPr>
      <w:rFonts w:eastAsia="方正小标宋_GBK"/>
      <w:sz w:val="44"/>
    </w:rPr>
  </w:style>
  <w:style w:type="paragraph" w:customStyle="1" w:styleId="9">
    <w:name w:val="二级标题"/>
    <w:basedOn w:val="1"/>
    <w:qFormat/>
    <w:uiPriority w:val="0"/>
    <w:pPr>
      <w:ind w:firstLine="640" w:firstLineChars="200"/>
    </w:pPr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2022-03-24T08:24:00Z</dcterms:created>
  <dc:creator>Administrator</dc:creator>
  <cp:lastModifiedBy>避寒要努力</cp:lastModifiedBy>
  <dcterms:modified xsi:type="dcterms:W3CDTF">2022-04-22T09:55:08Z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BE2B0221CF814207B18D5EC08A7A21C0</vt:lpwstr>
  </property>
</Properties>
</file>