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4B" w:rsidRPr="00E4430A" w:rsidRDefault="0098254B" w:rsidP="0098254B">
      <w:pPr>
        <w:widowControl/>
        <w:spacing w:line="560" w:lineRule="exact"/>
        <w:jc w:val="left"/>
        <w:rPr>
          <w:rFonts w:ascii="方正黑体_GBK" w:eastAsia="方正黑体_GBK" w:hAnsi="方正楷体_GBK" w:cs="方正楷体_GBK" w:hint="eastAsia"/>
          <w:sz w:val="32"/>
          <w:szCs w:val="32"/>
        </w:rPr>
      </w:pPr>
      <w:r w:rsidRPr="00E4430A">
        <w:rPr>
          <w:rFonts w:ascii="方正黑体_GBK" w:eastAsia="方正黑体_GBK" w:hAnsi="方正楷体_GBK" w:cs="方正楷体_GBK" w:hint="eastAsia"/>
          <w:sz w:val="32"/>
          <w:szCs w:val="32"/>
        </w:rPr>
        <w:t>附件：</w:t>
      </w:r>
    </w:p>
    <w:p w:rsidR="0098254B" w:rsidRDefault="0098254B" w:rsidP="0098254B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江苏省退役运动员创业示范单位申请表</w:t>
      </w:r>
    </w:p>
    <w:p w:rsidR="0098254B" w:rsidRDefault="0098254B" w:rsidP="0098254B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tbl>
      <w:tblPr>
        <w:tblStyle w:val="a3"/>
        <w:tblW w:w="8805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1207"/>
        <w:gridCol w:w="1208"/>
        <w:gridCol w:w="1072"/>
        <w:gridCol w:w="1073"/>
        <w:gridCol w:w="945"/>
        <w:gridCol w:w="945"/>
        <w:gridCol w:w="1245"/>
        <w:gridCol w:w="1110"/>
      </w:tblGrid>
      <w:tr w:rsidR="0098254B" w:rsidTr="00581FA5">
        <w:trPr>
          <w:trHeight w:val="494"/>
        </w:trPr>
        <w:tc>
          <w:tcPr>
            <w:tcW w:w="2415" w:type="dxa"/>
            <w:gridSpan w:val="2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申报单位名称</w:t>
            </w:r>
          </w:p>
        </w:tc>
        <w:tc>
          <w:tcPr>
            <w:tcW w:w="6390" w:type="dxa"/>
            <w:gridSpan w:val="6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254B" w:rsidTr="00581FA5">
        <w:trPr>
          <w:trHeight w:val="482"/>
        </w:trPr>
        <w:tc>
          <w:tcPr>
            <w:tcW w:w="2415" w:type="dxa"/>
            <w:gridSpan w:val="2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申报单位注册地址</w:t>
            </w:r>
          </w:p>
        </w:tc>
        <w:tc>
          <w:tcPr>
            <w:tcW w:w="6390" w:type="dxa"/>
            <w:gridSpan w:val="6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254B" w:rsidTr="00581FA5">
        <w:trPr>
          <w:trHeight w:val="564"/>
        </w:trPr>
        <w:tc>
          <w:tcPr>
            <w:tcW w:w="2415" w:type="dxa"/>
            <w:gridSpan w:val="2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申报单位注册资金</w:t>
            </w:r>
          </w:p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（单位：万元）</w:t>
            </w:r>
          </w:p>
        </w:tc>
        <w:tc>
          <w:tcPr>
            <w:tcW w:w="2145" w:type="dxa"/>
            <w:gridSpan w:val="2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0" w:type="dxa"/>
            <w:gridSpan w:val="2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</w:t>
            </w:r>
          </w:p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</w:t>
            </w:r>
          </w:p>
        </w:tc>
        <w:tc>
          <w:tcPr>
            <w:tcW w:w="2355" w:type="dxa"/>
            <w:gridSpan w:val="2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254B" w:rsidTr="00581FA5">
        <w:trPr>
          <w:trHeight w:val="564"/>
        </w:trPr>
        <w:tc>
          <w:tcPr>
            <w:tcW w:w="2415" w:type="dxa"/>
            <w:gridSpan w:val="2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申报单位所属类别</w:t>
            </w:r>
          </w:p>
        </w:tc>
        <w:tc>
          <w:tcPr>
            <w:tcW w:w="6390" w:type="dxa"/>
            <w:gridSpan w:val="6"/>
          </w:tcPr>
          <w:p w:rsidR="0098254B" w:rsidRDefault="0098254B" w:rsidP="00581FA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□体育用品制造销售（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制造类□销售类）</w:t>
            </w:r>
          </w:p>
          <w:p w:rsidR="0098254B" w:rsidRDefault="0098254B" w:rsidP="00581FA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□体育健身休闲 □体育培训服务 □体育竞赛表演</w:t>
            </w:r>
          </w:p>
          <w:p w:rsidR="0098254B" w:rsidRDefault="0098254B" w:rsidP="00581FA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□体育旅游度假（□景区类 □平台类） □其他体育活动</w:t>
            </w:r>
          </w:p>
        </w:tc>
      </w:tr>
      <w:tr w:rsidR="0098254B" w:rsidTr="00581FA5">
        <w:trPr>
          <w:trHeight w:val="564"/>
        </w:trPr>
        <w:tc>
          <w:tcPr>
            <w:tcW w:w="2415" w:type="dxa"/>
            <w:gridSpan w:val="2"/>
            <w:vMerge w:val="restart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基本数据</w:t>
            </w:r>
          </w:p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（单位：万元）</w:t>
            </w:r>
          </w:p>
        </w:tc>
        <w:tc>
          <w:tcPr>
            <w:tcW w:w="1072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2020</w:t>
            </w:r>
          </w:p>
        </w:tc>
        <w:tc>
          <w:tcPr>
            <w:tcW w:w="945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2021</w:t>
            </w:r>
          </w:p>
        </w:tc>
        <w:tc>
          <w:tcPr>
            <w:tcW w:w="945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2020</w:t>
            </w:r>
          </w:p>
        </w:tc>
        <w:tc>
          <w:tcPr>
            <w:tcW w:w="1110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2021</w:t>
            </w:r>
          </w:p>
        </w:tc>
      </w:tr>
      <w:tr w:rsidR="0098254B" w:rsidTr="00581FA5">
        <w:trPr>
          <w:trHeight w:val="564"/>
        </w:trPr>
        <w:tc>
          <w:tcPr>
            <w:tcW w:w="2415" w:type="dxa"/>
            <w:gridSpan w:val="2"/>
            <w:vMerge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主营业务收入</w:t>
            </w:r>
          </w:p>
        </w:tc>
        <w:tc>
          <w:tcPr>
            <w:tcW w:w="1073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主营业务利润</w:t>
            </w:r>
          </w:p>
        </w:tc>
        <w:tc>
          <w:tcPr>
            <w:tcW w:w="1245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254B" w:rsidTr="00581FA5">
        <w:trPr>
          <w:trHeight w:val="564"/>
        </w:trPr>
        <w:tc>
          <w:tcPr>
            <w:tcW w:w="2415" w:type="dxa"/>
            <w:gridSpan w:val="2"/>
            <w:vMerge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所得税</w:t>
            </w:r>
          </w:p>
        </w:tc>
        <w:tc>
          <w:tcPr>
            <w:tcW w:w="1073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净利润</w:t>
            </w:r>
          </w:p>
        </w:tc>
        <w:tc>
          <w:tcPr>
            <w:tcW w:w="1245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254B" w:rsidTr="00581FA5">
        <w:trPr>
          <w:trHeight w:val="564"/>
        </w:trPr>
        <w:tc>
          <w:tcPr>
            <w:tcW w:w="2415" w:type="dxa"/>
            <w:gridSpan w:val="2"/>
            <w:vMerge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</w:t>
            </w:r>
          </w:p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总计</w:t>
            </w:r>
          </w:p>
        </w:tc>
        <w:tc>
          <w:tcPr>
            <w:tcW w:w="1073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所有者权益</w:t>
            </w:r>
          </w:p>
        </w:tc>
        <w:tc>
          <w:tcPr>
            <w:tcW w:w="1245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254B" w:rsidTr="00581FA5">
        <w:trPr>
          <w:trHeight w:val="564"/>
        </w:trPr>
        <w:tc>
          <w:tcPr>
            <w:tcW w:w="2415" w:type="dxa"/>
            <w:gridSpan w:val="2"/>
            <w:vMerge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资产负债率（%）</w:t>
            </w:r>
          </w:p>
        </w:tc>
        <w:tc>
          <w:tcPr>
            <w:tcW w:w="1073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从业人员数</w:t>
            </w:r>
          </w:p>
        </w:tc>
        <w:tc>
          <w:tcPr>
            <w:tcW w:w="1245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254B" w:rsidTr="00581FA5">
        <w:trPr>
          <w:trHeight w:val="564"/>
        </w:trPr>
        <w:tc>
          <w:tcPr>
            <w:tcW w:w="2415" w:type="dxa"/>
            <w:gridSpan w:val="2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从业运动员人数</w:t>
            </w:r>
          </w:p>
        </w:tc>
        <w:tc>
          <w:tcPr>
            <w:tcW w:w="2145" w:type="dxa"/>
            <w:gridSpan w:val="2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从业运动员</w:t>
            </w:r>
          </w:p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人数占比</w:t>
            </w:r>
          </w:p>
        </w:tc>
        <w:tc>
          <w:tcPr>
            <w:tcW w:w="2355" w:type="dxa"/>
            <w:gridSpan w:val="2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254B" w:rsidTr="00581FA5">
        <w:trPr>
          <w:trHeight w:val="564"/>
        </w:trPr>
        <w:tc>
          <w:tcPr>
            <w:tcW w:w="2415" w:type="dxa"/>
            <w:gridSpan w:val="2"/>
            <w:vAlign w:val="center"/>
          </w:tcPr>
          <w:p w:rsidR="0098254B" w:rsidRDefault="0098254B" w:rsidP="00581FA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上一年度开设连锁健身房（健身休闲类）或体育培训点（培训类）数量</w:t>
            </w:r>
          </w:p>
        </w:tc>
        <w:tc>
          <w:tcPr>
            <w:tcW w:w="3090" w:type="dxa"/>
            <w:gridSpan w:val="3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开设连锁健身房</w:t>
            </w:r>
          </w:p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（体育健身休闲类）家</w:t>
            </w:r>
          </w:p>
        </w:tc>
        <w:tc>
          <w:tcPr>
            <w:tcW w:w="3300" w:type="dxa"/>
            <w:gridSpan w:val="3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□体育培训点</w:t>
            </w:r>
          </w:p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（体育培训类）个</w:t>
            </w:r>
          </w:p>
        </w:tc>
      </w:tr>
      <w:tr w:rsidR="0098254B" w:rsidTr="00581FA5">
        <w:trPr>
          <w:trHeight w:val="564"/>
        </w:trPr>
        <w:tc>
          <w:tcPr>
            <w:tcW w:w="2415" w:type="dxa"/>
            <w:gridSpan w:val="2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上一年度年运营IP赛事或年运营群众性体育赛事活动数量</w:t>
            </w:r>
          </w:p>
        </w:tc>
        <w:tc>
          <w:tcPr>
            <w:tcW w:w="3090" w:type="dxa"/>
            <w:gridSpan w:val="3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□年运营IP赛事场</w:t>
            </w:r>
          </w:p>
        </w:tc>
        <w:tc>
          <w:tcPr>
            <w:tcW w:w="3300" w:type="dxa"/>
            <w:gridSpan w:val="3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□年运营群众性</w:t>
            </w:r>
          </w:p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体育赛事场</w:t>
            </w:r>
          </w:p>
        </w:tc>
      </w:tr>
      <w:tr w:rsidR="0098254B" w:rsidTr="00581FA5">
        <w:trPr>
          <w:trHeight w:val="564"/>
        </w:trPr>
        <w:tc>
          <w:tcPr>
            <w:tcW w:w="1207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2280" w:type="dxa"/>
            <w:gridSpan w:val="2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890" w:type="dxa"/>
            <w:gridSpan w:val="2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固定</w:t>
            </w:r>
          </w:p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110" w:type="dxa"/>
            <w:vAlign w:val="center"/>
          </w:tcPr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254B" w:rsidTr="00581FA5">
        <w:trPr>
          <w:trHeight w:val="12890"/>
        </w:trPr>
        <w:tc>
          <w:tcPr>
            <w:tcW w:w="8805" w:type="dxa"/>
            <w:gridSpan w:val="8"/>
            <w:vAlign w:val="center"/>
          </w:tcPr>
          <w:p w:rsidR="0098254B" w:rsidRDefault="0098254B" w:rsidP="00581FA5">
            <w:pPr>
              <w:spacing w:line="40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单位基本情况介绍</w:t>
            </w:r>
          </w:p>
          <w:p w:rsidR="0098254B" w:rsidRDefault="0098254B" w:rsidP="00581FA5"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材料填写要点如下：</w:t>
            </w:r>
          </w:p>
          <w:p w:rsidR="0098254B" w:rsidRDefault="0098254B" w:rsidP="00581FA5"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（一）单位基本情况【包括单位简介、主营业务与主要产品（或服务）</w:t>
            </w:r>
            <w:r>
              <w:rPr>
                <w:rFonts w:eastAsia="方正仿宋_GBK" w:hint="eastAsia"/>
                <w:sz w:val="28"/>
                <w:szCs w:val="28"/>
              </w:rPr>
              <w:t>、经营现状</w:t>
            </w:r>
            <w:r>
              <w:rPr>
                <w:rFonts w:eastAsia="方正仿宋_GBK"/>
                <w:sz w:val="28"/>
                <w:szCs w:val="28"/>
              </w:rPr>
              <w:t>等】；</w:t>
            </w:r>
          </w:p>
          <w:p w:rsidR="0098254B" w:rsidRDefault="0098254B" w:rsidP="00581FA5"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（二）单位财务状况（</w:t>
            </w:r>
            <w:r>
              <w:rPr>
                <w:rFonts w:eastAsia="方正仿宋_GBK" w:hint="eastAsia"/>
                <w:sz w:val="28"/>
                <w:szCs w:val="28"/>
              </w:rPr>
              <w:t>2020</w:t>
            </w:r>
            <w:r>
              <w:rPr>
                <w:rFonts w:eastAsia="方正仿宋_GBK" w:hint="eastAsia"/>
                <w:sz w:val="28"/>
                <w:szCs w:val="28"/>
              </w:rPr>
              <w:t>、</w:t>
            </w:r>
            <w:r>
              <w:rPr>
                <w:rFonts w:eastAsia="方正仿宋_GBK" w:hint="eastAsia"/>
                <w:sz w:val="28"/>
                <w:szCs w:val="28"/>
              </w:rPr>
              <w:t>2021</w:t>
            </w:r>
            <w:r>
              <w:rPr>
                <w:rFonts w:eastAsia="方正仿宋_GBK" w:hint="eastAsia"/>
                <w:sz w:val="28"/>
                <w:szCs w:val="28"/>
              </w:rPr>
              <w:t>年收入、支出、利润</w:t>
            </w:r>
            <w:r>
              <w:rPr>
                <w:rFonts w:eastAsia="方正仿宋_GBK"/>
                <w:sz w:val="28"/>
                <w:szCs w:val="28"/>
              </w:rPr>
              <w:t>以及资产、负债等）；</w:t>
            </w:r>
          </w:p>
          <w:p w:rsidR="0098254B" w:rsidRDefault="0098254B" w:rsidP="00581FA5"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（三）</w:t>
            </w:r>
            <w:r>
              <w:rPr>
                <w:rFonts w:eastAsia="方正仿宋_GBK" w:hint="eastAsia"/>
                <w:sz w:val="28"/>
                <w:szCs w:val="28"/>
              </w:rPr>
              <w:t>企业管理</w:t>
            </w:r>
            <w:r>
              <w:rPr>
                <w:rFonts w:eastAsia="方正仿宋_GBK"/>
                <w:sz w:val="28"/>
                <w:szCs w:val="28"/>
              </w:rPr>
              <w:t>。包括</w:t>
            </w:r>
            <w:r>
              <w:rPr>
                <w:rFonts w:eastAsia="方正仿宋_GBK" w:hint="eastAsia"/>
                <w:sz w:val="28"/>
                <w:szCs w:val="28"/>
              </w:rPr>
              <w:t>企业内控制度、财务制度</w:t>
            </w:r>
            <w:r>
              <w:rPr>
                <w:rFonts w:eastAsia="方正仿宋_GBK"/>
                <w:sz w:val="28"/>
                <w:szCs w:val="28"/>
              </w:rPr>
              <w:t>等；</w:t>
            </w:r>
          </w:p>
          <w:p w:rsidR="0098254B" w:rsidRDefault="0098254B" w:rsidP="00581FA5"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（四）</w:t>
            </w:r>
            <w:r>
              <w:rPr>
                <w:rFonts w:eastAsia="方正仿宋_GBK" w:hint="eastAsia"/>
                <w:sz w:val="28"/>
                <w:szCs w:val="28"/>
              </w:rPr>
              <w:t>企业影响力及社会效益</w:t>
            </w:r>
            <w:r>
              <w:rPr>
                <w:rFonts w:eastAsia="方正仿宋_GBK"/>
                <w:sz w:val="28"/>
                <w:szCs w:val="28"/>
              </w:rPr>
              <w:t>。包括企业在本行业或本领域内的地位、示范带动作用及品牌影响力及大众认可度等；</w:t>
            </w:r>
            <w:r>
              <w:rPr>
                <w:rFonts w:eastAsia="方正仿宋_GBK" w:hint="eastAsia"/>
                <w:sz w:val="28"/>
                <w:szCs w:val="28"/>
              </w:rPr>
              <w:t>以及</w:t>
            </w:r>
            <w:r>
              <w:rPr>
                <w:rFonts w:eastAsia="方正仿宋_GBK"/>
                <w:sz w:val="28"/>
                <w:szCs w:val="28"/>
              </w:rPr>
              <w:t>企业纳税额、吸纳就业人数、服务健身人群、惠民服务、社会公益性捐赠、企业荣誉等。</w:t>
            </w:r>
          </w:p>
          <w:p w:rsidR="0098254B" w:rsidRDefault="0098254B" w:rsidP="00581FA5"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 w:rsidR="0098254B" w:rsidRDefault="0098254B" w:rsidP="00581FA5">
            <w:pPr>
              <w:spacing w:line="40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 w:rsidR="0098254B" w:rsidRDefault="0098254B" w:rsidP="00581FA5">
            <w:pPr>
              <w:rPr>
                <w:rFonts w:ascii="仿宋" w:eastAsia="仿宋" w:hAnsi="仿宋" w:cs="仿宋"/>
                <w:sz w:val="24"/>
              </w:rPr>
            </w:pPr>
          </w:p>
          <w:p w:rsidR="0098254B" w:rsidRDefault="0098254B" w:rsidP="00581FA5">
            <w:pPr>
              <w:rPr>
                <w:rFonts w:ascii="仿宋" w:eastAsia="仿宋" w:hAnsi="仿宋" w:cs="仿宋"/>
                <w:sz w:val="24"/>
              </w:rPr>
            </w:pPr>
          </w:p>
          <w:p w:rsidR="0098254B" w:rsidRDefault="0098254B" w:rsidP="00581FA5">
            <w:pPr>
              <w:rPr>
                <w:rFonts w:ascii="仿宋" w:eastAsia="仿宋" w:hAnsi="仿宋" w:cs="仿宋"/>
                <w:sz w:val="24"/>
              </w:rPr>
            </w:pPr>
          </w:p>
          <w:p w:rsidR="0098254B" w:rsidRDefault="0098254B" w:rsidP="00581FA5">
            <w:pPr>
              <w:rPr>
                <w:rFonts w:ascii="仿宋" w:eastAsia="仿宋" w:hAnsi="仿宋" w:cs="仿宋"/>
                <w:sz w:val="24"/>
              </w:rPr>
            </w:pPr>
          </w:p>
          <w:p w:rsidR="0098254B" w:rsidRDefault="0098254B" w:rsidP="00581FA5">
            <w:pPr>
              <w:rPr>
                <w:rFonts w:ascii="仿宋" w:eastAsia="仿宋" w:hAnsi="仿宋" w:cs="仿宋"/>
                <w:sz w:val="24"/>
              </w:rPr>
            </w:pPr>
          </w:p>
          <w:p w:rsidR="0098254B" w:rsidRDefault="0098254B" w:rsidP="00581FA5">
            <w:pPr>
              <w:rPr>
                <w:rFonts w:ascii="仿宋" w:eastAsia="仿宋" w:hAnsi="仿宋" w:cs="仿宋"/>
                <w:sz w:val="24"/>
              </w:rPr>
            </w:pPr>
          </w:p>
          <w:p w:rsidR="0098254B" w:rsidRDefault="0098254B" w:rsidP="00581FA5">
            <w:pPr>
              <w:rPr>
                <w:rFonts w:ascii="仿宋" w:eastAsia="仿宋" w:hAnsi="仿宋" w:cs="仿宋"/>
                <w:sz w:val="24"/>
              </w:rPr>
            </w:pPr>
          </w:p>
          <w:p w:rsidR="0098254B" w:rsidRDefault="0098254B" w:rsidP="00581FA5">
            <w:pPr>
              <w:rPr>
                <w:rFonts w:ascii="仿宋" w:eastAsia="仿宋" w:hAnsi="仿宋" w:cs="仿宋"/>
                <w:sz w:val="24"/>
              </w:rPr>
            </w:pPr>
          </w:p>
          <w:p w:rsidR="0098254B" w:rsidRDefault="0098254B" w:rsidP="00581FA5">
            <w:pPr>
              <w:rPr>
                <w:rFonts w:ascii="仿宋" w:eastAsia="仿宋" w:hAnsi="仿宋" w:cs="仿宋"/>
                <w:sz w:val="24"/>
              </w:rPr>
            </w:pPr>
          </w:p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8254B" w:rsidRDefault="0098254B" w:rsidP="00581F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98254B" w:rsidRDefault="0098254B" w:rsidP="0098254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填表说明：有选择项的栏目，请直接在所选项前的空格处打“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√</w:t>
      </w:r>
      <w:r>
        <w:rPr>
          <w:rFonts w:ascii="仿宋" w:eastAsia="仿宋" w:hAnsi="仿宋" w:cs="仿宋" w:hint="eastAsia"/>
          <w:sz w:val="30"/>
          <w:szCs w:val="30"/>
        </w:rPr>
        <w:t>”</w:t>
      </w:r>
    </w:p>
    <w:p w:rsidR="0048760F" w:rsidRDefault="0048760F">
      <w:bookmarkStart w:id="0" w:name="_GoBack"/>
      <w:bookmarkEnd w:id="0"/>
    </w:p>
    <w:sectPr w:rsidR="0048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4B"/>
    <w:rsid w:val="0048760F"/>
    <w:rsid w:val="0098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825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825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李扬(rscliyang)</dc:creator>
  <cp:lastModifiedBy>李扬(rscliyang)</cp:lastModifiedBy>
  <cp:revision>1</cp:revision>
  <dcterms:created xsi:type="dcterms:W3CDTF">2022-04-25T09:57:00Z</dcterms:created>
  <dcterms:modified xsi:type="dcterms:W3CDTF">2022-04-25T09:58:00Z</dcterms:modified>
</cp:coreProperties>
</file>