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6" w:lineRule="exact"/>
        <w:ind w:left="-3" w:leftChars="-1" w:right="640" w:firstLine="1"/>
        <w:rPr>
          <w:rFonts w:eastAsia="方正黑体_GBK"/>
        </w:rPr>
      </w:pPr>
      <w:r>
        <w:rPr>
          <w:rFonts w:hint="eastAsia" w:eastAsia="方正黑体_GBK" w:cs="方正黑体_GBK"/>
        </w:rPr>
        <w:t>附件</w:t>
      </w:r>
    </w:p>
    <w:p>
      <w:pPr>
        <w:widowControl/>
        <w:jc w:val="center"/>
        <w:rPr>
          <w:rFonts w:ascii="方正小标宋_GBK" w:eastAsia="方正小标宋_GBK"/>
          <w:color w:val="000000"/>
          <w:kern w:val="0"/>
          <w:sz w:val="44"/>
          <w:szCs w:val="44"/>
        </w:rPr>
      </w:pPr>
      <w:r>
        <w:rPr>
          <w:rFonts w:ascii="方正小标宋_GBK" w:eastAsia="方正小标宋_GBK" w:cs="方正小标宋_GBK"/>
          <w:color w:val="000000"/>
          <w:kern w:val="0"/>
          <w:sz w:val="44"/>
          <w:szCs w:val="44"/>
        </w:rPr>
        <w:t>2022</w:t>
      </w:r>
      <w:r>
        <w:rPr>
          <w:rFonts w:hint="eastAsia" w:ascii="方正小标宋_GBK" w:eastAsia="方正小标宋_GBK" w:cs="方正小标宋_GBK"/>
          <w:color w:val="000000"/>
          <w:kern w:val="0"/>
          <w:sz w:val="44"/>
          <w:szCs w:val="44"/>
        </w:rPr>
        <w:t>年申报盐城市级企业技术中心企业汇总表</w:t>
      </w:r>
    </w:p>
    <w:p>
      <w:pPr>
        <w:widowControl/>
        <w:jc w:val="left"/>
        <w:rPr>
          <w:rFonts w:eastAsia="方正楷体_GBK"/>
          <w:color w:val="000000"/>
          <w:kern w:val="0"/>
          <w:sz w:val="28"/>
          <w:szCs w:val="28"/>
        </w:rPr>
      </w:pPr>
      <w:r>
        <w:rPr>
          <w:rFonts w:hint="eastAsia" w:eastAsia="方正楷体_GBK" w:cs="方正楷体_GBK"/>
          <w:color w:val="000000"/>
          <w:kern w:val="0"/>
          <w:sz w:val="28"/>
          <w:szCs w:val="28"/>
        </w:rPr>
        <w:t>县（市、区）：</w:t>
      </w:r>
    </w:p>
    <w:tbl>
      <w:tblPr>
        <w:tblStyle w:val="5"/>
        <w:tblW w:w="1425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000000" w:sz="4" w:space="0"/>
          <w:insideV w:val="single" w:color="000000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33"/>
        <w:gridCol w:w="765"/>
        <w:gridCol w:w="2760"/>
        <w:gridCol w:w="1752"/>
        <w:gridCol w:w="756"/>
        <w:gridCol w:w="1484"/>
        <w:gridCol w:w="1078"/>
        <w:gridCol w:w="1080"/>
        <w:gridCol w:w="990"/>
        <w:gridCol w:w="915"/>
        <w:gridCol w:w="1185"/>
        <w:gridCol w:w="96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22" w:hRule="atLeast"/>
          <w:jc w:val="center"/>
        </w:trPr>
        <w:tc>
          <w:tcPr>
            <w:tcW w:w="533" w:type="dxa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黑体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方正黑体_GBK" w:cs="方正黑体_GBK"/>
                <w:color w:val="000000"/>
                <w:kern w:val="0"/>
                <w:sz w:val="24"/>
                <w:szCs w:val="24"/>
              </w:rPr>
              <w:t>序</w:t>
            </w:r>
          </w:p>
          <w:p>
            <w:pPr>
              <w:widowControl/>
              <w:spacing w:line="360" w:lineRule="exact"/>
              <w:jc w:val="center"/>
              <w:rPr>
                <w:rFonts w:eastAsia="方正黑体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方正黑体_GBK" w:cs="方正黑体_GBK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765" w:type="dxa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黑体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方正黑体_GBK" w:cs="方正黑体_GBK"/>
                <w:color w:val="000000"/>
                <w:kern w:val="0"/>
                <w:sz w:val="24"/>
                <w:szCs w:val="24"/>
              </w:rPr>
              <w:t>类别</w:t>
            </w:r>
          </w:p>
        </w:tc>
        <w:tc>
          <w:tcPr>
            <w:tcW w:w="2760" w:type="dxa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黑体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方正黑体_GBK" w:cs="方正黑体_GBK"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1752" w:type="dxa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黑体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方正黑体_GBK" w:cs="方正黑体_GBK"/>
                <w:color w:val="000000"/>
                <w:kern w:val="0"/>
                <w:sz w:val="24"/>
                <w:szCs w:val="24"/>
              </w:rPr>
              <w:t>统一社会</w:t>
            </w:r>
          </w:p>
          <w:p>
            <w:pPr>
              <w:widowControl/>
              <w:spacing w:line="360" w:lineRule="exact"/>
              <w:jc w:val="center"/>
              <w:rPr>
                <w:rFonts w:eastAsia="方正黑体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方正黑体_GBK" w:cs="方正黑体_GBK"/>
                <w:color w:val="000000"/>
                <w:kern w:val="0"/>
                <w:sz w:val="24"/>
                <w:szCs w:val="24"/>
              </w:rPr>
              <w:t>信用代码</w:t>
            </w:r>
          </w:p>
        </w:tc>
        <w:tc>
          <w:tcPr>
            <w:tcW w:w="756" w:type="dxa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黑体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方正黑体_GBK" w:cs="方正黑体_GBK"/>
                <w:color w:val="000000"/>
                <w:kern w:val="0"/>
                <w:sz w:val="24"/>
                <w:szCs w:val="24"/>
              </w:rPr>
              <w:t>所属</w:t>
            </w:r>
            <w:r>
              <w:rPr>
                <w:rFonts w:eastAsia="方正黑体_GBK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eastAsia="方正黑体_GBK" w:cs="方正黑体_GBK"/>
                <w:color w:val="000000"/>
                <w:kern w:val="0"/>
                <w:sz w:val="24"/>
                <w:szCs w:val="24"/>
              </w:rPr>
              <w:t>行业</w:t>
            </w:r>
          </w:p>
        </w:tc>
        <w:tc>
          <w:tcPr>
            <w:tcW w:w="1484" w:type="dxa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黑体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方正黑体_GBK" w:cs="方正黑体_GBK"/>
                <w:color w:val="000000"/>
                <w:kern w:val="0"/>
                <w:sz w:val="24"/>
                <w:szCs w:val="24"/>
              </w:rPr>
              <w:t>主营业务</w:t>
            </w:r>
          </w:p>
        </w:tc>
        <w:tc>
          <w:tcPr>
            <w:tcW w:w="1078" w:type="dxa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黑体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方正黑体_GBK" w:cs="方正黑体_GBK"/>
                <w:color w:val="000000"/>
                <w:kern w:val="0"/>
                <w:sz w:val="24"/>
                <w:szCs w:val="24"/>
              </w:rPr>
              <w:t>年营业</w:t>
            </w:r>
          </w:p>
          <w:p>
            <w:pPr>
              <w:widowControl/>
              <w:spacing w:line="360" w:lineRule="exact"/>
              <w:jc w:val="center"/>
              <w:rPr>
                <w:rFonts w:eastAsia="方正黑体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方正黑体_GBK" w:cs="方正黑体_GBK"/>
                <w:color w:val="000000"/>
                <w:kern w:val="0"/>
                <w:sz w:val="24"/>
                <w:szCs w:val="24"/>
              </w:rPr>
              <w:t>收入</w:t>
            </w:r>
          </w:p>
          <w:p>
            <w:pPr>
              <w:widowControl/>
              <w:spacing w:line="360" w:lineRule="exact"/>
              <w:jc w:val="center"/>
              <w:rPr>
                <w:rFonts w:eastAsia="方正黑体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方正黑体_GBK" w:cs="方正黑体_GBK"/>
                <w:color w:val="000000"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1080" w:type="dxa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黑体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方正黑体_GBK" w:cs="方正黑体_GBK"/>
                <w:color w:val="000000"/>
                <w:kern w:val="0"/>
                <w:sz w:val="24"/>
                <w:szCs w:val="24"/>
              </w:rPr>
              <w:t>年研发</w:t>
            </w:r>
          </w:p>
          <w:p>
            <w:pPr>
              <w:widowControl/>
              <w:spacing w:line="360" w:lineRule="exact"/>
              <w:jc w:val="center"/>
              <w:rPr>
                <w:rFonts w:eastAsia="方正黑体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方正黑体_GBK" w:cs="方正黑体_GBK"/>
                <w:color w:val="000000"/>
                <w:kern w:val="0"/>
                <w:sz w:val="24"/>
                <w:szCs w:val="24"/>
              </w:rPr>
              <w:t>经费支出</w:t>
            </w:r>
          </w:p>
          <w:p>
            <w:pPr>
              <w:widowControl/>
              <w:spacing w:line="360" w:lineRule="exact"/>
              <w:jc w:val="center"/>
              <w:rPr>
                <w:rFonts w:eastAsia="方正黑体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方正黑体_GBK" w:cs="方正黑体_GBK"/>
                <w:color w:val="000000"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990" w:type="dxa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黑体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方正黑体_GBK" w:cs="方正黑体_GBK"/>
                <w:color w:val="000000"/>
                <w:kern w:val="0"/>
                <w:sz w:val="24"/>
                <w:szCs w:val="24"/>
              </w:rPr>
              <w:t>年研究与试验人员</w:t>
            </w:r>
            <w:r>
              <w:rPr>
                <w:rFonts w:eastAsia="方正黑体_GBK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eastAsia="方正黑体_GBK" w:cs="方正黑体_GBK"/>
                <w:color w:val="000000"/>
                <w:kern w:val="0"/>
                <w:sz w:val="24"/>
                <w:szCs w:val="24"/>
              </w:rPr>
              <w:t>数（人）</w:t>
            </w:r>
          </w:p>
        </w:tc>
        <w:tc>
          <w:tcPr>
            <w:tcW w:w="915" w:type="dxa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黑体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方正黑体_GBK" w:cs="方正黑体_GBK"/>
                <w:color w:val="000000"/>
                <w:kern w:val="0"/>
                <w:sz w:val="24"/>
                <w:szCs w:val="24"/>
              </w:rPr>
              <w:t>全职高级专家人数</w:t>
            </w:r>
          </w:p>
        </w:tc>
        <w:tc>
          <w:tcPr>
            <w:tcW w:w="1185" w:type="dxa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黑体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方正黑体_GBK" w:cs="方正黑体_GBK"/>
                <w:color w:val="000000"/>
                <w:kern w:val="0"/>
                <w:sz w:val="24"/>
                <w:szCs w:val="24"/>
              </w:rPr>
              <w:t>年技术</w:t>
            </w:r>
          </w:p>
          <w:p>
            <w:pPr>
              <w:widowControl/>
              <w:spacing w:line="360" w:lineRule="exact"/>
              <w:jc w:val="center"/>
              <w:rPr>
                <w:rFonts w:eastAsia="方正黑体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方正黑体_GBK" w:cs="方正黑体_GBK"/>
                <w:color w:val="000000"/>
                <w:kern w:val="0"/>
                <w:sz w:val="24"/>
                <w:szCs w:val="24"/>
              </w:rPr>
              <w:t>开发仪器设备原值</w:t>
            </w:r>
          </w:p>
          <w:p>
            <w:pPr>
              <w:widowControl/>
              <w:spacing w:line="360" w:lineRule="exact"/>
              <w:jc w:val="center"/>
              <w:rPr>
                <w:rFonts w:eastAsia="方正黑体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方正黑体_GBK" w:cs="方正黑体_GBK"/>
                <w:color w:val="000000"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960" w:type="dxa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黑体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方正黑体_GBK" w:cs="方正黑体_GBK"/>
                <w:color w:val="000000"/>
                <w:kern w:val="0"/>
                <w:sz w:val="24"/>
                <w:szCs w:val="24"/>
              </w:rPr>
              <w:t>累计</w:t>
            </w:r>
          </w:p>
          <w:p>
            <w:pPr>
              <w:widowControl/>
              <w:spacing w:line="360" w:lineRule="exact"/>
              <w:jc w:val="center"/>
              <w:rPr>
                <w:rFonts w:eastAsia="方正黑体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方正黑体_GBK" w:cs="方正黑体_GBK"/>
                <w:color w:val="000000"/>
                <w:kern w:val="0"/>
                <w:sz w:val="24"/>
                <w:szCs w:val="24"/>
              </w:rPr>
              <w:t>拥有</w:t>
            </w:r>
          </w:p>
          <w:p>
            <w:pPr>
              <w:widowControl/>
              <w:spacing w:line="360" w:lineRule="exact"/>
              <w:jc w:val="center"/>
              <w:rPr>
                <w:rFonts w:eastAsia="方正黑体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方正黑体_GBK" w:cs="方正黑体_GBK"/>
                <w:color w:val="000000"/>
                <w:kern w:val="0"/>
                <w:sz w:val="24"/>
                <w:szCs w:val="24"/>
              </w:rPr>
              <w:t>专利数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2" w:hRule="atLeast"/>
          <w:jc w:val="center"/>
        </w:trPr>
        <w:tc>
          <w:tcPr>
            <w:tcW w:w="533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60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52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4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78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3" w:hRule="atLeast"/>
          <w:jc w:val="center"/>
        </w:trPr>
        <w:tc>
          <w:tcPr>
            <w:tcW w:w="533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60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52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4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78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3" w:hRule="atLeast"/>
          <w:jc w:val="center"/>
        </w:trPr>
        <w:tc>
          <w:tcPr>
            <w:tcW w:w="533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6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52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4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78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3" w:hRule="atLeast"/>
          <w:jc w:val="center"/>
        </w:trPr>
        <w:tc>
          <w:tcPr>
            <w:tcW w:w="533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6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52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4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78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3" w:hRule="atLeast"/>
          <w:jc w:val="center"/>
        </w:trPr>
        <w:tc>
          <w:tcPr>
            <w:tcW w:w="533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6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52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4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78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3" w:hRule="atLeast"/>
          <w:jc w:val="center"/>
        </w:trPr>
        <w:tc>
          <w:tcPr>
            <w:tcW w:w="533" w:type="dxa"/>
            <w:tcBorders>
              <w:bottom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765" w:type="dxa"/>
            <w:tcBorders>
              <w:bottom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60" w:type="dxa"/>
            <w:tcBorders>
              <w:bottom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52" w:type="dxa"/>
            <w:tcBorders>
              <w:bottom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6" w:type="dxa"/>
            <w:tcBorders>
              <w:bottom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4" w:type="dxa"/>
            <w:tcBorders>
              <w:bottom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78" w:type="dxa"/>
            <w:tcBorders>
              <w:bottom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bottom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5" w:type="dxa"/>
            <w:tcBorders>
              <w:bottom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tcBorders>
              <w:bottom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spacing w:line="500" w:lineRule="exact"/>
        <w:jc w:val="both"/>
        <w:rPr>
          <w:rFonts w:eastAsia="方正仿宋_GBK"/>
          <w:sz w:val="28"/>
          <w:szCs w:val="28"/>
        </w:rPr>
      </w:pPr>
      <w:r>
        <w:pict>
          <v:line id="_x0000_s2050" o:spid="_x0000_s2050" o:spt="20" style="position:absolute;left:0pt;margin-left:0pt;margin-top:29.55pt;height:0pt;width:442.2pt;z-index:1024;mso-width-relative:page;mso-height-relative:page;" coordsize="21600,21600">
            <v:path arrowok="t"/>
            <v:fill focussize="0,0"/>
            <v:stroke weight="1pt"/>
            <v:imagedata o:title=""/>
            <o:lock v:ext="edit"/>
          </v:line>
        </w:pict>
      </w:r>
      <w:r>
        <w:pict>
          <v:line id="_x0000_s2051" o:spid="_x0000_s2051" o:spt="20" style="position:absolute;left:0pt;margin-left:0pt;margin-top:0.95pt;height:0pt;width:442.2pt;z-index:1024;mso-width-relative:page;mso-height-relative:page;" coordsize="21600,21600">
            <v:path arrowok="t"/>
            <v:fill focussize="0,0"/>
            <v:stroke weight="1pt"/>
            <v:imagedata o:title=""/>
            <o:lock v:ext="edit"/>
          </v:line>
        </w:pict>
      </w:r>
    </w:p>
    <w:sectPr>
      <w:footerReference r:id="rId3" w:type="default"/>
      <w:pgSz w:w="16838" w:h="11906" w:orient="landscape"/>
      <w:pgMar w:top="1531" w:right="2098" w:bottom="1531" w:left="1985" w:header="851" w:footer="1191" w:gutter="0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汉鼎简大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NotTrackMoves/>
  <w:documentProtection w:enforcement="0"/>
  <w:defaultTabStop w:val="420"/>
  <w:doNotHyphenateCaps/>
  <w:drawingGridHorizontalSpacing w:val="160"/>
  <w:drawingGridVerticalSpacing w:val="435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418D2"/>
    <w:rsid w:val="00003AB1"/>
    <w:rsid w:val="00005D98"/>
    <w:rsid w:val="0001269F"/>
    <w:rsid w:val="00014CC6"/>
    <w:rsid w:val="00016296"/>
    <w:rsid w:val="00083A0D"/>
    <w:rsid w:val="000A3FB1"/>
    <w:rsid w:val="00113B07"/>
    <w:rsid w:val="0012125F"/>
    <w:rsid w:val="001556CE"/>
    <w:rsid w:val="00157D63"/>
    <w:rsid w:val="00192084"/>
    <w:rsid w:val="001D632A"/>
    <w:rsid w:val="00212D48"/>
    <w:rsid w:val="0021313E"/>
    <w:rsid w:val="00256E22"/>
    <w:rsid w:val="00262231"/>
    <w:rsid w:val="0027157F"/>
    <w:rsid w:val="002859E9"/>
    <w:rsid w:val="002A2E07"/>
    <w:rsid w:val="00301D93"/>
    <w:rsid w:val="0031035E"/>
    <w:rsid w:val="00332890"/>
    <w:rsid w:val="003779F7"/>
    <w:rsid w:val="003B6B5B"/>
    <w:rsid w:val="003C5524"/>
    <w:rsid w:val="00420370"/>
    <w:rsid w:val="00474274"/>
    <w:rsid w:val="00477DC9"/>
    <w:rsid w:val="0048592E"/>
    <w:rsid w:val="004869A5"/>
    <w:rsid w:val="004B1919"/>
    <w:rsid w:val="004E425E"/>
    <w:rsid w:val="00537AAE"/>
    <w:rsid w:val="00565D07"/>
    <w:rsid w:val="00576A28"/>
    <w:rsid w:val="0058443D"/>
    <w:rsid w:val="00591E93"/>
    <w:rsid w:val="005F20C5"/>
    <w:rsid w:val="0065164C"/>
    <w:rsid w:val="00690856"/>
    <w:rsid w:val="00695009"/>
    <w:rsid w:val="006E72AD"/>
    <w:rsid w:val="007453BE"/>
    <w:rsid w:val="00771675"/>
    <w:rsid w:val="0077352A"/>
    <w:rsid w:val="00776A69"/>
    <w:rsid w:val="00811DF3"/>
    <w:rsid w:val="008A0FCA"/>
    <w:rsid w:val="009165AE"/>
    <w:rsid w:val="00930FA9"/>
    <w:rsid w:val="00952878"/>
    <w:rsid w:val="00982D4D"/>
    <w:rsid w:val="009935D6"/>
    <w:rsid w:val="009B3B28"/>
    <w:rsid w:val="00A32D9A"/>
    <w:rsid w:val="00AB64AC"/>
    <w:rsid w:val="00B113DC"/>
    <w:rsid w:val="00B418D2"/>
    <w:rsid w:val="00B43AE1"/>
    <w:rsid w:val="00B45083"/>
    <w:rsid w:val="00BC1839"/>
    <w:rsid w:val="00BD1429"/>
    <w:rsid w:val="00C07B2F"/>
    <w:rsid w:val="00C134EE"/>
    <w:rsid w:val="00C54A4B"/>
    <w:rsid w:val="00C60757"/>
    <w:rsid w:val="00C81CC3"/>
    <w:rsid w:val="00C945D7"/>
    <w:rsid w:val="00C97CE9"/>
    <w:rsid w:val="00CA0CA6"/>
    <w:rsid w:val="00CB3163"/>
    <w:rsid w:val="00CD1165"/>
    <w:rsid w:val="00D52CFC"/>
    <w:rsid w:val="00D60036"/>
    <w:rsid w:val="00D746AC"/>
    <w:rsid w:val="00D75002"/>
    <w:rsid w:val="00DA0FBC"/>
    <w:rsid w:val="00DA5656"/>
    <w:rsid w:val="00DC034C"/>
    <w:rsid w:val="00DD4185"/>
    <w:rsid w:val="00DE7488"/>
    <w:rsid w:val="00E66D1F"/>
    <w:rsid w:val="00EB3339"/>
    <w:rsid w:val="00EF2836"/>
    <w:rsid w:val="00F011E3"/>
    <w:rsid w:val="00F07601"/>
    <w:rsid w:val="00F120BD"/>
    <w:rsid w:val="00F702A2"/>
    <w:rsid w:val="00F94FDB"/>
    <w:rsid w:val="00FA5C4E"/>
    <w:rsid w:val="34434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方正仿宋_GBK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小标宋简体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uiPriority w:val="99"/>
    <w:pPr>
      <w:ind w:left="100" w:leftChars="2500"/>
    </w:pPr>
  </w:style>
  <w:style w:type="paragraph" w:styleId="3">
    <w:name w:val="footer"/>
    <w:basedOn w:val="1"/>
    <w:link w:val="1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uiPriority w:val="99"/>
  </w:style>
  <w:style w:type="paragraph" w:customStyle="1" w:styleId="8">
    <w:name w:val="文头"/>
    <w:basedOn w:val="1"/>
    <w:uiPriority w:val="99"/>
    <w:pPr>
      <w:tabs>
        <w:tab w:val="left" w:pos="6663"/>
      </w:tabs>
      <w:autoSpaceDE w:val="0"/>
      <w:autoSpaceDN w:val="0"/>
      <w:snapToGrid w:val="0"/>
      <w:spacing w:after="800" w:line="1500" w:lineRule="atLeast"/>
      <w:ind w:left="511" w:right="227" w:hanging="284"/>
      <w:jc w:val="distribute"/>
    </w:pPr>
    <w:rPr>
      <w:rFonts w:ascii="汉鼎简大宋" w:eastAsia="汉鼎简大宋" w:cs="汉鼎简大宋"/>
      <w:b/>
      <w:bCs/>
      <w:color w:val="FF0000"/>
      <w:w w:val="62"/>
      <w:kern w:val="0"/>
      <w:sz w:val="140"/>
      <w:szCs w:val="140"/>
    </w:rPr>
  </w:style>
  <w:style w:type="character" w:customStyle="1" w:styleId="9">
    <w:name w:val="页眉 字符"/>
    <w:link w:val="4"/>
    <w:locked/>
    <w:uiPriority w:val="99"/>
    <w:rPr>
      <w:rFonts w:eastAsia="方正小标宋简体"/>
      <w:sz w:val="18"/>
      <w:szCs w:val="18"/>
    </w:rPr>
  </w:style>
  <w:style w:type="character" w:customStyle="1" w:styleId="10">
    <w:name w:val="页脚 字符"/>
    <w:link w:val="3"/>
    <w:locked/>
    <w:uiPriority w:val="99"/>
    <w:rPr>
      <w:rFonts w:eastAsia="方正小标宋简体"/>
      <w:sz w:val="18"/>
      <w:szCs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日期 字符"/>
    <w:link w:val="2"/>
    <w:semiHidden/>
    <w:locked/>
    <w:uiPriority w:val="99"/>
    <w:rPr>
      <w:rFonts w:eastAsia="方正小标宋简体"/>
      <w:sz w:val="24"/>
      <w:szCs w:val="24"/>
    </w:rPr>
  </w:style>
  <w:style w:type="character" w:customStyle="1" w:styleId="13">
    <w:name w:val="font61"/>
    <w:uiPriority w:val="99"/>
    <w:rPr>
      <w:rFonts w:ascii="方正小标宋_GBK" w:eastAsia="方正小标宋_GBK" w:cs="方正小标宋_GBK"/>
      <w:color w:val="000000"/>
      <w:sz w:val="40"/>
      <w:szCs w:val="40"/>
      <w:u w:val="none"/>
    </w:rPr>
  </w:style>
  <w:style w:type="character" w:customStyle="1" w:styleId="14">
    <w:name w:val="font51"/>
    <w:uiPriority w:val="99"/>
    <w:rPr>
      <w:rFonts w:ascii="Times New Roman" w:hAnsi="Times New Roman" w:cs="Times New Roman"/>
      <w:color w:val="000000"/>
      <w:sz w:val="24"/>
      <w:szCs w:val="24"/>
      <w:u w:val="none"/>
    </w:rPr>
  </w:style>
  <w:style w:type="character" w:customStyle="1" w:styleId="15">
    <w:name w:val="font01"/>
    <w:uiPriority w:val="99"/>
    <w:rPr>
      <w:rFonts w:ascii="黑体" w:hAnsi="黑体" w:eastAsia="黑体" w:cs="黑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MC SYSTEM</Company>
  <Pages>5</Pages>
  <Words>192</Words>
  <Characters>1099</Characters>
  <Lines>9</Lines>
  <Paragraphs>2</Paragraphs>
  <TotalTime>683</TotalTime>
  <ScaleCrop>false</ScaleCrop>
  <LinksUpToDate>false</LinksUpToDate>
  <CharactersWithSpaces>1289</CharactersWithSpaces>
  <Application>WPS Office_11.1.0.9914_F1E327BC-269C-435d-A152-05C5408002CA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2020-10-16T01:34:00Z</dcterms:created>
  <dc:creator>lenovo</dc:creator>
  <cp:lastModifiedBy>泠.酒祈</cp:lastModifiedBy>
  <cp:lastPrinted>2022-04-22T00:54:00Z</cp:lastPrinted>
  <dcterms:modified xsi:type="dcterms:W3CDTF">2022-04-26T09:47:13Z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</Properties>
</file>