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kern w:val="44"/>
          <w:sz w:val="44"/>
          <w:szCs w:val="44"/>
          <w:lang w:val="en-US" w:eastAsia="zh-CN" w:bidi="ar-SA"/>
        </w:rPr>
        <w:t>新型信息消费示范项目推荐汇总表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1417"/>
        <w:gridCol w:w="1701"/>
        <w:gridCol w:w="1701"/>
        <w:gridCol w:w="1701"/>
        <w:gridCol w:w="2268"/>
        <w:gridCol w:w="113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</w:rPr>
              <w:t>申报单位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  <w:t>区属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</w:rPr>
              <w:t>项目类型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  <w:t>项目投资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</w:rPr>
              <w:t>项目简介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0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left="720"/>
      <w:contextualSpacing/>
      <w:jc w:val="left"/>
    </w:pPr>
    <w:rPr>
      <w:rFonts w:ascii="Arial" w:hAnsi="Arial" w:eastAsia="黑体"/>
      <w:kern w:val="0"/>
      <w:sz w:val="24"/>
      <w:szCs w:val="24"/>
      <w:lang w:eastAsia="en-US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2022-04-28T03:21:02Z</dcterms:created>
  <dc:creator>Administrator</dc:creator>
  <cp:lastModifiedBy>茗莜</cp:lastModifiedBy>
  <dcterms:modified xsi:type="dcterms:W3CDTF">2022-04-28T03:26:44Z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320476036_btnclosed</vt:lpwstr>
  </property>
</Properties>
</file>