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9E53D7"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87301">
              <w:rPr>
                <w:rFonts w:ascii="黑体" w:eastAsia="黑体" w:hAnsi="黑体" w:hint="eastAsia"/>
                <w:sz w:val="21"/>
                <w:szCs w:val="21"/>
              </w:rPr>
              <w:t>91.010.01</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9E53D7"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87301">
              <w:rPr>
                <w:rFonts w:ascii="黑体" w:eastAsia="黑体" w:hAnsi="黑体" w:hint="eastAsia"/>
                <w:sz w:val="21"/>
                <w:szCs w:val="21"/>
              </w:rPr>
              <w:t>P 02</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9E53D7">
              <w:fldChar w:fldCharType="begin">
                <w:ffData>
                  <w:name w:val="c1"/>
                  <w:enabled/>
                  <w:calcOnExit w:val="0"/>
                  <w:textInput>
                    <w:maxLength w:val="8"/>
                  </w:textInput>
                </w:ffData>
              </w:fldChar>
            </w:r>
            <w:bookmarkStart w:id="3" w:name="c1"/>
            <w:r>
              <w:instrText xml:space="preserve"> FORMTEXT </w:instrText>
            </w:r>
            <w:r w:rsidR="009E53D7">
              <w:fldChar w:fldCharType="separate"/>
            </w:r>
            <w:r w:rsidR="00487301">
              <w:rPr>
                <w:rFonts w:hint="eastAsia"/>
              </w:rPr>
              <w:t>3211</w:t>
            </w:r>
            <w:r w:rsidR="009E53D7">
              <w:fldChar w:fldCharType="end"/>
            </w:r>
            <w:bookmarkEnd w:id="3"/>
          </w:p>
        </w:tc>
      </w:tr>
    </w:tbl>
    <w:p w:rsidR="0000040A" w:rsidRPr="007B7453" w:rsidRDefault="009E53D7"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87301">
        <w:rPr>
          <w:rFonts w:ascii="黑体" w:eastAsia="黑体" w:hint="eastAsia"/>
          <w:b w:val="0"/>
          <w:w w:val="100"/>
          <w:sz w:val="48"/>
        </w:rPr>
        <w:t>镇江市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9E53D7">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9E53D7">
        <w:fldChar w:fldCharType="separate"/>
      </w:r>
      <w:r w:rsidR="00487301">
        <w:rPr>
          <w:rFonts w:hint="eastAsia"/>
          <w:lang w:val="fr-FR"/>
        </w:rPr>
        <w:t>3211</w:t>
      </w:r>
      <w:r w:rsidR="005F4712" w:rsidRPr="005F4712">
        <w:rPr>
          <w:lang w:val="fr-FR"/>
        </w:rPr>
        <w:t>/T</w:t>
      </w:r>
      <w:r w:rsidR="009E53D7">
        <w:fldChar w:fldCharType="end"/>
      </w:r>
      <w:bookmarkEnd w:id="5"/>
      <w:r w:rsidRPr="005F4712">
        <w:rPr>
          <w:lang w:val="fr-FR"/>
        </w:rPr>
        <w:t xml:space="preserve"> </w:t>
      </w:r>
      <w:r w:rsidR="009E53D7">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9E53D7">
        <w:fldChar w:fldCharType="separate"/>
      </w:r>
      <w:r w:rsidR="006E23EA" w:rsidRPr="0012059C">
        <w:rPr>
          <w:lang w:val="fr-FR"/>
        </w:rPr>
        <w:t>XXXX</w:t>
      </w:r>
      <w:r w:rsidR="009E53D7">
        <w:fldChar w:fldCharType="end"/>
      </w:r>
      <w:bookmarkEnd w:id="6"/>
      <w:r w:rsidR="004644A6" w:rsidRPr="005F4712">
        <w:rPr>
          <w:rFonts w:hAnsi="黑体"/>
          <w:lang w:val="fr-FR"/>
        </w:rPr>
        <w:t>—</w:t>
      </w:r>
      <w:r w:rsidR="009E53D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9E53D7">
        <w:fldChar w:fldCharType="separate"/>
      </w:r>
      <w:r w:rsidR="00087A77" w:rsidRPr="005F4712">
        <w:rPr>
          <w:lang w:val="fr-FR"/>
        </w:rPr>
        <w:t>XXXX</w:t>
      </w:r>
      <w:r w:rsidR="009E53D7">
        <w:fldChar w:fldCharType="end"/>
      </w:r>
      <w:bookmarkEnd w:id="7"/>
    </w:p>
    <w:p w:rsidR="00E846C8" w:rsidRPr="001E4882" w:rsidRDefault="009E53D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9E53D7"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9E53D7"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487301">
        <w:t>住房保障租赁补贴计算指南</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9E53D7"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487301" w:rsidRPr="00487301">
        <w:rPr>
          <w:rFonts w:eastAsia="黑体"/>
          <w:noProof/>
          <w:szCs w:val="28"/>
        </w:rPr>
        <w:t>Guidelines of calculation for housing security rental subsidy</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9E53D7"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end"/>
      </w:r>
      <w:bookmarkEnd w:id="11"/>
    </w:p>
    <w:p w:rsidR="0036429C" w:rsidRDefault="009E53D7"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487301">
        <w:rPr>
          <w:noProof/>
          <w:sz w:val="21"/>
          <w:szCs w:val="28"/>
        </w:rPr>
        <w:t> </w:t>
      </w:r>
      <w:r w:rsidR="00487301">
        <w:rPr>
          <w:noProof/>
          <w:sz w:val="21"/>
          <w:szCs w:val="28"/>
        </w:rPr>
        <w:t> </w:t>
      </w:r>
      <w:r w:rsidR="00487301">
        <w:rPr>
          <w:noProof/>
          <w:sz w:val="21"/>
          <w:szCs w:val="28"/>
        </w:rPr>
        <w:t> </w:t>
      </w:r>
      <w:r w:rsidR="00487301">
        <w:rPr>
          <w:noProof/>
          <w:sz w:val="21"/>
          <w:szCs w:val="28"/>
        </w:rPr>
        <w:t> </w:t>
      </w:r>
      <w:r w:rsidR="00487301">
        <w:rPr>
          <w:noProof/>
          <w:sz w:val="21"/>
          <w:szCs w:val="28"/>
        </w:rPr>
        <w:t> </w:t>
      </w:r>
      <w:r>
        <w:rPr>
          <w:noProof/>
          <w:sz w:val="21"/>
          <w:szCs w:val="28"/>
        </w:rPr>
        <w:fldChar w:fldCharType="end"/>
      </w:r>
      <w:bookmarkEnd w:id="12"/>
    </w:p>
    <w:p w:rsidR="00DE703F" w:rsidRPr="00A6537A" w:rsidRDefault="009E53D7" w:rsidP="006B2343">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9E53D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487301">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9E53D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9E53D7"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87301" w:rsidRPr="00487301">
        <w:rPr>
          <w:rFonts w:hAnsi="黑体" w:hint="eastAsia"/>
          <w:w w:val="100"/>
          <w:sz w:val="28"/>
        </w:rPr>
        <w:t>镇江市市场监督管理局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9E53D7" w:rsidP="00A02BAE">
      <w:pPr>
        <w:rPr>
          <w:rFonts w:ascii="宋体" w:hAnsi="宋体"/>
          <w:sz w:val="28"/>
          <w:szCs w:val="28"/>
        </w:rPr>
        <w:sectPr w:rsidR="00A02BAE" w:rsidRPr="00CD50A1" w:rsidSect="002A7E2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2A7E26" w:rsidRDefault="002A7E26" w:rsidP="002A7E26">
      <w:pPr>
        <w:pStyle w:val="afffffc"/>
        <w:spacing w:after="468"/>
      </w:pPr>
      <w:bookmarkStart w:id="21" w:name="BookMark1"/>
      <w:r w:rsidRPr="002A7E26">
        <w:rPr>
          <w:rFonts w:hint="eastAsia"/>
          <w:spacing w:val="320"/>
        </w:rPr>
        <w:lastRenderedPageBreak/>
        <w:t>目</w:t>
      </w:r>
      <w:r>
        <w:rPr>
          <w:rFonts w:hint="eastAsia"/>
        </w:rPr>
        <w:t>次</w:t>
      </w:r>
    </w:p>
    <w:p w:rsidR="002A7E26" w:rsidRPr="002A7E26" w:rsidRDefault="009E53D7">
      <w:pPr>
        <w:pStyle w:val="10"/>
        <w:tabs>
          <w:tab w:val="right" w:leader="dot" w:pos="9344"/>
        </w:tabs>
        <w:rPr>
          <w:rFonts w:asciiTheme="minorHAnsi" w:eastAsiaTheme="minorEastAsia" w:hAnsiTheme="minorHAnsi" w:cstheme="minorBidi"/>
          <w:noProof/>
          <w:szCs w:val="22"/>
        </w:rPr>
      </w:pPr>
      <w:r w:rsidRPr="009E53D7">
        <w:fldChar w:fldCharType="begin"/>
      </w:r>
      <w:r w:rsidR="002A7E26" w:rsidRPr="002A7E26">
        <w:instrText xml:space="preserve"> TOC \o "1-1" \h </w:instrText>
      </w:r>
      <w:r w:rsidRPr="009E53D7">
        <w:fldChar w:fldCharType="separate"/>
      </w:r>
      <w:hyperlink w:anchor="_Toc101944767" w:history="1">
        <w:r w:rsidR="002A7E26" w:rsidRPr="002A7E26">
          <w:rPr>
            <w:rStyle w:val="affffff7"/>
            <w:rFonts w:hint="eastAsia"/>
            <w:noProof/>
          </w:rPr>
          <w:t>前言</w:t>
        </w:r>
        <w:r w:rsidR="002A7E26" w:rsidRPr="002A7E26">
          <w:rPr>
            <w:noProof/>
          </w:rPr>
          <w:tab/>
        </w:r>
        <w:r w:rsidRPr="002A7E26">
          <w:rPr>
            <w:noProof/>
          </w:rPr>
          <w:fldChar w:fldCharType="begin"/>
        </w:r>
        <w:r w:rsidR="002A7E26" w:rsidRPr="002A7E26">
          <w:rPr>
            <w:noProof/>
          </w:rPr>
          <w:instrText xml:space="preserve"> PAGEREF _Toc101944767 \h </w:instrText>
        </w:r>
        <w:r w:rsidRPr="002A7E26">
          <w:rPr>
            <w:noProof/>
          </w:rPr>
        </w:r>
        <w:r w:rsidRPr="002A7E26">
          <w:rPr>
            <w:noProof/>
          </w:rPr>
          <w:fldChar w:fldCharType="separate"/>
        </w:r>
        <w:r w:rsidR="002A7E26" w:rsidRPr="002A7E26">
          <w:rPr>
            <w:noProof/>
          </w:rPr>
          <w:t>II</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68" w:history="1">
        <w:r w:rsidR="002A7E26" w:rsidRPr="002A7E26">
          <w:rPr>
            <w:rStyle w:val="affffff7"/>
            <w:noProof/>
          </w:rPr>
          <w:t>1</w:t>
        </w:r>
        <w:r w:rsidR="002A7E26">
          <w:rPr>
            <w:rStyle w:val="affffff7"/>
            <w:noProof/>
          </w:rPr>
          <w:t xml:space="preserve"> </w:t>
        </w:r>
        <w:r w:rsidR="002A7E26" w:rsidRPr="002A7E26">
          <w:rPr>
            <w:rStyle w:val="affffff7"/>
            <w:rFonts w:hint="eastAsia"/>
            <w:noProof/>
          </w:rPr>
          <w:t xml:space="preserve"> 范围</w:t>
        </w:r>
        <w:r w:rsidR="002A7E26" w:rsidRPr="002A7E26">
          <w:rPr>
            <w:noProof/>
          </w:rPr>
          <w:tab/>
        </w:r>
        <w:r w:rsidRPr="002A7E26">
          <w:rPr>
            <w:noProof/>
          </w:rPr>
          <w:fldChar w:fldCharType="begin"/>
        </w:r>
        <w:r w:rsidR="002A7E26" w:rsidRPr="002A7E26">
          <w:rPr>
            <w:noProof/>
          </w:rPr>
          <w:instrText xml:space="preserve"> PAGEREF _Toc101944768 \h </w:instrText>
        </w:r>
        <w:r w:rsidRPr="002A7E26">
          <w:rPr>
            <w:noProof/>
          </w:rPr>
        </w:r>
        <w:r w:rsidRPr="002A7E26">
          <w:rPr>
            <w:noProof/>
          </w:rPr>
          <w:fldChar w:fldCharType="separate"/>
        </w:r>
        <w:r w:rsidR="002A7E26" w:rsidRPr="002A7E26">
          <w:rPr>
            <w:noProof/>
          </w:rPr>
          <w:t>1</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69" w:history="1">
        <w:r w:rsidR="002A7E26" w:rsidRPr="002A7E26">
          <w:rPr>
            <w:rStyle w:val="affffff7"/>
            <w:noProof/>
          </w:rPr>
          <w:t>2</w:t>
        </w:r>
        <w:r w:rsidR="002A7E26">
          <w:rPr>
            <w:rStyle w:val="affffff7"/>
            <w:noProof/>
          </w:rPr>
          <w:t xml:space="preserve"> </w:t>
        </w:r>
        <w:r w:rsidR="002A7E26" w:rsidRPr="002A7E26">
          <w:rPr>
            <w:rStyle w:val="affffff7"/>
            <w:rFonts w:hint="eastAsia"/>
            <w:noProof/>
          </w:rPr>
          <w:t xml:space="preserve"> 规范性引用文件</w:t>
        </w:r>
        <w:r w:rsidR="002A7E26" w:rsidRPr="002A7E26">
          <w:rPr>
            <w:noProof/>
          </w:rPr>
          <w:tab/>
        </w:r>
        <w:r w:rsidRPr="002A7E26">
          <w:rPr>
            <w:noProof/>
          </w:rPr>
          <w:fldChar w:fldCharType="begin"/>
        </w:r>
        <w:r w:rsidR="002A7E26" w:rsidRPr="002A7E26">
          <w:rPr>
            <w:noProof/>
          </w:rPr>
          <w:instrText xml:space="preserve"> PAGEREF _Toc101944769 \h </w:instrText>
        </w:r>
        <w:r w:rsidRPr="002A7E26">
          <w:rPr>
            <w:noProof/>
          </w:rPr>
        </w:r>
        <w:r w:rsidRPr="002A7E26">
          <w:rPr>
            <w:noProof/>
          </w:rPr>
          <w:fldChar w:fldCharType="separate"/>
        </w:r>
        <w:r w:rsidR="002A7E26" w:rsidRPr="002A7E26">
          <w:rPr>
            <w:noProof/>
          </w:rPr>
          <w:t>1</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0" w:history="1">
        <w:r w:rsidR="002A7E26" w:rsidRPr="002A7E26">
          <w:rPr>
            <w:rStyle w:val="affffff7"/>
            <w:noProof/>
          </w:rPr>
          <w:t>3</w:t>
        </w:r>
        <w:r w:rsidR="002A7E26">
          <w:rPr>
            <w:rStyle w:val="affffff7"/>
            <w:noProof/>
          </w:rPr>
          <w:t xml:space="preserve"> </w:t>
        </w:r>
        <w:r w:rsidR="002A7E26" w:rsidRPr="002A7E26">
          <w:rPr>
            <w:rStyle w:val="affffff7"/>
            <w:rFonts w:hint="eastAsia"/>
            <w:noProof/>
          </w:rPr>
          <w:t xml:space="preserve"> 术语和定义</w:t>
        </w:r>
        <w:r w:rsidR="002A7E26" w:rsidRPr="002A7E26">
          <w:rPr>
            <w:noProof/>
          </w:rPr>
          <w:tab/>
        </w:r>
        <w:r w:rsidRPr="002A7E26">
          <w:rPr>
            <w:noProof/>
          </w:rPr>
          <w:fldChar w:fldCharType="begin"/>
        </w:r>
        <w:r w:rsidR="002A7E26" w:rsidRPr="002A7E26">
          <w:rPr>
            <w:noProof/>
          </w:rPr>
          <w:instrText xml:space="preserve"> PAGEREF _Toc101944770 \h </w:instrText>
        </w:r>
        <w:r w:rsidRPr="002A7E26">
          <w:rPr>
            <w:noProof/>
          </w:rPr>
        </w:r>
        <w:r w:rsidRPr="002A7E26">
          <w:rPr>
            <w:noProof/>
          </w:rPr>
          <w:fldChar w:fldCharType="separate"/>
        </w:r>
        <w:r w:rsidR="002A7E26" w:rsidRPr="002A7E26">
          <w:rPr>
            <w:noProof/>
          </w:rPr>
          <w:t>1</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1" w:history="1">
        <w:r w:rsidR="002A7E26" w:rsidRPr="002A7E26">
          <w:rPr>
            <w:rStyle w:val="affffff7"/>
            <w:noProof/>
          </w:rPr>
          <w:t>4</w:t>
        </w:r>
        <w:r w:rsidR="002A7E26">
          <w:rPr>
            <w:rStyle w:val="affffff7"/>
            <w:noProof/>
          </w:rPr>
          <w:t xml:space="preserve"> </w:t>
        </w:r>
        <w:r w:rsidR="002A7E26" w:rsidRPr="002A7E26">
          <w:rPr>
            <w:rStyle w:val="affffff7"/>
            <w:rFonts w:hint="eastAsia"/>
            <w:noProof/>
          </w:rPr>
          <w:t xml:space="preserve"> 总体要求</w:t>
        </w:r>
        <w:r w:rsidR="002A7E26" w:rsidRPr="002A7E26">
          <w:rPr>
            <w:noProof/>
          </w:rPr>
          <w:tab/>
        </w:r>
        <w:r w:rsidRPr="002A7E26">
          <w:rPr>
            <w:noProof/>
          </w:rPr>
          <w:fldChar w:fldCharType="begin"/>
        </w:r>
        <w:r w:rsidR="002A7E26" w:rsidRPr="002A7E26">
          <w:rPr>
            <w:noProof/>
          </w:rPr>
          <w:instrText xml:space="preserve"> PAGEREF _Toc101944771 \h </w:instrText>
        </w:r>
        <w:r w:rsidRPr="002A7E26">
          <w:rPr>
            <w:noProof/>
          </w:rPr>
        </w:r>
        <w:r w:rsidRPr="002A7E26">
          <w:rPr>
            <w:noProof/>
          </w:rPr>
          <w:fldChar w:fldCharType="separate"/>
        </w:r>
        <w:r w:rsidR="002A7E26" w:rsidRPr="002A7E26">
          <w:rPr>
            <w:noProof/>
          </w:rPr>
          <w:t>1</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2" w:history="1">
        <w:r w:rsidR="002A7E26" w:rsidRPr="002A7E26">
          <w:rPr>
            <w:rStyle w:val="affffff7"/>
            <w:noProof/>
          </w:rPr>
          <w:t>5</w:t>
        </w:r>
        <w:r w:rsidR="002A7E26">
          <w:rPr>
            <w:rStyle w:val="affffff7"/>
            <w:noProof/>
          </w:rPr>
          <w:t xml:space="preserve"> </w:t>
        </w:r>
        <w:r w:rsidR="002A7E26" w:rsidRPr="002A7E26">
          <w:rPr>
            <w:rStyle w:val="affffff7"/>
            <w:rFonts w:hint="eastAsia"/>
            <w:noProof/>
          </w:rPr>
          <w:t xml:space="preserve"> 计算依据</w:t>
        </w:r>
        <w:r w:rsidR="002A7E26" w:rsidRPr="002A7E26">
          <w:rPr>
            <w:noProof/>
          </w:rPr>
          <w:tab/>
        </w:r>
        <w:r w:rsidRPr="002A7E26">
          <w:rPr>
            <w:noProof/>
          </w:rPr>
          <w:fldChar w:fldCharType="begin"/>
        </w:r>
        <w:r w:rsidR="002A7E26" w:rsidRPr="002A7E26">
          <w:rPr>
            <w:noProof/>
          </w:rPr>
          <w:instrText xml:space="preserve"> PAGEREF _Toc101944772 \h </w:instrText>
        </w:r>
        <w:r w:rsidRPr="002A7E26">
          <w:rPr>
            <w:noProof/>
          </w:rPr>
        </w:r>
        <w:r w:rsidRPr="002A7E26">
          <w:rPr>
            <w:noProof/>
          </w:rPr>
          <w:fldChar w:fldCharType="separate"/>
        </w:r>
        <w:r w:rsidR="002A7E26" w:rsidRPr="002A7E26">
          <w:rPr>
            <w:noProof/>
          </w:rPr>
          <w:t>2</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3" w:history="1">
        <w:r w:rsidR="002A7E26" w:rsidRPr="002A7E26">
          <w:rPr>
            <w:rStyle w:val="affffff7"/>
            <w:noProof/>
          </w:rPr>
          <w:t>6</w:t>
        </w:r>
        <w:r w:rsidR="002A7E26">
          <w:rPr>
            <w:rStyle w:val="affffff7"/>
            <w:noProof/>
          </w:rPr>
          <w:t xml:space="preserve"> </w:t>
        </w:r>
        <w:r w:rsidR="002A7E26" w:rsidRPr="002A7E26">
          <w:rPr>
            <w:rStyle w:val="affffff7"/>
            <w:rFonts w:hint="eastAsia"/>
            <w:noProof/>
          </w:rPr>
          <w:t xml:space="preserve"> 计算指标</w:t>
        </w:r>
        <w:r w:rsidR="002A7E26" w:rsidRPr="002A7E26">
          <w:rPr>
            <w:noProof/>
          </w:rPr>
          <w:tab/>
        </w:r>
        <w:r w:rsidRPr="002A7E26">
          <w:rPr>
            <w:noProof/>
          </w:rPr>
          <w:fldChar w:fldCharType="begin"/>
        </w:r>
        <w:r w:rsidR="002A7E26" w:rsidRPr="002A7E26">
          <w:rPr>
            <w:noProof/>
          </w:rPr>
          <w:instrText xml:space="preserve"> PAGEREF _Toc101944773 \h </w:instrText>
        </w:r>
        <w:r w:rsidRPr="002A7E26">
          <w:rPr>
            <w:noProof/>
          </w:rPr>
        </w:r>
        <w:r w:rsidRPr="002A7E26">
          <w:rPr>
            <w:noProof/>
          </w:rPr>
          <w:fldChar w:fldCharType="separate"/>
        </w:r>
        <w:r w:rsidR="002A7E26" w:rsidRPr="002A7E26">
          <w:rPr>
            <w:noProof/>
          </w:rPr>
          <w:t>2</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4" w:history="1">
        <w:r w:rsidR="002A7E26" w:rsidRPr="002A7E26">
          <w:rPr>
            <w:rStyle w:val="affffff7"/>
            <w:noProof/>
          </w:rPr>
          <w:t>7</w:t>
        </w:r>
        <w:r w:rsidR="002A7E26">
          <w:rPr>
            <w:rStyle w:val="affffff7"/>
            <w:noProof/>
          </w:rPr>
          <w:t xml:space="preserve"> </w:t>
        </w:r>
        <w:r w:rsidR="002A7E26" w:rsidRPr="002A7E26">
          <w:rPr>
            <w:rStyle w:val="affffff7"/>
            <w:rFonts w:hint="eastAsia"/>
            <w:noProof/>
          </w:rPr>
          <w:t xml:space="preserve"> 计算流程</w:t>
        </w:r>
        <w:r w:rsidR="002A7E26" w:rsidRPr="002A7E26">
          <w:rPr>
            <w:noProof/>
          </w:rPr>
          <w:tab/>
        </w:r>
        <w:r w:rsidRPr="002A7E26">
          <w:rPr>
            <w:noProof/>
          </w:rPr>
          <w:fldChar w:fldCharType="begin"/>
        </w:r>
        <w:r w:rsidR="002A7E26" w:rsidRPr="002A7E26">
          <w:rPr>
            <w:noProof/>
          </w:rPr>
          <w:instrText xml:space="preserve"> PAGEREF _Toc101944774 \h </w:instrText>
        </w:r>
        <w:r w:rsidRPr="002A7E26">
          <w:rPr>
            <w:noProof/>
          </w:rPr>
        </w:r>
        <w:r w:rsidRPr="002A7E26">
          <w:rPr>
            <w:noProof/>
          </w:rPr>
          <w:fldChar w:fldCharType="separate"/>
        </w:r>
        <w:r w:rsidR="002A7E26" w:rsidRPr="002A7E26">
          <w:rPr>
            <w:noProof/>
          </w:rPr>
          <w:t>2</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5" w:history="1">
        <w:r w:rsidR="002A7E26" w:rsidRPr="002A7E26">
          <w:rPr>
            <w:rStyle w:val="affffff7"/>
            <w:noProof/>
          </w:rPr>
          <w:t>8</w:t>
        </w:r>
        <w:r w:rsidR="002A7E26">
          <w:rPr>
            <w:rStyle w:val="affffff7"/>
            <w:noProof/>
          </w:rPr>
          <w:t xml:space="preserve"> </w:t>
        </w:r>
        <w:r w:rsidR="002A7E26" w:rsidRPr="002A7E26">
          <w:rPr>
            <w:rStyle w:val="affffff7"/>
            <w:rFonts w:hint="eastAsia"/>
            <w:noProof/>
          </w:rPr>
          <w:t xml:space="preserve"> 计算方法</w:t>
        </w:r>
        <w:r w:rsidR="002A7E26" w:rsidRPr="002A7E26">
          <w:rPr>
            <w:noProof/>
          </w:rPr>
          <w:tab/>
        </w:r>
        <w:r w:rsidRPr="002A7E26">
          <w:rPr>
            <w:noProof/>
          </w:rPr>
          <w:fldChar w:fldCharType="begin"/>
        </w:r>
        <w:r w:rsidR="002A7E26" w:rsidRPr="002A7E26">
          <w:rPr>
            <w:noProof/>
          </w:rPr>
          <w:instrText xml:space="preserve"> PAGEREF _Toc101944775 \h </w:instrText>
        </w:r>
        <w:r w:rsidRPr="002A7E26">
          <w:rPr>
            <w:noProof/>
          </w:rPr>
        </w:r>
        <w:r w:rsidRPr="002A7E26">
          <w:rPr>
            <w:noProof/>
          </w:rPr>
          <w:fldChar w:fldCharType="separate"/>
        </w:r>
        <w:r w:rsidR="002A7E26" w:rsidRPr="002A7E26">
          <w:rPr>
            <w:noProof/>
          </w:rPr>
          <w:t>3</w:t>
        </w:r>
        <w:r w:rsidRPr="002A7E26">
          <w:rPr>
            <w:noProof/>
          </w:rPr>
          <w:fldChar w:fldCharType="end"/>
        </w:r>
      </w:hyperlink>
    </w:p>
    <w:p w:rsidR="002A7E26" w:rsidRPr="002A7E26" w:rsidRDefault="009E53D7">
      <w:pPr>
        <w:pStyle w:val="10"/>
        <w:tabs>
          <w:tab w:val="right" w:leader="dot" w:pos="9344"/>
        </w:tabs>
        <w:rPr>
          <w:rFonts w:asciiTheme="minorHAnsi" w:eastAsiaTheme="minorEastAsia" w:hAnsiTheme="minorHAnsi" w:cstheme="minorBidi"/>
          <w:noProof/>
          <w:szCs w:val="22"/>
        </w:rPr>
      </w:pPr>
      <w:hyperlink w:anchor="_Toc101944776" w:history="1">
        <w:r w:rsidR="002A7E26" w:rsidRPr="002A7E26">
          <w:rPr>
            <w:rStyle w:val="affffff7"/>
            <w:rFonts w:hint="eastAsia"/>
            <w:noProof/>
          </w:rPr>
          <w:t>参考文献</w:t>
        </w:r>
        <w:r w:rsidR="002A7E26" w:rsidRPr="002A7E26">
          <w:rPr>
            <w:noProof/>
          </w:rPr>
          <w:tab/>
        </w:r>
        <w:r w:rsidRPr="002A7E26">
          <w:rPr>
            <w:noProof/>
          </w:rPr>
          <w:fldChar w:fldCharType="begin"/>
        </w:r>
        <w:r w:rsidR="002A7E26" w:rsidRPr="002A7E26">
          <w:rPr>
            <w:noProof/>
          </w:rPr>
          <w:instrText xml:space="preserve"> PAGEREF _Toc101944776 \h </w:instrText>
        </w:r>
        <w:r w:rsidRPr="002A7E26">
          <w:rPr>
            <w:noProof/>
          </w:rPr>
        </w:r>
        <w:r w:rsidRPr="002A7E26">
          <w:rPr>
            <w:noProof/>
          </w:rPr>
          <w:fldChar w:fldCharType="separate"/>
        </w:r>
        <w:r w:rsidR="002A7E26" w:rsidRPr="002A7E26">
          <w:rPr>
            <w:noProof/>
          </w:rPr>
          <w:t>9</w:t>
        </w:r>
        <w:r w:rsidRPr="002A7E26">
          <w:rPr>
            <w:noProof/>
          </w:rPr>
          <w:fldChar w:fldCharType="end"/>
        </w:r>
      </w:hyperlink>
    </w:p>
    <w:p w:rsidR="002A7E26" w:rsidRPr="002A7E26" w:rsidRDefault="009E53D7" w:rsidP="002A7E26">
      <w:pPr>
        <w:pStyle w:val="afffffc"/>
        <w:spacing w:after="468"/>
        <w:sectPr w:rsidR="002A7E26" w:rsidRPr="002A7E26" w:rsidSect="002A7E26">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2A7E26">
        <w:fldChar w:fldCharType="end"/>
      </w:r>
    </w:p>
    <w:p w:rsidR="00487301" w:rsidRDefault="00487301" w:rsidP="00487301">
      <w:pPr>
        <w:pStyle w:val="a6"/>
        <w:spacing w:after="468"/>
      </w:pPr>
      <w:bookmarkStart w:id="22" w:name="_Toc101944767"/>
      <w:bookmarkStart w:id="23" w:name="BookMark2"/>
      <w:bookmarkEnd w:id="21"/>
      <w:r w:rsidRPr="00487301">
        <w:rPr>
          <w:spacing w:val="320"/>
        </w:rPr>
        <w:lastRenderedPageBreak/>
        <w:t>前</w:t>
      </w:r>
      <w:r>
        <w:t>言</w:t>
      </w:r>
      <w:bookmarkEnd w:id="22"/>
    </w:p>
    <w:p w:rsidR="00487301" w:rsidRDefault="00487301" w:rsidP="00487301">
      <w:pPr>
        <w:pStyle w:val="affff6"/>
        <w:ind w:firstLine="420"/>
      </w:pPr>
      <w:r>
        <w:rPr>
          <w:rFonts w:hint="eastAsia"/>
        </w:rPr>
        <w:t>本文件按照GB/T 1.1—2020《标准化工作导则  第1部分：标准化文件的结构和起草规则》的规定起草。</w:t>
      </w:r>
    </w:p>
    <w:p w:rsidR="00487301" w:rsidRPr="00487301" w:rsidRDefault="00487301" w:rsidP="00487301">
      <w:pPr>
        <w:pStyle w:val="affff6"/>
        <w:ind w:firstLine="420"/>
      </w:pPr>
      <w:r>
        <w:rPr>
          <w:rFonts w:hint="eastAsia"/>
        </w:rPr>
        <w:t>请注意本文件的某些内容可能涉及专利。本文件的发布机构不承担识别专利的责任。</w:t>
      </w:r>
    </w:p>
    <w:p w:rsidR="00487301" w:rsidRDefault="00487301" w:rsidP="00487301">
      <w:pPr>
        <w:pStyle w:val="affff6"/>
        <w:ind w:firstLine="420"/>
      </w:pPr>
      <w:r>
        <w:rPr>
          <w:rFonts w:hint="eastAsia"/>
        </w:rPr>
        <w:t>本文件由</w:t>
      </w:r>
      <w:r>
        <w:rPr>
          <w:rFonts w:ascii="Times New Roman" w:hint="eastAsia"/>
        </w:rPr>
        <w:t>镇江市住房和城乡建设局</w:t>
      </w:r>
      <w:r>
        <w:rPr>
          <w:rFonts w:hint="eastAsia"/>
        </w:rPr>
        <w:t>提出并归口。</w:t>
      </w:r>
    </w:p>
    <w:p w:rsidR="00487301" w:rsidRDefault="00487301" w:rsidP="00487301">
      <w:pPr>
        <w:pStyle w:val="affff6"/>
        <w:ind w:firstLine="420"/>
      </w:pPr>
      <w:r>
        <w:rPr>
          <w:rFonts w:hint="eastAsia"/>
        </w:rPr>
        <w:t>本文件起草单位：</w:t>
      </w:r>
      <w:r>
        <w:rPr>
          <w:rFonts w:ascii="Times New Roman" w:hint="eastAsia"/>
        </w:rPr>
        <w:t>镇江市住房保障中心</w:t>
      </w:r>
      <w:r w:rsidRPr="009B4B8C">
        <w:rPr>
          <w:rFonts w:ascii="Times New Roman" w:hint="eastAsia"/>
        </w:rPr>
        <w:t>。</w:t>
      </w:r>
    </w:p>
    <w:p w:rsidR="00487301" w:rsidRDefault="00487301" w:rsidP="00487301">
      <w:pPr>
        <w:pStyle w:val="affff6"/>
        <w:ind w:firstLine="420"/>
      </w:pPr>
      <w:r>
        <w:rPr>
          <w:rFonts w:hint="eastAsia"/>
        </w:rPr>
        <w:t>本文件主要起草人：</w:t>
      </w:r>
      <w:r>
        <w:rPr>
          <w:rFonts w:ascii="Times New Roman" w:hint="eastAsia"/>
        </w:rPr>
        <w:t>王海、吉同路、宋雪桦、刘哲、蒋光伟、张世顺、刘毅、陈瑾</w:t>
      </w:r>
      <w:r w:rsidRPr="00ED1E0D">
        <w:rPr>
          <w:rFonts w:ascii="Times New Roman" w:hint="eastAsia"/>
        </w:rPr>
        <w:t>。</w:t>
      </w:r>
    </w:p>
    <w:p w:rsidR="00487301" w:rsidRDefault="00487301" w:rsidP="00487301">
      <w:pPr>
        <w:pStyle w:val="affff6"/>
        <w:ind w:firstLine="420"/>
      </w:pPr>
    </w:p>
    <w:p w:rsidR="00487301" w:rsidRPr="00487301" w:rsidRDefault="00487301" w:rsidP="00487301">
      <w:pPr>
        <w:pStyle w:val="affff6"/>
        <w:ind w:firstLine="420"/>
        <w:sectPr w:rsidR="00487301" w:rsidRPr="00487301" w:rsidSect="002A7E26">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6FB571EE72E4202ACB23493C60D188B"/>
        </w:placeholder>
      </w:sdtPr>
      <w:sdtContent>
        <w:bookmarkStart w:id="25" w:name="NEW_STAND_NAME" w:displacedByCustomXml="prev"/>
        <w:p w:rsidR="00F26B7E" w:rsidRPr="00F26B7E" w:rsidRDefault="00487301" w:rsidP="006B2343">
          <w:pPr>
            <w:pStyle w:val="afffffffff1"/>
            <w:spacing w:beforeLines="100" w:afterLines="220"/>
          </w:pPr>
          <w:r>
            <w:rPr>
              <w:rFonts w:hint="eastAsia"/>
            </w:rPr>
            <w:t>住房保障租赁补贴计算指南</w:t>
          </w:r>
        </w:p>
      </w:sdtContent>
    </w:sdt>
    <w:bookmarkEnd w:id="25" w:displacedByCustomXml="prev"/>
    <w:p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01944768"/>
      <w:r>
        <w:rPr>
          <w:rFonts w:hint="eastAsia"/>
        </w:rPr>
        <w:t>范围</w:t>
      </w:r>
      <w:bookmarkEnd w:id="26"/>
      <w:bookmarkEnd w:id="27"/>
      <w:bookmarkEnd w:id="28"/>
      <w:bookmarkEnd w:id="29"/>
      <w:bookmarkEnd w:id="30"/>
      <w:bookmarkEnd w:id="31"/>
      <w:bookmarkEnd w:id="32"/>
      <w:bookmarkEnd w:id="33"/>
      <w:bookmarkEnd w:id="34"/>
      <w:bookmarkEnd w:id="35"/>
    </w:p>
    <w:p w:rsidR="00652273" w:rsidRDefault="00652273" w:rsidP="00652273">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w:t>
      </w:r>
      <w:r w:rsidR="00951618">
        <w:rPr>
          <w:rFonts w:hint="eastAsia"/>
        </w:rPr>
        <w:t>确立了</w:t>
      </w:r>
      <w:r>
        <w:rPr>
          <w:rFonts w:hint="eastAsia"/>
        </w:rPr>
        <w:t>住房保障租赁补贴</w:t>
      </w:r>
      <w:r w:rsidR="00951618">
        <w:rPr>
          <w:rFonts w:hint="eastAsia"/>
        </w:rPr>
        <w:t>计算指标和计算流程，规定了计算的</w:t>
      </w:r>
      <w:r>
        <w:rPr>
          <w:rFonts w:hint="eastAsia"/>
        </w:rPr>
        <w:t>总体</w:t>
      </w:r>
      <w:r w:rsidR="00951618">
        <w:rPr>
          <w:rFonts w:hint="eastAsia"/>
        </w:rPr>
        <w:t>要求和依据，描述了住房保障租赁补贴的</w:t>
      </w:r>
      <w:r>
        <w:rPr>
          <w:rFonts w:hint="eastAsia"/>
        </w:rPr>
        <w:t>计算方法。</w:t>
      </w:r>
    </w:p>
    <w:p w:rsidR="008B0C9C" w:rsidRDefault="00652273" w:rsidP="00652273">
      <w:pPr>
        <w:pStyle w:val="affff6"/>
        <w:ind w:firstLine="420"/>
      </w:pPr>
      <w:r>
        <w:rPr>
          <w:rFonts w:hint="eastAsia"/>
        </w:rPr>
        <w:t>本文件适用于住房保障领域的租赁补贴指标标准设计与计算，在城镇稳定就业的外来务工人员等其他住房保障群体的租赁补贴计算可作参照。</w:t>
      </w:r>
    </w:p>
    <w:p w:rsidR="00E2552F" w:rsidRDefault="00E2552F" w:rsidP="00A77CCB">
      <w:pPr>
        <w:pStyle w:val="affc"/>
        <w:spacing w:before="312" w:after="312"/>
      </w:pPr>
      <w:bookmarkStart w:id="41" w:name="_Toc26718931"/>
      <w:bookmarkStart w:id="42" w:name="_Toc26986531"/>
      <w:bookmarkStart w:id="43" w:name="_Toc26986772"/>
      <w:bookmarkStart w:id="44" w:name="_Toc97191424"/>
      <w:bookmarkStart w:id="45" w:name="_Toc101944769"/>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9D0B68FFA5FE4BB2AD741EE68BBE37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8A57E6" w:rsidRDefault="002912A6" w:rsidP="002912A6">
      <w:pPr>
        <w:pStyle w:val="affff6"/>
        <w:ind w:firstLine="420"/>
      </w:pPr>
      <w:r w:rsidRPr="002912A6">
        <w:t>GB</w:t>
      </w:r>
      <w:r>
        <w:rPr>
          <w:rFonts w:hint="eastAsia"/>
        </w:rPr>
        <w:t xml:space="preserve"> </w:t>
      </w:r>
      <w:r w:rsidRPr="002912A6">
        <w:t>50096</w:t>
      </w:r>
      <w:r>
        <w:rPr>
          <w:rFonts w:hint="eastAsia"/>
        </w:rPr>
        <w:t xml:space="preserve">—2011  </w:t>
      </w:r>
      <w:r w:rsidRPr="002912A6">
        <w:rPr>
          <w:rFonts w:hint="eastAsia"/>
        </w:rPr>
        <w:t>住宅设计规范</w:t>
      </w:r>
    </w:p>
    <w:p w:rsidR="00B265BC" w:rsidRPr="00E030F9" w:rsidRDefault="00FD59EB" w:rsidP="00FD59EB">
      <w:pPr>
        <w:pStyle w:val="affc"/>
        <w:spacing w:before="312" w:after="312"/>
      </w:pPr>
      <w:bookmarkStart w:id="46" w:name="_Toc97191425"/>
      <w:bookmarkStart w:id="47" w:name="_Toc101944770"/>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2188C7565DCB4801B784ABBC39EB62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2912A6" w:rsidP="00BA263B">
          <w:pPr>
            <w:pStyle w:val="affff6"/>
            <w:ind w:firstLine="420"/>
          </w:pPr>
          <w:r>
            <w:t>下列术语和定义适用于本文件。</w:t>
          </w:r>
        </w:p>
      </w:sdtContent>
    </w:sdt>
    <w:p w:rsidR="006C4C75" w:rsidRPr="006C4C75" w:rsidRDefault="006C4C75" w:rsidP="006C4C75">
      <w:pPr>
        <w:pStyle w:val="affffffffffe"/>
        <w:ind w:left="420" w:hangingChars="200" w:hanging="420"/>
        <w:rPr>
          <w:rFonts w:ascii="黑体" w:eastAsia="黑体" w:hAnsi="黑体"/>
        </w:rPr>
      </w:pPr>
      <w:r w:rsidRPr="006C4C75">
        <w:rPr>
          <w:rFonts w:ascii="黑体" w:eastAsia="黑体" w:hAnsi="黑体"/>
        </w:rPr>
        <w:br/>
      </w:r>
      <w:r w:rsidRPr="006C4C75">
        <w:rPr>
          <w:rFonts w:ascii="黑体" w:eastAsia="黑体" w:hAnsi="黑体" w:hint="eastAsia"/>
        </w:rPr>
        <w:t xml:space="preserve">户型  </w:t>
      </w:r>
      <w:r>
        <w:rPr>
          <w:rFonts w:ascii="黑体" w:eastAsia="黑体" w:hAnsi="黑体" w:hint="eastAsia"/>
        </w:rPr>
        <w:t>d</w:t>
      </w:r>
      <w:r w:rsidRPr="006C4C75">
        <w:rPr>
          <w:rFonts w:ascii="黑体" w:eastAsia="黑体" w:hAnsi="黑体" w:hint="eastAsia"/>
        </w:rPr>
        <w:t xml:space="preserve">welling </w:t>
      </w:r>
      <w:r>
        <w:rPr>
          <w:rFonts w:ascii="黑体" w:eastAsia="黑体" w:hAnsi="黑体" w:hint="eastAsia"/>
        </w:rPr>
        <w:t>u</w:t>
      </w:r>
      <w:r w:rsidRPr="006C4C75">
        <w:rPr>
          <w:rFonts w:ascii="黑体" w:eastAsia="黑体" w:hAnsi="黑体" w:hint="eastAsia"/>
        </w:rPr>
        <w:t>nit</w:t>
      </w:r>
    </w:p>
    <w:p w:rsidR="006C4C75" w:rsidRDefault="006C4C75" w:rsidP="006C4C75">
      <w:pPr>
        <w:pStyle w:val="afffffffffff4"/>
      </w:pPr>
      <w:r>
        <w:rPr>
          <w:rFonts w:hint="eastAsia"/>
        </w:rPr>
        <w:t>由居住空间（卧室、起居室/厅的统称）和厨房、卫生间等共同组成的基本住宅单位。</w:t>
      </w:r>
    </w:p>
    <w:p w:rsidR="006C4C75" w:rsidRPr="006C4C75" w:rsidRDefault="006C4C75" w:rsidP="006C4C75">
      <w:pPr>
        <w:pStyle w:val="affffffffffe"/>
        <w:ind w:left="420" w:hangingChars="200" w:hanging="420"/>
        <w:rPr>
          <w:rFonts w:ascii="黑体" w:eastAsia="黑体" w:hAnsi="黑体"/>
        </w:rPr>
      </w:pPr>
      <w:r w:rsidRPr="006C4C75">
        <w:rPr>
          <w:rFonts w:ascii="黑体" w:eastAsia="黑体" w:hAnsi="黑体"/>
        </w:rPr>
        <w:br/>
      </w:r>
      <w:r w:rsidRPr="006C4C75">
        <w:rPr>
          <w:rFonts w:ascii="黑体" w:eastAsia="黑体" w:hAnsi="黑体" w:hint="eastAsia"/>
        </w:rPr>
        <w:t xml:space="preserve">建筑面积  </w:t>
      </w:r>
      <w:r>
        <w:rPr>
          <w:rFonts w:ascii="黑体" w:eastAsia="黑体" w:hAnsi="黑体" w:hint="eastAsia"/>
        </w:rPr>
        <w:t>b</w:t>
      </w:r>
      <w:r w:rsidRPr="006C4C75">
        <w:rPr>
          <w:rFonts w:ascii="黑体" w:eastAsia="黑体" w:hAnsi="黑体" w:hint="eastAsia"/>
        </w:rPr>
        <w:t xml:space="preserve">uilding </w:t>
      </w:r>
      <w:r>
        <w:rPr>
          <w:rFonts w:ascii="黑体" w:eastAsia="黑体" w:hAnsi="黑体" w:hint="eastAsia"/>
        </w:rPr>
        <w:t>a</w:t>
      </w:r>
      <w:r w:rsidRPr="006C4C75">
        <w:rPr>
          <w:rFonts w:ascii="黑体" w:eastAsia="黑体" w:hAnsi="黑体" w:hint="eastAsia"/>
        </w:rPr>
        <w:t>rea</w:t>
      </w:r>
    </w:p>
    <w:p w:rsidR="006C4C75" w:rsidRDefault="008E6517" w:rsidP="006C4C75">
      <w:pPr>
        <w:pStyle w:val="affff6"/>
        <w:ind w:firstLine="420"/>
      </w:pPr>
      <w:r>
        <w:rPr>
          <w:rFonts w:hint="eastAsia"/>
        </w:rPr>
        <w:t>包括墙、柱等结构构造的面积与分摊在内的</w:t>
      </w:r>
      <w:r w:rsidR="006C4C75">
        <w:rPr>
          <w:rFonts w:hint="eastAsia"/>
        </w:rPr>
        <w:t>房间实际测量面积，以</w:t>
      </w:r>
      <w:r>
        <w:rPr>
          <w:rFonts w:hint="eastAsia"/>
        </w:rPr>
        <w:t>㎡</w:t>
      </w:r>
      <w:r w:rsidR="006C4C75">
        <w:rPr>
          <w:rFonts w:hint="eastAsia"/>
        </w:rPr>
        <w:t>计。</w:t>
      </w:r>
    </w:p>
    <w:p w:rsidR="006C4C75" w:rsidRPr="006C4C75" w:rsidRDefault="006C4C75" w:rsidP="006C4C75">
      <w:pPr>
        <w:pStyle w:val="affffffffffe"/>
        <w:ind w:left="420" w:hangingChars="200" w:hanging="420"/>
        <w:rPr>
          <w:rFonts w:ascii="黑体" w:eastAsia="黑体" w:hAnsi="黑体"/>
        </w:rPr>
      </w:pPr>
      <w:r w:rsidRPr="006C4C75">
        <w:rPr>
          <w:rFonts w:ascii="黑体" w:eastAsia="黑体" w:hAnsi="黑体"/>
        </w:rPr>
        <w:br/>
      </w:r>
      <w:r w:rsidRPr="006C4C75">
        <w:rPr>
          <w:rFonts w:ascii="黑体" w:eastAsia="黑体" w:hAnsi="黑体" w:hint="eastAsia"/>
        </w:rPr>
        <w:t xml:space="preserve">使用面积  </w:t>
      </w:r>
      <w:r>
        <w:rPr>
          <w:rFonts w:ascii="黑体" w:eastAsia="黑体" w:hAnsi="黑体" w:hint="eastAsia"/>
        </w:rPr>
        <w:t>u</w:t>
      </w:r>
      <w:r w:rsidRPr="006C4C75">
        <w:rPr>
          <w:rFonts w:ascii="黑体" w:eastAsia="黑体" w:hAnsi="黑体" w:hint="eastAsia"/>
        </w:rPr>
        <w:t xml:space="preserve">sable </w:t>
      </w:r>
      <w:r>
        <w:rPr>
          <w:rFonts w:ascii="黑体" w:eastAsia="黑体" w:hAnsi="黑体" w:hint="eastAsia"/>
        </w:rPr>
        <w:t>a</w:t>
      </w:r>
      <w:r w:rsidRPr="006C4C75">
        <w:rPr>
          <w:rFonts w:ascii="黑体" w:eastAsia="黑体" w:hAnsi="黑体" w:hint="eastAsia"/>
        </w:rPr>
        <w:t>rea</w:t>
      </w:r>
    </w:p>
    <w:p w:rsidR="006C4C75" w:rsidRDefault="008E6517" w:rsidP="006C4C75">
      <w:pPr>
        <w:pStyle w:val="affff6"/>
        <w:ind w:firstLine="420"/>
      </w:pPr>
      <w:r>
        <w:rPr>
          <w:rFonts w:hint="eastAsia"/>
        </w:rPr>
        <w:t>不包括墙、柱等结构构造面积的</w:t>
      </w:r>
      <w:r w:rsidR="006C4C75">
        <w:rPr>
          <w:rFonts w:hint="eastAsia"/>
        </w:rPr>
        <w:t>房间实际能使用的面积，以</w:t>
      </w:r>
      <w:r>
        <w:rPr>
          <w:rFonts w:hint="eastAsia"/>
        </w:rPr>
        <w:t>㎡</w:t>
      </w:r>
      <w:r w:rsidR="006C4C75">
        <w:rPr>
          <w:rFonts w:hint="eastAsia"/>
        </w:rPr>
        <w:t>计。</w:t>
      </w:r>
    </w:p>
    <w:p w:rsidR="004B3E93" w:rsidRPr="008E6517" w:rsidRDefault="008E6517" w:rsidP="008E6517">
      <w:pPr>
        <w:pStyle w:val="affff6"/>
        <w:ind w:firstLine="420"/>
      </w:pPr>
      <w:r>
        <w:rPr>
          <w:rFonts w:hint="eastAsia"/>
        </w:rPr>
        <w:t>[来源：</w:t>
      </w:r>
      <w:r w:rsidRPr="002912A6">
        <w:t>GB</w:t>
      </w:r>
      <w:r>
        <w:rPr>
          <w:rFonts w:hint="eastAsia"/>
        </w:rPr>
        <w:t xml:space="preserve"> </w:t>
      </w:r>
      <w:r w:rsidRPr="002912A6">
        <w:t>50096</w:t>
      </w:r>
      <w:r>
        <w:rPr>
          <w:rFonts w:hint="eastAsia"/>
        </w:rPr>
        <w:t>—2011,2.0.8,有修改]</w:t>
      </w:r>
    </w:p>
    <w:p w:rsidR="008E6517" w:rsidRDefault="008E6517" w:rsidP="008E6517">
      <w:pPr>
        <w:pStyle w:val="affc"/>
        <w:spacing w:before="312" w:after="312"/>
      </w:pPr>
      <w:bookmarkStart w:id="49" w:name="_Toc101944771"/>
      <w:r>
        <w:rPr>
          <w:rFonts w:hint="eastAsia"/>
        </w:rPr>
        <w:t>总体要求</w:t>
      </w:r>
      <w:bookmarkEnd w:id="49"/>
    </w:p>
    <w:p w:rsidR="008E6517" w:rsidRDefault="008E6517" w:rsidP="008E6517">
      <w:pPr>
        <w:pStyle w:val="affffffff7"/>
      </w:pPr>
      <w:r>
        <w:rPr>
          <w:rFonts w:hint="eastAsia"/>
        </w:rPr>
        <w:t>租赁补贴指标及计算</w:t>
      </w:r>
      <w:r w:rsidR="00984590">
        <w:rPr>
          <w:rFonts w:hint="eastAsia"/>
        </w:rPr>
        <w:t>宜在</w:t>
      </w:r>
      <w:r w:rsidR="00600F51">
        <w:rPr>
          <w:rFonts w:hint="eastAsia"/>
        </w:rPr>
        <w:t>考虑与实物配租户同等条件下权益相近因素基础上，体现</w:t>
      </w:r>
      <w:r>
        <w:rPr>
          <w:rFonts w:hint="eastAsia"/>
        </w:rPr>
        <w:t>社会主义体制下民生保障的制度优势，</w:t>
      </w:r>
      <w:r w:rsidR="00600F51">
        <w:rPr>
          <w:rFonts w:hint="eastAsia"/>
        </w:rPr>
        <w:t>体现社会公平并</w:t>
      </w:r>
      <w:r>
        <w:rPr>
          <w:rFonts w:hint="eastAsia"/>
        </w:rPr>
        <w:t>提升困难群体获得感。</w:t>
      </w:r>
    </w:p>
    <w:p w:rsidR="008E6517" w:rsidRDefault="008E6517" w:rsidP="008E6517">
      <w:pPr>
        <w:pStyle w:val="affffffff7"/>
      </w:pPr>
      <w:r>
        <w:rPr>
          <w:rFonts w:hint="eastAsia"/>
        </w:rPr>
        <w:t>租赁补贴指标各相关计算参数应结合政府救助与社会救济特点，</w:t>
      </w:r>
      <w:r w:rsidR="00600F51">
        <w:rPr>
          <w:rFonts w:hint="eastAsia"/>
        </w:rPr>
        <w:t>在</w:t>
      </w:r>
      <w:r>
        <w:rPr>
          <w:rFonts w:hint="eastAsia"/>
        </w:rPr>
        <w:t>适度、均衡、有序</w:t>
      </w:r>
      <w:r w:rsidR="009106E5">
        <w:rPr>
          <w:rFonts w:hint="eastAsia"/>
        </w:rPr>
        <w:t>的</w:t>
      </w:r>
      <w:r w:rsidR="00600F51">
        <w:rPr>
          <w:rFonts w:hint="eastAsia"/>
        </w:rPr>
        <w:t>基础上选取</w:t>
      </w:r>
      <w:r>
        <w:rPr>
          <w:rFonts w:hint="eastAsia"/>
        </w:rPr>
        <w:t>。</w:t>
      </w:r>
    </w:p>
    <w:p w:rsidR="008E6517" w:rsidRDefault="009106E5" w:rsidP="008E6517">
      <w:pPr>
        <w:pStyle w:val="affffffff7"/>
      </w:pPr>
      <w:r>
        <w:rPr>
          <w:rFonts w:hint="eastAsia"/>
        </w:rPr>
        <w:t>租赁补贴指标设计中住房保障面积标准应在</w:t>
      </w:r>
      <w:r w:rsidR="008E6517">
        <w:rPr>
          <w:rFonts w:hint="eastAsia"/>
        </w:rPr>
        <w:t>满足基本居住需求的</w:t>
      </w:r>
      <w:r>
        <w:rPr>
          <w:rFonts w:hint="eastAsia"/>
        </w:rPr>
        <w:t>基础上</w:t>
      </w:r>
      <w:r w:rsidR="008E6517">
        <w:rPr>
          <w:rFonts w:hint="eastAsia"/>
        </w:rPr>
        <w:t>，以户为单位确定。</w:t>
      </w:r>
    </w:p>
    <w:p w:rsidR="008E6517" w:rsidRDefault="008E6517" w:rsidP="008E6517">
      <w:pPr>
        <w:pStyle w:val="affffffff7"/>
      </w:pPr>
      <w:r>
        <w:rPr>
          <w:rFonts w:hint="eastAsia"/>
        </w:rPr>
        <w:t>租赁补贴指标设计</w:t>
      </w:r>
      <w:r w:rsidR="00984590">
        <w:rPr>
          <w:rFonts w:hint="eastAsia"/>
        </w:rPr>
        <w:t>宜</w:t>
      </w:r>
      <w:r>
        <w:rPr>
          <w:rFonts w:hint="eastAsia"/>
        </w:rPr>
        <w:t>结合本地区经济发展水平、财政承受能力、住房市场租金水平、建设装修成本、保障对象支付能力等因素进行综合考虑。</w:t>
      </w:r>
    </w:p>
    <w:p w:rsidR="00600F51" w:rsidRDefault="00600F51" w:rsidP="00600F51">
      <w:pPr>
        <w:pStyle w:val="affc"/>
        <w:spacing w:before="312" w:after="312"/>
      </w:pPr>
      <w:bookmarkStart w:id="50" w:name="_Toc101944772"/>
      <w:r>
        <w:rPr>
          <w:rFonts w:hint="eastAsia"/>
        </w:rPr>
        <w:lastRenderedPageBreak/>
        <w:t>计算依据</w:t>
      </w:r>
      <w:bookmarkEnd w:id="50"/>
    </w:p>
    <w:p w:rsidR="00600F51" w:rsidRDefault="00600F51" w:rsidP="00600F51">
      <w:pPr>
        <w:pStyle w:val="affff6"/>
        <w:ind w:firstLine="420"/>
      </w:pPr>
      <w:r>
        <w:rPr>
          <w:rFonts w:hint="eastAsia"/>
        </w:rPr>
        <w:t>租赁补贴计算</w:t>
      </w:r>
      <w:r w:rsidR="00F73916">
        <w:rPr>
          <w:rFonts w:hint="eastAsia"/>
        </w:rPr>
        <w:t>在参考国家</w:t>
      </w:r>
      <w:r w:rsidR="00F73916" w:rsidRPr="00F73916">
        <w:rPr>
          <w:rFonts w:hint="eastAsia"/>
        </w:rPr>
        <w:t>和有关部门发布的</w:t>
      </w:r>
      <w:r w:rsidR="00F73916">
        <w:rPr>
          <w:rFonts w:hint="eastAsia"/>
        </w:rPr>
        <w:t>法律、法规、规章、</w:t>
      </w:r>
      <w:r w:rsidR="00F73916" w:rsidRPr="00F73916">
        <w:rPr>
          <w:rFonts w:hint="eastAsia"/>
        </w:rPr>
        <w:t>相关规定及计价依据</w:t>
      </w:r>
      <w:r w:rsidR="00F73916">
        <w:rPr>
          <w:rFonts w:hint="eastAsia"/>
        </w:rPr>
        <w:t>基础上，</w:t>
      </w:r>
      <w:r>
        <w:rPr>
          <w:rFonts w:hint="eastAsia"/>
        </w:rPr>
        <w:t>主要依据所在地区不同地段同类住房市场租金评估价格及政府部门发布的租金指导价格等。</w:t>
      </w:r>
    </w:p>
    <w:p w:rsidR="00955E59" w:rsidRDefault="00955E59" w:rsidP="00955E59">
      <w:pPr>
        <w:pStyle w:val="affc"/>
        <w:spacing w:before="312" w:after="312"/>
      </w:pPr>
      <w:bookmarkStart w:id="51" w:name="_Toc101944773"/>
      <w:r>
        <w:rPr>
          <w:rFonts w:hint="eastAsia"/>
        </w:rPr>
        <w:t>计算指标</w:t>
      </w:r>
      <w:bookmarkEnd w:id="51"/>
    </w:p>
    <w:p w:rsidR="00955E59" w:rsidRDefault="00955E59" w:rsidP="00955E59">
      <w:pPr>
        <w:pStyle w:val="affffffff7"/>
      </w:pPr>
      <w:r>
        <w:rPr>
          <w:rFonts w:hint="eastAsia"/>
        </w:rPr>
        <w:t>租赁补贴计算应包含下列指标：</w:t>
      </w:r>
    </w:p>
    <w:p w:rsidR="00955E59" w:rsidRDefault="00955E59" w:rsidP="00955E59">
      <w:pPr>
        <w:pStyle w:val="af5"/>
      </w:pPr>
      <w:r>
        <w:rPr>
          <w:rFonts w:hint="eastAsia"/>
        </w:rPr>
        <w:t>保障家庭住房基础使用面积(㎡)；</w:t>
      </w:r>
    </w:p>
    <w:p w:rsidR="00955E59" w:rsidRDefault="00955E59" w:rsidP="00955E59">
      <w:pPr>
        <w:pStyle w:val="af5"/>
      </w:pPr>
      <w:r>
        <w:rPr>
          <w:rFonts w:hint="eastAsia"/>
        </w:rPr>
        <w:t>保障家庭住房基础建筑面积(㎡)；</w:t>
      </w:r>
    </w:p>
    <w:p w:rsidR="00955E59" w:rsidRDefault="00955E59" w:rsidP="00955E59">
      <w:pPr>
        <w:pStyle w:val="af5"/>
      </w:pPr>
      <w:r>
        <w:rPr>
          <w:rFonts w:hint="eastAsia"/>
        </w:rPr>
        <w:t>最低保障家庭租赁补贴基础金额(元)；</w:t>
      </w:r>
    </w:p>
    <w:p w:rsidR="00955E59" w:rsidRDefault="00955E59" w:rsidP="00955E59">
      <w:pPr>
        <w:pStyle w:val="af5"/>
      </w:pPr>
      <w:r>
        <w:rPr>
          <w:rFonts w:hint="eastAsia"/>
        </w:rPr>
        <w:t>最低保障家庭户均补贴系数；</w:t>
      </w:r>
    </w:p>
    <w:p w:rsidR="00955E59" w:rsidRDefault="00955E59" w:rsidP="00955E59">
      <w:pPr>
        <w:pStyle w:val="af5"/>
      </w:pPr>
      <w:r>
        <w:rPr>
          <w:rFonts w:hint="eastAsia"/>
        </w:rPr>
        <w:t>其他保障家庭租赁补贴相对系数；</w:t>
      </w:r>
    </w:p>
    <w:p w:rsidR="00955E59" w:rsidRDefault="00955E59" w:rsidP="00955E59">
      <w:pPr>
        <w:pStyle w:val="af5"/>
      </w:pPr>
      <w:r>
        <w:rPr>
          <w:rFonts w:hint="eastAsia"/>
        </w:rPr>
        <w:t>最低保障家庭租赁补贴换算标准(元)；</w:t>
      </w:r>
    </w:p>
    <w:p w:rsidR="00955E59" w:rsidRDefault="00955E59" w:rsidP="00955E59">
      <w:pPr>
        <w:pStyle w:val="af5"/>
      </w:pPr>
      <w:r>
        <w:rPr>
          <w:rFonts w:hint="eastAsia"/>
        </w:rPr>
        <w:t>其他保障家庭租赁补贴换算标准(元)。</w:t>
      </w:r>
    </w:p>
    <w:p w:rsidR="00955E59" w:rsidRDefault="00955E59" w:rsidP="00955E59">
      <w:pPr>
        <w:pStyle w:val="affffffff7"/>
      </w:pPr>
      <w:r>
        <w:rPr>
          <w:rFonts w:hint="eastAsia"/>
        </w:rPr>
        <w:t>租赁补贴计算指标应符合下列规定：</w:t>
      </w:r>
    </w:p>
    <w:p w:rsidR="00955E59" w:rsidRDefault="00955E59" w:rsidP="00955E59">
      <w:pPr>
        <w:pStyle w:val="af5"/>
        <w:numPr>
          <w:ilvl w:val="0"/>
          <w:numId w:val="32"/>
        </w:numPr>
      </w:pPr>
      <w:r>
        <w:rPr>
          <w:rFonts w:hint="eastAsia"/>
        </w:rPr>
        <w:t>基础使用面积计算应符合GB 50096</w:t>
      </w:r>
      <w:r w:rsidR="002B7061">
        <w:rPr>
          <w:rFonts w:hint="eastAsia"/>
        </w:rPr>
        <w:t>—2011</w:t>
      </w:r>
      <w:r>
        <w:rPr>
          <w:rFonts w:hint="eastAsia"/>
        </w:rPr>
        <w:t>的要求；</w:t>
      </w:r>
    </w:p>
    <w:p w:rsidR="00955E59" w:rsidRDefault="00955E59" w:rsidP="00955E59">
      <w:pPr>
        <w:pStyle w:val="af5"/>
      </w:pPr>
      <w:r>
        <w:rPr>
          <w:rFonts w:hint="eastAsia"/>
        </w:rPr>
        <w:t>基础建筑面积计算应结合本地区实际建设的保障性住房建筑面积与使用面积的占比情况作为参数选取依据；</w:t>
      </w:r>
    </w:p>
    <w:p w:rsidR="00955E59" w:rsidRDefault="00955E59" w:rsidP="00955E59">
      <w:pPr>
        <w:pStyle w:val="af5"/>
      </w:pPr>
      <w:r>
        <w:rPr>
          <w:rFonts w:hint="eastAsia"/>
        </w:rPr>
        <w:t>租赁补贴基础金额计算</w:t>
      </w:r>
      <w:r w:rsidR="00F73916">
        <w:rPr>
          <w:rFonts w:hint="eastAsia"/>
        </w:rPr>
        <w:t>可参考</w:t>
      </w:r>
      <w:r>
        <w:rPr>
          <w:rFonts w:hint="eastAsia"/>
        </w:rPr>
        <w:t>建保〔2016〕281号</w:t>
      </w:r>
      <w:r w:rsidR="00F73916">
        <w:rPr>
          <w:rFonts w:hint="eastAsia"/>
        </w:rPr>
        <w:t>的要求</w:t>
      </w:r>
      <w:r>
        <w:rPr>
          <w:rFonts w:hint="eastAsia"/>
        </w:rPr>
        <w:t>；</w:t>
      </w:r>
    </w:p>
    <w:p w:rsidR="00955E59" w:rsidRDefault="00955E59" w:rsidP="00955E59">
      <w:pPr>
        <w:pStyle w:val="af5"/>
      </w:pPr>
      <w:r>
        <w:rPr>
          <w:rFonts w:hint="eastAsia"/>
        </w:rPr>
        <w:t>户均补贴系数计算宜结合本地区实际保障家庭人口结构组成数据</w:t>
      </w:r>
      <w:r w:rsidR="00F73916">
        <w:rPr>
          <w:rFonts w:hint="eastAsia"/>
        </w:rPr>
        <w:t>；</w:t>
      </w:r>
    </w:p>
    <w:p w:rsidR="00955E59" w:rsidRDefault="00955E59" w:rsidP="00955E59">
      <w:pPr>
        <w:pStyle w:val="af5"/>
      </w:pPr>
      <w:r>
        <w:rPr>
          <w:rFonts w:hint="eastAsia"/>
        </w:rPr>
        <w:t>其他保障家庭租赁补贴相对系数计算宜结合本地区当前实际相对系数状况、财政经济发展水平和周边类似区域实际状况进行综合测算，适当增加本地区此项数值的权重调控。</w:t>
      </w:r>
    </w:p>
    <w:p w:rsidR="00BD3CD4" w:rsidRDefault="00BD3CD4" w:rsidP="00BD3CD4">
      <w:pPr>
        <w:pStyle w:val="affc"/>
        <w:spacing w:before="312" w:after="312"/>
      </w:pPr>
      <w:bookmarkStart w:id="52" w:name="_Toc101944774"/>
      <w:r>
        <w:rPr>
          <w:rFonts w:hint="eastAsia"/>
        </w:rPr>
        <w:t>计算</w:t>
      </w:r>
      <w:bookmarkEnd w:id="52"/>
      <w:r w:rsidR="00872852">
        <w:rPr>
          <w:rFonts w:hint="eastAsia"/>
        </w:rPr>
        <w:t>流程</w:t>
      </w:r>
    </w:p>
    <w:p w:rsidR="00BD3CD4" w:rsidRPr="00BD3CD4" w:rsidRDefault="00B67F74" w:rsidP="00BD3CD4">
      <w:pPr>
        <w:pStyle w:val="affff6"/>
        <w:ind w:firstLine="420"/>
      </w:pPr>
      <w:r>
        <w:rPr>
          <w:rFonts w:hint="eastAsia"/>
        </w:rPr>
        <w:t>租赁补贴按以下</w:t>
      </w:r>
      <w:r w:rsidR="00872852">
        <w:rPr>
          <w:rFonts w:hint="eastAsia"/>
        </w:rPr>
        <w:t>流程</w:t>
      </w:r>
      <w:r>
        <w:rPr>
          <w:rFonts w:hint="eastAsia"/>
        </w:rPr>
        <w:t>：</w:t>
      </w:r>
    </w:p>
    <w:p w:rsidR="00F73916" w:rsidRDefault="00F73916" w:rsidP="00F73916">
      <w:pPr>
        <w:pStyle w:val="affff6"/>
        <w:ind w:firstLine="420"/>
      </w:pPr>
      <w:r>
        <w:rPr>
          <w:rFonts w:hint="eastAsia"/>
        </w:rPr>
        <w:t>a)  根据GB</w:t>
      </w:r>
      <w:r w:rsidR="00253C16">
        <w:rPr>
          <w:rFonts w:hint="eastAsia"/>
        </w:rPr>
        <w:t xml:space="preserve"> </w:t>
      </w:r>
      <w:r>
        <w:rPr>
          <w:rFonts w:hint="eastAsia"/>
        </w:rPr>
        <w:t>50096</w:t>
      </w:r>
      <w:r w:rsidR="00253C16">
        <w:rPr>
          <w:rFonts w:hint="eastAsia"/>
        </w:rPr>
        <w:t>-2011</w:t>
      </w:r>
      <w:r>
        <w:rPr>
          <w:rFonts w:hint="eastAsia"/>
        </w:rPr>
        <w:t>中</w:t>
      </w:r>
      <w:r w:rsidR="00253C16">
        <w:rPr>
          <w:rFonts w:hint="eastAsia"/>
        </w:rPr>
        <w:t>5.1.2</w:t>
      </w:r>
      <w:r>
        <w:rPr>
          <w:rFonts w:hint="eastAsia"/>
        </w:rPr>
        <w:t>对于最小套型房屋使用面积下限的强制规定计算得出一人户保障家庭住房基础使用面积；</w:t>
      </w:r>
    </w:p>
    <w:p w:rsidR="00F73916" w:rsidRDefault="00F73916" w:rsidP="00F73916">
      <w:pPr>
        <w:pStyle w:val="affff6"/>
        <w:ind w:firstLine="420"/>
      </w:pPr>
      <w:r>
        <w:rPr>
          <w:rFonts w:hint="eastAsia"/>
        </w:rPr>
        <w:t>b)  根据GB</w:t>
      </w:r>
      <w:r w:rsidR="00652273">
        <w:rPr>
          <w:rFonts w:hint="eastAsia"/>
        </w:rPr>
        <w:t xml:space="preserve"> </w:t>
      </w:r>
      <w:r>
        <w:rPr>
          <w:rFonts w:hint="eastAsia"/>
        </w:rPr>
        <w:t>50096中对于包含卧室、起居室的套型房屋使用面积下限的强制规定计算得出二人户保障家庭住房基础使用面积，并根据本地区人均住房统计面积等因素进行适当调整；</w:t>
      </w:r>
    </w:p>
    <w:p w:rsidR="00F73916" w:rsidRDefault="00F73916" w:rsidP="00F73916">
      <w:pPr>
        <w:pStyle w:val="affff6"/>
        <w:ind w:firstLine="420"/>
      </w:pPr>
      <w:r>
        <w:rPr>
          <w:rFonts w:hint="eastAsia"/>
        </w:rPr>
        <w:t>c)  根据GB50096中对于双人卧室、单人卧室使用面积下限的强制规定在前述方法基础上推算得出三人户保障家庭住房基础使用面积，同上作适当调整；</w:t>
      </w:r>
    </w:p>
    <w:p w:rsidR="00F73916" w:rsidRDefault="00F73916" w:rsidP="00F73916">
      <w:pPr>
        <w:pStyle w:val="affff6"/>
        <w:ind w:firstLine="420"/>
      </w:pPr>
      <w:r>
        <w:rPr>
          <w:rFonts w:hint="eastAsia"/>
        </w:rPr>
        <w:t>d)  根据GB50096中对于包含卧室、起居室的套型房屋使用面积下限的强制规定计算得出二人户保障家庭住房基础使用面积，同上作适当调整，再分别测算出一人户、二人户、三人户等家庭之间的租赁补贴比例系数；</w:t>
      </w:r>
    </w:p>
    <w:p w:rsidR="00F73916" w:rsidRDefault="00F73916" w:rsidP="00F73916">
      <w:pPr>
        <w:pStyle w:val="affff6"/>
        <w:ind w:firstLine="420"/>
      </w:pPr>
      <w:r>
        <w:rPr>
          <w:rFonts w:hint="eastAsia"/>
        </w:rPr>
        <w:t>e)  综合政策因素推算得出四人及以上户保障家庭住房基础使用面积；</w:t>
      </w:r>
    </w:p>
    <w:p w:rsidR="00F73916" w:rsidRDefault="00F73916" w:rsidP="00F73916">
      <w:pPr>
        <w:pStyle w:val="affff6"/>
        <w:ind w:firstLine="420"/>
      </w:pPr>
      <w:r>
        <w:rPr>
          <w:rFonts w:hint="eastAsia"/>
        </w:rPr>
        <w:t>f)  结合本地区实际情况计算得出住房基础使用面积与基础建筑面积之间的系数关系；</w:t>
      </w:r>
    </w:p>
    <w:p w:rsidR="00F73916" w:rsidRDefault="00F73916" w:rsidP="00F73916">
      <w:pPr>
        <w:pStyle w:val="affff6"/>
        <w:ind w:firstLine="420"/>
      </w:pPr>
      <w:r>
        <w:rPr>
          <w:rFonts w:hint="eastAsia"/>
        </w:rPr>
        <w:t>g)  根据求得的比例系数换算出不同人口保障家庭对应的住房基础建筑面积；</w:t>
      </w:r>
    </w:p>
    <w:p w:rsidR="00F73916" w:rsidRDefault="00F73916" w:rsidP="00F73916">
      <w:pPr>
        <w:pStyle w:val="affff6"/>
        <w:ind w:firstLine="420"/>
      </w:pPr>
      <w:r>
        <w:rPr>
          <w:rFonts w:hint="eastAsia"/>
        </w:rPr>
        <w:t xml:space="preserve">h)  针对本地区实际情况测算引用市场化月租金基数单价金额，并结合本地区财政支付能力等综合因素进行适当调整； </w:t>
      </w:r>
    </w:p>
    <w:p w:rsidR="00F73916" w:rsidRDefault="00F73916" w:rsidP="00F73916">
      <w:pPr>
        <w:pStyle w:val="affff6"/>
        <w:ind w:firstLine="420"/>
      </w:pPr>
      <w:r>
        <w:rPr>
          <w:rFonts w:hint="eastAsia"/>
        </w:rPr>
        <w:t>i)  根据住建部相关部门规章及本地区法规政策等要求计算确定最低收入家庭对应不同保障人口的租金补贴每月基础金额；</w:t>
      </w:r>
    </w:p>
    <w:p w:rsidR="00F73916" w:rsidRDefault="00F73916" w:rsidP="00F73916">
      <w:pPr>
        <w:pStyle w:val="affff6"/>
        <w:ind w:firstLine="420"/>
      </w:pPr>
      <w:r>
        <w:rPr>
          <w:rFonts w:hint="eastAsia"/>
        </w:rPr>
        <w:lastRenderedPageBreak/>
        <w:t>j)  根据周边行政区域及本地区原先形成的最低收入保障家庭、低收入保障家庭、中等偏下收入保障家庭以一人户家庭为基准的租赁补贴比例系数，采用适当权重值综合计算新的比例系数；</w:t>
      </w:r>
    </w:p>
    <w:p w:rsidR="002A1260" w:rsidRDefault="00F73916" w:rsidP="00F73916">
      <w:pPr>
        <w:pStyle w:val="affff6"/>
        <w:ind w:firstLine="420"/>
      </w:pPr>
      <w:r>
        <w:rPr>
          <w:rFonts w:hint="eastAsia"/>
        </w:rPr>
        <w:t>k)  最终形成最低收入、低收入、中等偏下收入三种类型保障家庭在不同保障人口情形下的合理租赁补贴金额。</w:t>
      </w:r>
    </w:p>
    <w:p w:rsidR="002D2B24" w:rsidRPr="00955E59" w:rsidRDefault="002D2B24" w:rsidP="002D2B24">
      <w:pPr>
        <w:pStyle w:val="affc"/>
        <w:spacing w:before="312" w:after="312"/>
      </w:pPr>
      <w:bookmarkStart w:id="53" w:name="_Toc101944775"/>
      <w:r w:rsidRPr="002D2B24">
        <w:rPr>
          <w:rFonts w:hint="eastAsia"/>
        </w:rPr>
        <w:t>计算方法</w:t>
      </w:r>
      <w:bookmarkEnd w:id="53"/>
    </w:p>
    <w:p w:rsidR="002D2B24" w:rsidRDefault="002D2B24" w:rsidP="002D2B24">
      <w:pPr>
        <w:pStyle w:val="affd"/>
        <w:spacing w:before="156" w:after="156"/>
      </w:pPr>
      <w:r>
        <w:rPr>
          <w:rFonts w:hint="eastAsia"/>
        </w:rPr>
        <w:t>保障家庭住房基础使用面积</w:t>
      </w:r>
    </w:p>
    <w:p w:rsidR="002D2B24" w:rsidRDefault="002D2B24" w:rsidP="0018257C">
      <w:pPr>
        <w:pStyle w:val="affffffffa"/>
      </w:pPr>
      <w:r>
        <w:rPr>
          <w:rFonts w:hint="eastAsia"/>
        </w:rPr>
        <w:t>一人户（即同一保障家庭中符合保障条件人数为1，依此类推）的基础使用面积按</w:t>
      </w:r>
      <w:r w:rsidR="00DE31EB">
        <w:rPr>
          <w:rFonts w:hint="eastAsia"/>
        </w:rPr>
        <w:t>公</w:t>
      </w:r>
      <w:r w:rsidR="00652273">
        <w:rPr>
          <w:rFonts w:hint="eastAsia"/>
        </w:rPr>
        <w:t>式</w:t>
      </w:r>
      <w:r>
        <w:rPr>
          <w:rFonts w:hint="eastAsia"/>
        </w:rPr>
        <w:t>（1）计算。</w:t>
      </w:r>
      <w:r w:rsidR="0018257C">
        <w:rPr>
          <w:rFonts w:hint="eastAsia"/>
        </w:rPr>
        <w:t>其中，</w:t>
      </w:r>
      <m:oMath>
        <m:sSub>
          <m:sSubPr>
            <m:ctrlPr>
              <w:rPr>
                <w:rFonts w:ascii="Cambria Math" w:hAnsi="Cambria Math"/>
                <w:i/>
              </w:rPr>
            </m:ctrlPr>
          </m:sSubPr>
          <m:e>
            <m:r>
              <w:rPr>
                <w:rFonts w:ascii="Cambria Math" w:hAnsi="Cambria Math"/>
              </w:rPr>
              <m:t>Q</m:t>
            </m:r>
          </m:e>
          <m:sub>
            <m:r>
              <w:rPr>
                <w:rFonts w:ascii="Cambria Math" w:hAnsi="Cambria Math"/>
              </w:rPr>
              <m:t xml:space="preserve">1 </m:t>
            </m:r>
          </m:sub>
        </m:sSub>
      </m:oMath>
      <w:r w:rsidR="0018257C" w:rsidRPr="0018257C">
        <w:rPr>
          <w:rFonts w:hint="eastAsia"/>
        </w:rPr>
        <w:t>按照GB 50096-2011中5.1.2 第2条规定取恒定值22 ㎡。</w:t>
      </w:r>
    </w:p>
    <w:p w:rsidR="00B67F74" w:rsidRDefault="00B67F74" w:rsidP="00B67F74">
      <w:pPr>
        <w:pStyle w:val="affffff6"/>
      </w:pPr>
      <w:r>
        <w:tab/>
      </w:r>
      <m:oMath>
        <m:sSub>
          <m:sSubPr>
            <m:ctrlPr>
              <w:rPr>
                <w:rFonts w:ascii="Cambria Math" w:hAnsi="Cambria Math"/>
              </w:rPr>
            </m:ctrlPr>
          </m:sSubPr>
          <m:e>
            <m:r>
              <w:rPr>
                <w:rFonts w:ascii="Cambria Math" w:hAnsi="Cambria Math"/>
              </w:rPr>
              <m:t>S</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 xml:space="preserve">1 </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1</m:t>
            </m:r>
          </m:sub>
        </m:sSub>
      </m:oMath>
      <w:r w:rsidRPr="00B67F74">
        <w:rPr>
          <w:rFonts w:ascii="微软雅黑" w:eastAsia="微软雅黑" w:hAnsi="微软雅黑"/>
        </w:rPr>
        <w:tab/>
      </w:r>
      <w:r>
        <w:t>(</w:t>
      </w:r>
      <w:r w:rsidR="009E53D7">
        <w:fldChar w:fldCharType="begin"/>
      </w:r>
      <w:r>
        <w:instrText xml:space="preserve"> AUTONUM </w:instrText>
      </w:r>
      <w:r w:rsidR="009E53D7">
        <w:fldChar w:fldCharType="end"/>
      </w:r>
      <w:r>
        <w:t>)</w:t>
      </w:r>
    </w:p>
    <w:p w:rsidR="00B67F74" w:rsidRPr="00B67F74" w:rsidRDefault="00B67F74" w:rsidP="00B67F74">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w:rPr>
                <w:rFonts w:ascii="Cambria Math" w:hAnsi="Cambria Math"/>
              </w:rPr>
              <m:t>1</m:t>
            </m:r>
          </m:sub>
        </m:sSub>
      </m:oMath>
      <w:r w:rsidR="002D2B24">
        <w:rPr>
          <w:rFonts w:hint="eastAsia"/>
        </w:rPr>
        <w:t xml:space="preserve"> </w:t>
      </w:r>
      <w:r w:rsidR="00B67F74">
        <w:rPr>
          <w:rFonts w:hint="eastAsia"/>
        </w:rPr>
        <w:t>——一</w:t>
      </w:r>
      <w:r w:rsidR="002D2B24">
        <w:rPr>
          <w:rFonts w:hint="eastAsia"/>
        </w:rPr>
        <w:t>人户基础使用面积</w:t>
      </w:r>
      <w:r w:rsidR="0048593E">
        <w:rPr>
          <w:rFonts w:hint="eastAsia"/>
        </w:rPr>
        <w:t>，单位为平方米（㎡）</w:t>
      </w:r>
      <w:r w:rsidR="002D2B24">
        <w:rPr>
          <w:rFonts w:hint="eastAsia"/>
        </w:rPr>
        <w:t>；</w:t>
      </w:r>
    </w:p>
    <w:p w:rsidR="002D2B24" w:rsidRDefault="009E53D7" w:rsidP="002D2B24">
      <w:pPr>
        <w:pStyle w:val="affff6"/>
        <w:ind w:firstLine="420"/>
      </w:pPr>
      <m:oMath>
        <w:bookmarkStart w:id="54" w:name="_Hlk102028372"/>
        <m:sSub>
          <m:sSubPr>
            <m:ctrlPr>
              <w:rPr>
                <w:rFonts w:ascii="Cambria Math" w:hAnsi="Cambria Math"/>
                <w:i/>
                <w:noProof w:val="0"/>
                <w:kern w:val="2"/>
                <w:szCs w:val="21"/>
              </w:rPr>
            </m:ctrlPr>
          </m:sSubPr>
          <m:e>
            <m:r>
              <w:rPr>
                <w:rFonts w:ascii="Cambria Math" w:hAnsi="Cambria Math"/>
              </w:rPr>
              <m:t>Q</m:t>
            </m:r>
          </m:e>
          <m:sub>
            <m:r>
              <w:rPr>
                <w:rFonts w:ascii="Cambria Math" w:hAnsi="Cambria Math"/>
              </w:rPr>
              <m:t xml:space="preserve">1 </m:t>
            </m:r>
          </m:sub>
        </m:sSub>
        <w:bookmarkEnd w:id="54"/>
      </m:oMath>
      <w:r w:rsidR="002D2B24">
        <w:rPr>
          <w:rFonts w:hint="eastAsia"/>
        </w:rPr>
        <w:t xml:space="preserve"> ——一人户规范基础使用面积，取恒定值22</w:t>
      </w:r>
      <w:r w:rsidR="00AF5E4E">
        <w:rPr>
          <w:rFonts w:hint="eastAsia"/>
        </w:rPr>
        <w:t xml:space="preserve"> ㎡</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1</m:t>
            </m:r>
          </m:sub>
        </m:sSub>
      </m:oMath>
      <w:r w:rsidR="002D2B24">
        <w:rPr>
          <w:rFonts w:hint="eastAsia"/>
        </w:rPr>
        <w:t xml:space="preserve"> —— 一人户基础使用面积的地区系数，该系数根据本地区住房综合状况选取，通常取恒定值1。</w:t>
      </w:r>
    </w:p>
    <w:p w:rsidR="0018257C" w:rsidRDefault="007F2ED8" w:rsidP="002D2B24">
      <w:pPr>
        <w:pStyle w:val="affff6"/>
        <w:ind w:firstLine="420"/>
      </w:pPr>
      <w:r w:rsidRPr="0018257C">
        <w:rPr>
          <w:rFonts w:hint="eastAsia"/>
        </w:rPr>
        <w:t>若此国标修订时涉及该数据的变化，则按新修订的国标取恒定值。系数P</w:t>
      </w:r>
      <w:r w:rsidRPr="007F2ED8">
        <w:rPr>
          <w:rFonts w:hint="eastAsia"/>
          <w:vertAlign w:val="subscript"/>
        </w:rPr>
        <w:t>1</w:t>
      </w:r>
      <w:r w:rsidRPr="0018257C">
        <w:rPr>
          <w:rFonts w:hint="eastAsia"/>
        </w:rPr>
        <w:t>的选取宜结合本地区统计部门发布的年度人均住房面积数据而定，当系数取值大于1时，应控制基础使用面积的上限值处于统计部门发布的年度城镇居民人均住房建筑面积对应折算到户均面积的合理区间内。本文件中其他类似数值的选取也应遵循这一规则</w:t>
      </w:r>
      <w:r>
        <w:rPr>
          <w:rFonts w:hint="eastAsia"/>
        </w:rPr>
        <w:t>。</w:t>
      </w:r>
    </w:p>
    <w:p w:rsidR="002D2B24" w:rsidRDefault="002D2B24" w:rsidP="0018257C">
      <w:pPr>
        <w:pStyle w:val="affffffffa"/>
      </w:pPr>
      <w:r>
        <w:rPr>
          <w:rFonts w:hint="eastAsia"/>
        </w:rPr>
        <w:t>二人户的基础使用面积按</w:t>
      </w:r>
      <w:r w:rsidR="00DE31EB">
        <w:rPr>
          <w:rFonts w:hint="eastAsia"/>
        </w:rPr>
        <w:t>公</w:t>
      </w:r>
      <w:r>
        <w:rPr>
          <w:rFonts w:hint="eastAsia"/>
        </w:rPr>
        <w:t>式</w:t>
      </w:r>
      <w:r w:rsidR="00AF5E4E">
        <w:rPr>
          <w:rFonts w:hint="eastAsia"/>
        </w:rPr>
        <w:t>（2）</w:t>
      </w:r>
      <w:r>
        <w:rPr>
          <w:rFonts w:hint="eastAsia"/>
        </w:rPr>
        <w:t>计算。</w:t>
      </w:r>
      <w:r w:rsidR="0018257C">
        <w:rPr>
          <w:rFonts w:hint="eastAsia"/>
        </w:rPr>
        <w:t>其中，</w:t>
      </w:r>
      <w:r w:rsidR="0018257C" w:rsidRPr="0018257C">
        <w:rPr>
          <w:rFonts w:hint="eastAsia"/>
        </w:rPr>
        <w:t>Q2按照GB 50096-2011中5.1.2 第1条规定取恒定值30 ㎡。</w:t>
      </w:r>
    </w:p>
    <w:p w:rsidR="00AF5E4E" w:rsidRDefault="00AF5E4E" w:rsidP="00AF5E4E">
      <w:pPr>
        <w:pStyle w:val="affffff6"/>
      </w:pPr>
      <w:r>
        <w:tab/>
      </w:r>
      <m:oMath>
        <m:sSub>
          <m:sSubPr>
            <m:ctrlPr>
              <w:rPr>
                <w:rFonts w:ascii="Cambria Math" w:hAnsi="Cambria Math"/>
              </w:rPr>
            </m:ctrlPr>
          </m:sSubPr>
          <m:e>
            <m:r>
              <w:rPr>
                <w:rFonts w:ascii="Cambria Math" w:hAnsi="Cambria Math"/>
              </w:rPr>
              <m:t>S</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 xml:space="preserve">2 </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oMath>
      <w:r w:rsidRPr="00AF5E4E">
        <w:rPr>
          <w:rFonts w:ascii="微软雅黑" w:eastAsia="微软雅黑" w:hAnsi="微软雅黑"/>
        </w:rPr>
        <w:tab/>
      </w:r>
      <w:r>
        <w:t>(</w:t>
      </w:r>
      <w:r w:rsidR="009E53D7">
        <w:fldChar w:fldCharType="begin"/>
      </w:r>
      <w:r>
        <w:instrText xml:space="preserve"> AUTONUM </w:instrText>
      </w:r>
      <w:r w:rsidR="009E53D7">
        <w:fldChar w:fldCharType="end"/>
      </w:r>
      <w:r>
        <w:t>)</w:t>
      </w:r>
    </w:p>
    <w:p w:rsidR="00AF5E4E" w:rsidRPr="00AF5E4E" w:rsidRDefault="00AF5E4E" w:rsidP="00AF5E4E">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w:rPr>
                <w:rFonts w:ascii="Cambria Math" w:hAnsi="Cambria Math"/>
              </w:rPr>
              <m:t>2</m:t>
            </m:r>
          </m:sub>
        </m:sSub>
      </m:oMath>
      <w:r w:rsidR="002D2B24">
        <w:rPr>
          <w:rFonts w:hint="eastAsia"/>
        </w:rPr>
        <w:t xml:space="preserve"> —— 二人户基础使用面积</w:t>
      </w:r>
      <w:r w:rsidR="0048593E">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Q</m:t>
            </m:r>
          </m:e>
          <m:sub>
            <m:r>
              <w:rPr>
                <w:rFonts w:ascii="Cambria Math" w:hAnsi="Cambria Math"/>
              </w:rPr>
              <m:t xml:space="preserve">2 </m:t>
            </m:r>
          </m:sub>
        </m:sSub>
      </m:oMath>
      <w:r w:rsidR="002D2B24">
        <w:rPr>
          <w:rFonts w:hint="eastAsia"/>
        </w:rPr>
        <w:t xml:space="preserve"> —— 二人户规范基础使用面积，取恒定值30 </w:t>
      </w:r>
      <w:r w:rsidR="00AF5E4E">
        <w:rPr>
          <w:rFonts w:hint="eastAsia"/>
        </w:rPr>
        <w:t>㎡</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2</m:t>
            </m:r>
          </m:sub>
        </m:sSub>
      </m:oMath>
      <w:r w:rsidR="002D2B24">
        <w:rPr>
          <w:rFonts w:hint="eastAsia"/>
        </w:rPr>
        <w:t xml:space="preserve"> —— 二人户基础使用面积的地区系数，该系数根据本地区住房综合状况选取，通常取恒定值1</w:t>
      </w:r>
      <w:r w:rsidR="0018257C">
        <w:rPr>
          <w:rFonts w:hint="eastAsia"/>
        </w:rPr>
        <w:t>。</w:t>
      </w:r>
    </w:p>
    <w:p w:rsidR="0018257C" w:rsidRDefault="007F2ED8" w:rsidP="00872852">
      <w:pPr>
        <w:pStyle w:val="afff2"/>
      </w:pPr>
      <w:r w:rsidRPr="0018257C">
        <w:rPr>
          <w:rFonts w:hint="eastAsia"/>
        </w:rPr>
        <w:t>在实际保障性住房配租过程中，通常还会综合考虑二人户的实际组成情况，如二人为夫妻关系，则会按常规二人户予以配租，户型为一室一厅；如二人为非夫妻的异性关系（如母子、父女、祖父与孙女等），可能会按常规三人户予以配租。在租赁补贴指标计算中，因为不涉及实际居住中存在的伦理道德问题，原则上暂不考虑此类因素，Q</w:t>
      </w:r>
      <w:r w:rsidRPr="007F2ED8">
        <w:rPr>
          <w:rFonts w:hint="eastAsia"/>
          <w:vertAlign w:val="subscript"/>
        </w:rPr>
        <w:t>2</w:t>
      </w:r>
      <w:r w:rsidRPr="0018257C">
        <w:rPr>
          <w:rFonts w:hint="eastAsia"/>
        </w:rPr>
        <w:t>宜取恒定值以简化计算。同理，如果P</w:t>
      </w:r>
      <w:r w:rsidRPr="007F2ED8">
        <w:rPr>
          <w:rFonts w:hint="eastAsia"/>
          <w:vertAlign w:val="subscript"/>
        </w:rPr>
        <w:t>2</w:t>
      </w:r>
      <w:r w:rsidRPr="0018257C">
        <w:rPr>
          <w:rFonts w:hint="eastAsia"/>
        </w:rPr>
        <w:t>不选取1，则考虑与P</w:t>
      </w:r>
      <w:r w:rsidRPr="007F2ED8">
        <w:rPr>
          <w:rFonts w:hint="eastAsia"/>
          <w:vertAlign w:val="subscript"/>
        </w:rPr>
        <w:t>1</w:t>
      </w:r>
      <w:r w:rsidRPr="0018257C">
        <w:rPr>
          <w:rFonts w:hint="eastAsia"/>
        </w:rPr>
        <w:t>之间的差异，也即保障家庭人口增加时，相应的厨卫等需求也会有所增加，P</w:t>
      </w:r>
      <w:r w:rsidRPr="007F2ED8">
        <w:rPr>
          <w:rFonts w:hint="eastAsia"/>
          <w:vertAlign w:val="subscript"/>
        </w:rPr>
        <w:t>2</w:t>
      </w:r>
      <w:r w:rsidRPr="0018257C">
        <w:rPr>
          <w:rFonts w:hint="eastAsia"/>
        </w:rPr>
        <w:t>宜大于等于P</w:t>
      </w:r>
      <w:r w:rsidRPr="007F2ED8">
        <w:rPr>
          <w:rFonts w:hint="eastAsia"/>
          <w:vertAlign w:val="subscript"/>
        </w:rPr>
        <w:t>1</w:t>
      </w:r>
      <w:r>
        <w:rPr>
          <w:rFonts w:hint="eastAsia"/>
        </w:rPr>
        <w:t>。</w:t>
      </w:r>
    </w:p>
    <w:p w:rsidR="002D2B24" w:rsidRDefault="002D2B24" w:rsidP="0018257C">
      <w:pPr>
        <w:pStyle w:val="affffffffa"/>
      </w:pPr>
      <w:r>
        <w:rPr>
          <w:rFonts w:hint="eastAsia"/>
        </w:rPr>
        <w:t>三人户的基础使用面积</w:t>
      </w:r>
      <w:r w:rsidR="00AF5E4E">
        <w:rPr>
          <w:rFonts w:hint="eastAsia"/>
        </w:rPr>
        <w:t>按</w:t>
      </w:r>
      <w:r w:rsidR="00DE31EB">
        <w:rPr>
          <w:rFonts w:hint="eastAsia"/>
        </w:rPr>
        <w:t>公</w:t>
      </w:r>
      <w:r w:rsidR="00AF5E4E">
        <w:rPr>
          <w:rFonts w:hint="eastAsia"/>
        </w:rPr>
        <w:t>式（3）</w:t>
      </w:r>
      <w:r>
        <w:rPr>
          <w:rFonts w:hint="eastAsia"/>
        </w:rPr>
        <w:t>计算</w:t>
      </w:r>
      <w:r w:rsidR="0018257C">
        <w:rPr>
          <w:rFonts w:hint="eastAsia"/>
        </w:rPr>
        <w:t>。其中，</w:t>
      </w:r>
      <w:r w:rsidR="0018257C" w:rsidRPr="0018257C">
        <w:rPr>
          <w:rFonts w:hint="eastAsia"/>
        </w:rPr>
        <w:t>R1、R2按照GB 50096-2011中5.2.1 第2条和第1条规定分别取恒定值5 ㎡和9 ㎡。</w:t>
      </w:r>
    </w:p>
    <w:p w:rsidR="00AF5E4E" w:rsidRDefault="00AF5E4E" w:rsidP="00AF5E4E">
      <w:pPr>
        <w:pStyle w:val="affffff6"/>
      </w:pPr>
      <w:r>
        <w:tab/>
      </w:r>
      <m:oMath>
        <m:sSub>
          <m:sSubPr>
            <m:ctrlPr>
              <w:rPr>
                <w:rFonts w:ascii="Cambria Math" w:hAnsi="Cambria Math"/>
              </w:rPr>
            </m:ctrlPr>
          </m:sSubPr>
          <m:e>
            <m:r>
              <w:rPr>
                <w:rFonts w:ascii="Cambria Math" w:hAnsi="Cambria Math"/>
              </w:rPr>
              <m:t>S</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2</m:t>
            </m:r>
          </m:sub>
        </m:sSub>
        <m:r>
          <w:rPr>
            <w:rFonts w:ascii="Cambria Math" w:hAnsi="Cambria Math"/>
          </w:rPr>
          <m:t>+</m:t>
        </m:r>
        <m:r>
          <m:rPr>
            <m:sty m:val="p"/>
          </m:rPr>
          <w:rPr>
            <w:rFonts w:ascii="Cambria Math" w:hAnsi="Cambria Math"/>
          </w:rPr>
          <m:t>（</m:t>
        </m:r>
        <m:sSub>
          <m:sSubPr>
            <m:ctrlPr>
              <w:rPr>
                <w:rFonts w:ascii="Cambria Math" w:hAnsi="Cambria Math"/>
                <w:i/>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1 </m:t>
                </m:r>
              </m:e>
              <m:e>
                <m:r>
                  <w:rPr>
                    <w:rFonts w:ascii="Cambria Math" w:hAnsi="Cambria Math"/>
                  </w:rPr>
                  <m:t xml:space="preserve"> </m:t>
                </m:r>
              </m:e>
            </m:eqArr>
          </m:sub>
        </m:sSub>
        <m:r>
          <w:rPr>
            <w:rFonts w:ascii="Cambria Math" w:hAnsi="Cambria Math"/>
          </w:rPr>
          <m:t>+</m:t>
        </m:r>
        <m:sSub>
          <m:sSubPr>
            <m:ctrlPr>
              <w:rPr>
                <w:rFonts w:ascii="Cambria Math" w:hAnsi="Cambria Math"/>
                <w:i/>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2 </m:t>
                </m:r>
              </m:e>
              <m:e>
                <m:r>
                  <w:rPr>
                    <w:rFonts w:ascii="Cambria Math" w:hAnsi="Cambria Math"/>
                  </w:rPr>
                  <m:t xml:space="preserve"> </m:t>
                </m:r>
              </m:e>
            </m:eqArr>
          </m:sub>
        </m:sSub>
        <m:r>
          <m:rPr>
            <m:sty m:val="p"/>
          </m:rPr>
          <w:rPr>
            <w:rFonts w:ascii="Cambria Math" w:hAnsi="Cambria Math"/>
          </w:rPr>
          <m:t>）</m:t>
        </m:r>
        <m:r>
          <m:rPr>
            <m:sty m:val="p"/>
          </m:rPr>
          <w:rPr>
            <w:rFonts w:ascii="Cambria Math" w:hAnsi="Cambria Math"/>
          </w:rPr>
          <m:t>/3</m:t>
        </m:r>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 xml:space="preserve">3 </m:t>
            </m:r>
          </m:sub>
        </m:sSub>
        <m:r>
          <w:rPr>
            <w:rFonts w:ascii="Cambria Math" w:hAnsi="Cambria Math"/>
          </w:rPr>
          <m:t>×M</m:t>
        </m:r>
      </m:oMath>
      <w:r w:rsidRPr="00AF5E4E">
        <w:rPr>
          <w:rFonts w:ascii="微软雅黑" w:eastAsia="微软雅黑" w:hAnsi="微软雅黑"/>
        </w:rPr>
        <w:tab/>
      </w:r>
      <w:r>
        <w:t>(</w:t>
      </w:r>
      <w:r w:rsidR="009E53D7">
        <w:fldChar w:fldCharType="begin"/>
      </w:r>
      <w:r>
        <w:instrText xml:space="preserve"> AUTONUM </w:instrText>
      </w:r>
      <w:r w:rsidR="009E53D7">
        <w:fldChar w:fldCharType="end"/>
      </w:r>
      <w:r>
        <w:t>)</w:t>
      </w:r>
    </w:p>
    <w:p w:rsidR="00AF5E4E" w:rsidRPr="00AF5E4E" w:rsidRDefault="00AF5E4E" w:rsidP="00AF5E4E">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w:rPr>
                <w:rFonts w:ascii="Cambria Math" w:hAnsi="Cambria Math"/>
              </w:rPr>
              <m:t>3</m:t>
            </m:r>
          </m:sub>
        </m:sSub>
      </m:oMath>
      <w:r w:rsidR="002D2B24">
        <w:rPr>
          <w:rFonts w:hint="eastAsia"/>
        </w:rPr>
        <w:t xml:space="preserve"> —— 三人户基础使用面积</w:t>
      </w:r>
      <w:r w:rsidR="0048593E">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w:rPr>
                <w:rFonts w:ascii="Cambria Math" w:hAnsi="Cambria Math"/>
              </w:rPr>
              <m:t>2</m:t>
            </m:r>
          </m:sub>
        </m:sSub>
      </m:oMath>
      <w:r w:rsidR="002D2B24">
        <w:rPr>
          <w:rFonts w:hint="eastAsia"/>
        </w:rPr>
        <w:t xml:space="preserve"> —— 二人户基础使用面积</w:t>
      </w:r>
      <w:r w:rsidR="0048593E">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1 </m:t>
                </m:r>
              </m:e>
              <m:e>
                <m:r>
                  <w:rPr>
                    <w:rFonts w:ascii="Cambria Math" w:hAnsi="Cambria Math"/>
                  </w:rPr>
                  <m:t xml:space="preserve"> </m:t>
                </m:r>
              </m:e>
            </m:eqArr>
          </m:sub>
        </m:sSub>
      </m:oMath>
      <w:r w:rsidR="002D2B24">
        <w:rPr>
          <w:rFonts w:hint="eastAsia"/>
        </w:rPr>
        <w:t xml:space="preserve"> —— 单人卧室规范基础使用面积，取恒定值5</w:t>
      </w:r>
      <w:r w:rsidR="002C0F48">
        <w:rPr>
          <w:rFonts w:hint="eastAsia"/>
        </w:rPr>
        <w:t xml:space="preserve"> ㎡</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2 </m:t>
                </m:r>
              </m:e>
              <m:e>
                <m:r>
                  <w:rPr>
                    <w:rFonts w:ascii="Cambria Math" w:hAnsi="Cambria Math"/>
                  </w:rPr>
                  <m:t xml:space="preserve"> </m:t>
                </m:r>
              </m:e>
            </m:eqArr>
          </m:sub>
        </m:sSub>
      </m:oMath>
      <w:r w:rsidR="002D2B24">
        <w:rPr>
          <w:rFonts w:hint="eastAsia"/>
        </w:rPr>
        <w:t xml:space="preserve"> —— 双人卧室规范基础使用面积，取恒定值9</w:t>
      </w:r>
      <w:r w:rsidR="002C0F48">
        <w:rPr>
          <w:rFonts w:hint="eastAsia"/>
        </w:rPr>
        <w:t xml:space="preserve"> ㎡</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 xml:space="preserve">3 </m:t>
            </m:r>
          </m:sub>
        </m:sSub>
      </m:oMath>
      <w:r w:rsidR="002D2B24">
        <w:rPr>
          <w:rFonts w:hint="eastAsia"/>
        </w:rPr>
        <w:t xml:space="preserve"> —— 增加单人基础使用面积的地区系数，该系数根据本地区住房综合状况选取，通常取恒定值1；</w:t>
      </w:r>
    </w:p>
    <w:p w:rsidR="002D2B24" w:rsidRDefault="002C0F48" w:rsidP="002D2B24">
      <w:pPr>
        <w:pStyle w:val="affff6"/>
        <w:ind w:firstLine="420"/>
      </w:pPr>
      <m:oMath>
        <m:r>
          <w:rPr>
            <w:rFonts w:ascii="Cambria Math" w:hAnsi="Cambria Math"/>
          </w:rPr>
          <w:lastRenderedPageBreak/>
          <m:t>M</m:t>
        </m:r>
      </m:oMath>
      <w:r w:rsidR="002D2B24">
        <w:rPr>
          <w:rFonts w:hint="eastAsia"/>
        </w:rPr>
        <w:t xml:space="preserve"> —— 增加单人基础使用面积的厨卫附属扩大系数，该系数根据本地区住房综合状况选取，通常取值1.0至1.15之间。</w:t>
      </w:r>
    </w:p>
    <w:p w:rsidR="0018257C" w:rsidRDefault="007F2ED8" w:rsidP="00872852">
      <w:pPr>
        <w:pStyle w:val="afff2"/>
      </w:pPr>
      <w:r>
        <w:rPr>
          <w:rFonts w:hint="eastAsia"/>
        </w:rPr>
        <w:t>三人户在实际配租过程中存在三人均同性或两人同性一人异性的不同组合，故采用双人卧室加单人卧室的一室半户型形式。在基础使用面积测算过程中，可以取这两种卧室实际使用面积的最小值以算术平均法推导得出单人卧室的基础使用面积。在系数M的选取上，可结合本地区所建保障性住房不同户型的实际厨卫附属面积的比值进行算术平均或加权平均计算得到，建议由建筑设计单位配合或直接采用近似经验值以简化计算。</w:t>
      </w:r>
    </w:p>
    <w:p w:rsidR="002D2B24" w:rsidRDefault="002D2B24" w:rsidP="006C1D98">
      <w:pPr>
        <w:pStyle w:val="affffffffa"/>
      </w:pPr>
      <w:r>
        <w:rPr>
          <w:rFonts w:hint="eastAsia"/>
        </w:rPr>
        <w:t>四人及以上户的基础使用面积可以有三种计算方法。</w:t>
      </w:r>
    </w:p>
    <w:p w:rsidR="002D2B24" w:rsidRDefault="001973BD" w:rsidP="006C1D98">
      <w:pPr>
        <w:pStyle w:val="af5"/>
        <w:numPr>
          <w:ilvl w:val="0"/>
          <w:numId w:val="33"/>
        </w:numPr>
      </w:pPr>
      <w:r>
        <w:rPr>
          <w:rFonts w:hint="eastAsia"/>
        </w:rPr>
        <w:t>四人及以上户的基础使用面积，运用递推关系</w:t>
      </w:r>
      <w:r w:rsidR="006C1D98">
        <w:rPr>
          <w:rFonts w:hint="eastAsia"/>
        </w:rPr>
        <w:t>按</w:t>
      </w:r>
      <w:r w:rsidR="00DE31EB">
        <w:rPr>
          <w:rFonts w:hint="eastAsia"/>
        </w:rPr>
        <w:t>公</w:t>
      </w:r>
      <w:r w:rsidR="006C1D98">
        <w:rPr>
          <w:rFonts w:hint="eastAsia"/>
        </w:rPr>
        <w:t>式（4）计算</w:t>
      </w:r>
      <w:r w:rsidR="002D2B24">
        <w:rPr>
          <w:rFonts w:hint="eastAsia"/>
        </w:rPr>
        <w:t>：</w:t>
      </w:r>
    </w:p>
    <w:p w:rsidR="006C1D98" w:rsidRDefault="006C1D98" w:rsidP="006C1D98">
      <w:pPr>
        <w:pStyle w:val="affffff6"/>
      </w:pPr>
      <w:r>
        <w:tab/>
      </w: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S</m:t>
            </m:r>
          </m:e>
          <m:sub>
            <m:r>
              <m:rPr>
                <m:sty m:val="p"/>
              </m:rPr>
              <w:rPr>
                <w:rFonts w:ascii="Cambria Math" w:hAnsi="Cambria Math"/>
              </w:rPr>
              <m:t>n-1</m:t>
            </m:r>
          </m:sub>
        </m:sSub>
        <m:r>
          <w:rPr>
            <w:rFonts w:ascii="Cambria Math" w:hAnsi="Cambria Math"/>
          </w:rPr>
          <m:t>+</m:t>
        </m:r>
        <m:r>
          <m:rPr>
            <m:sty m:val="p"/>
          </m:rPr>
          <w:rPr>
            <w:rFonts w:ascii="Cambria Math" w:hAnsi="Cambria Math"/>
          </w:rPr>
          <m:t>（</m:t>
        </m:r>
        <m:sSub>
          <m:sSubPr>
            <m:ctrlPr>
              <w:rPr>
                <w:rFonts w:ascii="Cambria Math" w:hAnsi="Cambria Math"/>
                <w:i/>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1 </m:t>
                </m:r>
              </m:e>
              <m:e>
                <m:r>
                  <w:rPr>
                    <w:rFonts w:ascii="Cambria Math" w:hAnsi="Cambria Math"/>
                  </w:rPr>
                  <m:t xml:space="preserve"> </m:t>
                </m:r>
              </m:e>
            </m:eqArr>
          </m:sub>
        </m:sSub>
        <m:r>
          <w:rPr>
            <w:rFonts w:ascii="Cambria Math" w:hAnsi="Cambria Math"/>
          </w:rPr>
          <m:t>+</m:t>
        </m:r>
        <m:sSub>
          <m:sSubPr>
            <m:ctrlPr>
              <w:rPr>
                <w:rFonts w:ascii="Cambria Math" w:hAnsi="Cambria Math"/>
                <w:i/>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2 </m:t>
                </m:r>
              </m:e>
              <m:e>
                <m:r>
                  <w:rPr>
                    <w:rFonts w:ascii="Cambria Math" w:hAnsi="Cambria Math"/>
                  </w:rPr>
                  <m:t xml:space="preserve"> </m:t>
                </m:r>
              </m:e>
            </m:eqArr>
          </m:sub>
        </m:sSub>
        <m:r>
          <m:rPr>
            <m:sty m:val="p"/>
          </m:rPr>
          <w:rPr>
            <w:rFonts w:ascii="Cambria Math" w:hAnsi="Cambria Math"/>
          </w:rPr>
          <m:t>）</m:t>
        </m:r>
        <m:r>
          <m:rPr>
            <m:sty m:val="p"/>
          </m:rPr>
          <w:rPr>
            <w:rFonts w:ascii="Cambria Math" w:hAnsi="Cambria Math"/>
          </w:rPr>
          <m:t>/3</m:t>
        </m:r>
        <m:r>
          <w:rPr>
            <w:rFonts w:ascii="Cambria Math" w:hAnsi="Cambria Math"/>
          </w:rPr>
          <m:t>×</m:t>
        </m:r>
        <m:sSub>
          <m:sSubPr>
            <m:ctrlPr>
              <w:rPr>
                <w:rFonts w:ascii="Cambria Math" w:hAnsi="Cambria Math"/>
                <w:i/>
              </w:rPr>
            </m:ctrlPr>
          </m:sSubPr>
          <m:e>
            <m:r>
              <w:rPr>
                <w:rFonts w:ascii="Cambria Math" w:hAnsi="Cambria Math"/>
              </w:rPr>
              <m:t>P</m:t>
            </m:r>
          </m:e>
          <m:sub>
            <m:r>
              <m:rPr>
                <m:sty m:val="p"/>
              </m:rPr>
              <w:rPr>
                <w:rFonts w:ascii="Cambria Math" w:hAnsi="Cambria Math"/>
              </w:rPr>
              <m:t>n</m:t>
            </m:r>
          </m:sub>
        </m:sSub>
        <m:r>
          <w:rPr>
            <w:rFonts w:ascii="Cambria Math" w:hAnsi="Cambria Math"/>
          </w:rPr>
          <m:t>×M</m:t>
        </m:r>
      </m:oMath>
      <w:r w:rsidRPr="006C1D98">
        <w:rPr>
          <w:rFonts w:ascii="微软雅黑" w:eastAsia="微软雅黑" w:hAnsi="微软雅黑"/>
        </w:rPr>
        <w:tab/>
      </w:r>
      <w:r>
        <w:t>(</w:t>
      </w:r>
      <w:r w:rsidR="009E53D7">
        <w:fldChar w:fldCharType="begin"/>
      </w:r>
      <w:r>
        <w:instrText xml:space="preserve"> AUTONUM </w:instrText>
      </w:r>
      <w:r w:rsidR="009E53D7">
        <w:fldChar w:fldCharType="end"/>
      </w:r>
      <w:r>
        <w:t>)</w:t>
      </w:r>
    </w:p>
    <w:p w:rsidR="006C1D98" w:rsidRPr="006C1D98" w:rsidRDefault="006C1D98" w:rsidP="006C1D98">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w:rPr>
                <w:rFonts w:ascii="Cambria Math" w:hAnsi="Cambria Math"/>
              </w:rPr>
              <m:t>n</m:t>
            </m:r>
          </m:sub>
        </m:sSub>
      </m:oMath>
      <w:r w:rsidR="002D2B24">
        <w:rPr>
          <w:rFonts w:hint="eastAsia"/>
        </w:rPr>
        <w:t xml:space="preserve"> </w:t>
      </w:r>
      <w:r w:rsidR="001973BD">
        <w:rPr>
          <w:rFonts w:hint="eastAsia"/>
        </w:rPr>
        <w:t xml:space="preserve">  </w:t>
      </w:r>
      <w:r w:rsidR="002D2B24">
        <w:rPr>
          <w:rFonts w:hint="eastAsia"/>
        </w:rPr>
        <w:t xml:space="preserve">—— </w:t>
      </w:r>
      <w:r w:rsidR="001973BD">
        <w:rPr>
          <w:rFonts w:hint="eastAsia"/>
        </w:rPr>
        <w:t>n</w:t>
      </w:r>
      <w:r w:rsidR="002D2B24">
        <w:rPr>
          <w:rFonts w:hint="eastAsia"/>
        </w:rPr>
        <w:t>人户基础使用面积</w:t>
      </w:r>
      <w:r w:rsidR="001973BD">
        <w:rPr>
          <w:rFonts w:hint="eastAsia"/>
        </w:rPr>
        <w:t>，n≥4</w:t>
      </w:r>
      <w:r w:rsidR="0048593E">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m:rPr>
                <m:sty m:val="p"/>
              </m:rPr>
              <w:rPr>
                <w:rFonts w:ascii="Cambria Math" w:hAnsi="Cambria Math"/>
              </w:rPr>
              <m:t>n-1</m:t>
            </m:r>
          </m:sub>
        </m:sSub>
      </m:oMath>
      <w:r w:rsidR="002D2B24">
        <w:rPr>
          <w:rFonts w:hint="eastAsia"/>
        </w:rPr>
        <w:t xml:space="preserve"> —— </w:t>
      </w:r>
      <w:r w:rsidR="001973BD">
        <w:rPr>
          <w:rFonts w:hint="eastAsia"/>
        </w:rPr>
        <w:t>（n-1）</w:t>
      </w:r>
      <w:r w:rsidR="002D2B24">
        <w:rPr>
          <w:rFonts w:hint="eastAsia"/>
        </w:rPr>
        <w:t>人户基础使用面积</w:t>
      </w:r>
      <w:r w:rsidR="0048593E">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1 </m:t>
                </m:r>
              </m:e>
              <m:e>
                <m:r>
                  <w:rPr>
                    <w:rFonts w:ascii="Cambria Math" w:hAnsi="Cambria Math"/>
                  </w:rPr>
                  <m:t xml:space="preserve"> </m:t>
                </m:r>
              </m:e>
            </m:eqArr>
          </m:sub>
        </m:sSub>
      </m:oMath>
      <w:r w:rsidR="002D2B24">
        <w:rPr>
          <w:rFonts w:hint="eastAsia"/>
        </w:rPr>
        <w:t xml:space="preserve"> </w:t>
      </w:r>
      <w:r w:rsidR="001973BD">
        <w:rPr>
          <w:rFonts w:hint="eastAsia"/>
        </w:rPr>
        <w:t xml:space="preserve"> </w:t>
      </w:r>
      <w:r w:rsidR="002D2B24">
        <w:rPr>
          <w:rFonts w:hint="eastAsia"/>
        </w:rPr>
        <w:t>—— 单人卧室规范基础使用面积，取恒定值5</w:t>
      </w:r>
      <w:r w:rsidR="006C1D98">
        <w:rPr>
          <w:rFonts w:hint="eastAsia"/>
        </w:rPr>
        <w:t xml:space="preserve"> ㎡</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R</m:t>
            </m:r>
          </m:e>
          <m:sub>
            <m:eqArr>
              <m:eqArrPr>
                <m:ctrlPr>
                  <w:rPr>
                    <w:rFonts w:ascii="Cambria Math" w:hAnsi="Cambria Math"/>
                    <w:i/>
                  </w:rPr>
                </m:ctrlPr>
              </m:eqArrPr>
              <m:e>
                <m:r>
                  <w:rPr>
                    <w:rFonts w:ascii="Cambria Math" w:hAnsi="Cambria Math"/>
                  </w:rPr>
                  <m:t xml:space="preserve">2 </m:t>
                </m:r>
              </m:e>
              <m:e>
                <m:r>
                  <w:rPr>
                    <w:rFonts w:ascii="Cambria Math" w:hAnsi="Cambria Math"/>
                  </w:rPr>
                  <m:t xml:space="preserve"> </m:t>
                </m:r>
              </m:e>
            </m:eqArr>
          </m:sub>
        </m:sSub>
      </m:oMath>
      <w:r w:rsidR="002D2B24">
        <w:rPr>
          <w:rFonts w:hint="eastAsia"/>
        </w:rPr>
        <w:t xml:space="preserve"> </w:t>
      </w:r>
      <w:r w:rsidR="001973BD">
        <w:rPr>
          <w:rFonts w:hint="eastAsia"/>
        </w:rPr>
        <w:t xml:space="preserve"> </w:t>
      </w:r>
      <w:r w:rsidR="002D2B24">
        <w:rPr>
          <w:rFonts w:hint="eastAsia"/>
        </w:rPr>
        <w:t>—— 双人卧室规范基础使用面积，取恒定值9</w:t>
      </w:r>
      <w:r w:rsidR="006C1D98">
        <w:rPr>
          <w:rFonts w:hint="eastAsia"/>
        </w:rPr>
        <w:t xml:space="preserve"> ㎡</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n</m:t>
            </m:r>
          </m:sub>
        </m:sSub>
      </m:oMath>
      <w:r w:rsidR="002D2B24">
        <w:rPr>
          <w:rFonts w:hint="eastAsia"/>
        </w:rPr>
        <w:t xml:space="preserve"> </w:t>
      </w:r>
      <w:r w:rsidR="001973BD">
        <w:rPr>
          <w:rFonts w:hint="eastAsia"/>
        </w:rPr>
        <w:t xml:space="preserve">  </w:t>
      </w:r>
      <w:r w:rsidR="002D2B24">
        <w:rPr>
          <w:rFonts w:hint="eastAsia"/>
        </w:rPr>
        <w:t>—— 增加到</w:t>
      </w:r>
      <w:r w:rsidR="001973BD">
        <w:rPr>
          <w:rFonts w:hint="eastAsia"/>
        </w:rPr>
        <w:t>n</w:t>
      </w:r>
      <w:r w:rsidR="002D2B24">
        <w:rPr>
          <w:rFonts w:hint="eastAsia"/>
        </w:rPr>
        <w:t>人户时单人基础使用面积的地区系数，该系数根据本地区住房综合状况选取，</w:t>
      </w: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n</m:t>
            </m:r>
          </m:sub>
        </m:sSub>
      </m:oMath>
      <w:r w:rsidR="00DE4969">
        <w:rPr>
          <w:rFonts w:hAnsi="宋体" w:hint="eastAsia"/>
        </w:rPr>
        <w:t>≤</w:t>
      </w: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n-1</m:t>
            </m:r>
          </m:sub>
        </m:sSub>
      </m:oMath>
      <w:r w:rsidR="001973BD">
        <w:rPr>
          <w:rFonts w:hint="eastAsia"/>
        </w:rPr>
        <w:t>，可取恒定值1或更低数值；</w:t>
      </w:r>
      <w:r w:rsidR="002D2B24">
        <w:rPr>
          <w:rFonts w:hint="eastAsia"/>
        </w:rPr>
        <w:t>；</w:t>
      </w:r>
    </w:p>
    <w:p w:rsidR="002D2B24" w:rsidRDefault="006C1D98" w:rsidP="002D2B24">
      <w:pPr>
        <w:pStyle w:val="affff6"/>
        <w:ind w:firstLine="420"/>
      </w:pPr>
      <m:oMath>
        <m:r>
          <w:rPr>
            <w:rFonts w:ascii="Cambria Math" w:hAnsi="Cambria Math"/>
          </w:rPr>
          <m:t>M</m:t>
        </m:r>
      </m:oMath>
      <w:r w:rsidR="002D2B24">
        <w:rPr>
          <w:rFonts w:hint="eastAsia"/>
        </w:rPr>
        <w:t xml:space="preserve"> </w:t>
      </w:r>
      <w:r w:rsidR="001973BD">
        <w:rPr>
          <w:rFonts w:hint="eastAsia"/>
        </w:rPr>
        <w:t xml:space="preserve">  </w:t>
      </w:r>
      <w:r w:rsidR="002D2B24">
        <w:rPr>
          <w:rFonts w:hint="eastAsia"/>
        </w:rPr>
        <w:t>—— 增加单人基础使用面积的厨卫附属扩大系数，该系数根据本地区住房综合状况选取，通常取值1.0至1.15之间。</w:t>
      </w:r>
    </w:p>
    <w:p w:rsidR="002D2B24" w:rsidRDefault="002D2B24" w:rsidP="003534CC">
      <w:pPr>
        <w:pStyle w:val="afff2"/>
      </w:pPr>
      <w:r>
        <w:rPr>
          <w:rFonts w:hint="eastAsia"/>
        </w:rPr>
        <w:t>四人户在实际配租过程中存在三种组合：四人均同性或三人同性一人异性或两两同性，故以配租两室一厅或两室半一厅房屋为主。四人以上户的实际配租过程类似，在基础使用面积测算过程中，可以简化计算规则，取R</w:t>
      </w:r>
      <w:r w:rsidRPr="001973BD">
        <w:rPr>
          <w:rFonts w:hint="eastAsia"/>
          <w:vertAlign w:val="subscript"/>
        </w:rPr>
        <w:t>1</w:t>
      </w:r>
      <w:r>
        <w:rPr>
          <w:rFonts w:hint="eastAsia"/>
        </w:rPr>
        <w:t>与R</w:t>
      </w:r>
      <w:r w:rsidRPr="001973BD">
        <w:rPr>
          <w:rFonts w:hint="eastAsia"/>
          <w:vertAlign w:val="subscript"/>
        </w:rPr>
        <w:t>2</w:t>
      </w:r>
      <w:r>
        <w:rPr>
          <w:rFonts w:hint="eastAsia"/>
        </w:rPr>
        <w:t>实际使用面积的最小值以算术平均法推导得出单人卧室的基础使用面积，该计算方法相对科学。但在实际应用中，由于城镇住房保障租赁补贴的现行测算工作中，不少城市存在着按人数简单累计的方法，当户均保障人口达到一定数量并继续增加时，实际受益增幅会超过合理值，因政策沿续而形成既定事实，因此按该法计算可能低于原先的补贴金额，引发相关家庭违背原本家庭和睦意愿以离婚、析产等方式拆分家庭人口分别租房、单独立户的利益驱动，进而增加财政保障性支出负担，应予综合考虑。</w:t>
      </w:r>
    </w:p>
    <w:p w:rsidR="002D2B24" w:rsidRDefault="002D2B24" w:rsidP="00EA2D83">
      <w:pPr>
        <w:pStyle w:val="af5"/>
      </w:pPr>
      <w:r>
        <w:rPr>
          <w:rFonts w:hint="eastAsia"/>
        </w:rPr>
        <w:t>以一人户、二人户、三人户的基础使用面积计算傎为基础，通过泰勒级数的多项式展开近似表述该面积函数，从而得出四人户、五人户或更多人户的基础使用面积。考虑到该方法虽然具备一定的科学性，但计算程序复杂，精度控制难度较大，并且常规情况下四人以上的多人在同一户籍均为住房困难家庭的实际案例较少，故不宜采用此方式计算</w:t>
      </w:r>
      <w:r w:rsidR="00EA2D83">
        <w:rPr>
          <w:rFonts w:hint="eastAsia"/>
        </w:rPr>
        <w:t>。</w:t>
      </w:r>
    </w:p>
    <w:p w:rsidR="002D2B24" w:rsidRDefault="002D2B24" w:rsidP="00EA2D83">
      <w:pPr>
        <w:pStyle w:val="af5"/>
      </w:pPr>
      <w:r>
        <w:rPr>
          <w:rFonts w:hint="eastAsia"/>
        </w:rPr>
        <w:t>通过以二人户基础使用面积为基准，计算一人户、三人户对应面积的比例系数，简化模型，以三人户的比例系数作为四人及以上户的参照比例系数。</w:t>
      </w:r>
    </w:p>
    <w:p w:rsidR="002D2B24" w:rsidRDefault="002D2B24" w:rsidP="00DE31EB">
      <w:pPr>
        <w:pStyle w:val="affd"/>
        <w:spacing w:before="156" w:after="156"/>
      </w:pPr>
      <w:r>
        <w:rPr>
          <w:rFonts w:hint="eastAsia"/>
        </w:rPr>
        <w:t>保障家庭住房基础建筑面积</w:t>
      </w:r>
    </w:p>
    <w:p w:rsidR="002D2B24" w:rsidRDefault="002D2B24" w:rsidP="00DE31EB">
      <w:pPr>
        <w:pStyle w:val="affffffffa"/>
      </w:pPr>
      <w:r>
        <w:rPr>
          <w:rFonts w:hint="eastAsia"/>
        </w:rPr>
        <w:t>保障性住房使用面积与建筑面积之间的比例计算（即得房率）</w:t>
      </w:r>
      <w:r w:rsidR="00DE31EB">
        <w:rPr>
          <w:rFonts w:hint="eastAsia"/>
        </w:rPr>
        <w:t>，</w:t>
      </w:r>
      <w:r>
        <w:rPr>
          <w:rFonts w:hint="eastAsia"/>
        </w:rPr>
        <w:t>可通过以下三种方法实现。</w:t>
      </w:r>
    </w:p>
    <w:p w:rsidR="002D2B24" w:rsidRDefault="002D2B24" w:rsidP="0018257C">
      <w:pPr>
        <w:pStyle w:val="af5"/>
        <w:numPr>
          <w:ilvl w:val="0"/>
          <w:numId w:val="34"/>
        </w:numPr>
      </w:pPr>
      <w:r>
        <w:rPr>
          <w:rFonts w:hint="eastAsia"/>
        </w:rPr>
        <w:t>统计本地区实际配租各套保障性住房的累计使用面积与累计建筑面积之间的比值</w:t>
      </w:r>
      <w:r w:rsidR="00DE31EB">
        <w:rPr>
          <w:rFonts w:hint="eastAsia"/>
        </w:rPr>
        <w:t>按公式（5）计算</w:t>
      </w:r>
      <w:r>
        <w:rPr>
          <w:rFonts w:hint="eastAsia"/>
        </w:rPr>
        <w:t>。</w:t>
      </w:r>
    </w:p>
    <w:p w:rsidR="001764FE" w:rsidRDefault="001764FE" w:rsidP="001764FE">
      <w:pPr>
        <w:pStyle w:val="affffff6"/>
      </w:pPr>
      <w:r>
        <w:tab/>
      </w:r>
      <m:oMath>
        <m:r>
          <m:rPr>
            <m:sty m:val="p"/>
          </m:rPr>
          <w:rPr>
            <w:rFonts w:ascii="Cambria Math" w:hAnsi="Cambria Math"/>
          </w:rPr>
          <m:t>D=</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S</m:t>
                    </m:r>
                  </m:e>
                  <m:sub>
                    <m:r>
                      <w:rPr>
                        <w:rFonts w:ascii="Cambria Math" w:hAnsi="Cambria Math"/>
                      </w:rPr>
                      <m:t>a</m:t>
                    </m:r>
                    <m:r>
                      <m:rPr>
                        <m:sty m:val="p"/>
                      </m:rPr>
                      <w:rPr>
                        <w:rFonts w:ascii="Cambria Math" w:hAnsi="Cambria Math"/>
                      </w:rPr>
                      <m:t>i</m:t>
                    </m:r>
                  </m:sub>
                </m:sSub>
              </m:e>
            </m:nary>
          </m:num>
          <m:den>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J</m:t>
                    </m:r>
                  </m:e>
                  <m:sub>
                    <m:r>
                      <w:rPr>
                        <w:rFonts w:ascii="Cambria Math" w:hAnsi="Cambria Math"/>
                      </w:rPr>
                      <m:t>a</m:t>
                    </m:r>
                    <m:r>
                      <m:rPr>
                        <m:sty m:val="p"/>
                      </m:rPr>
                      <w:rPr>
                        <w:rFonts w:ascii="Cambria Math" w:hAnsi="Cambria Math"/>
                      </w:rPr>
                      <m:t>i</m:t>
                    </m:r>
                  </m:sub>
                </m:sSub>
              </m:e>
            </m:nary>
          </m:den>
        </m:f>
      </m:oMath>
      <w:r w:rsidRPr="001764FE">
        <w:rPr>
          <w:rFonts w:ascii="微软雅黑" w:eastAsia="微软雅黑" w:hAnsi="微软雅黑"/>
        </w:rPr>
        <w:tab/>
      </w:r>
      <w:r>
        <w:t>(</w:t>
      </w:r>
      <w:r w:rsidR="009E53D7">
        <w:fldChar w:fldCharType="begin"/>
      </w:r>
      <w:r>
        <w:instrText xml:space="preserve"> AUTONUM </w:instrText>
      </w:r>
      <w:r w:rsidR="009E53D7">
        <w:fldChar w:fldCharType="end"/>
      </w:r>
      <w:r>
        <w:t>)</w:t>
      </w:r>
    </w:p>
    <w:p w:rsidR="001764FE" w:rsidRDefault="001764FE" w:rsidP="001764FE">
      <w:pPr>
        <w:pStyle w:val="affff5"/>
        <w:ind w:firstLine="420"/>
      </w:pPr>
      <w:r>
        <w:rPr>
          <w:rFonts w:hint="eastAsia"/>
        </w:rPr>
        <w:t>式中：</w:t>
      </w:r>
    </w:p>
    <w:p w:rsidR="002D2B24" w:rsidRDefault="00286E01" w:rsidP="002D2B24">
      <w:pPr>
        <w:pStyle w:val="affff6"/>
        <w:ind w:firstLine="420"/>
      </w:pPr>
      <m:oMath>
        <m:r>
          <m:rPr>
            <m:sty m:val="p"/>
          </m:rPr>
          <w:rPr>
            <w:rFonts w:ascii="Cambria Math" w:hAnsi="Cambria Math"/>
          </w:rPr>
          <m:t>D</m:t>
        </m:r>
      </m:oMath>
      <w:r w:rsidR="002D2B24">
        <w:rPr>
          <w:rFonts w:hint="eastAsia"/>
        </w:rPr>
        <w:t xml:space="preserve"> ——保障性住房使用面积与建筑面积之间的理论比值；</w:t>
      </w:r>
    </w:p>
    <w:p w:rsidR="000F11EE" w:rsidRPr="000F11EE" w:rsidRDefault="00286E01" w:rsidP="002D2B24">
      <w:pPr>
        <w:pStyle w:val="affff6"/>
        <w:ind w:firstLine="420"/>
      </w:pPr>
      <m:oMath>
        <m:r>
          <w:rPr>
            <w:rFonts w:ascii="Cambria Math" w:hAnsi="Cambria Math"/>
          </w:rPr>
          <m:t>n</m:t>
        </m:r>
      </m:oMath>
      <w:r>
        <w:rPr>
          <w:rFonts w:hint="eastAsia"/>
        </w:rPr>
        <w:t xml:space="preserve"> </w:t>
      </w:r>
      <w:r w:rsidR="000F11EE">
        <w:rPr>
          <w:rFonts w:hint="eastAsia"/>
        </w:rPr>
        <w:t>——保障性住房的数量，单位为套；</w:t>
      </w:r>
    </w:p>
    <w:p w:rsidR="002D2B24" w:rsidRDefault="009E53D7" w:rsidP="002D2B24">
      <w:pPr>
        <w:pStyle w:val="affff6"/>
        <w:ind w:firstLine="420"/>
      </w:pPr>
      <m:oMath>
        <m:sSub>
          <m:sSubPr>
            <m:ctrlPr>
              <w:rPr>
                <w:rFonts w:ascii="Cambria Math" w:hAnsi="Cambria Math"/>
                <w:i/>
              </w:rPr>
            </m:ctrlPr>
          </m:sSubPr>
          <m:e>
            <m:r>
              <w:rPr>
                <w:rFonts w:ascii="Cambria Math" w:hAnsi="Cambria Math"/>
              </w:rPr>
              <m:t>S</m:t>
            </m:r>
          </m:e>
          <m:sub>
            <m:r>
              <w:rPr>
                <w:rFonts w:ascii="Cambria Math" w:hAnsi="Cambria Math"/>
              </w:rPr>
              <m:t>a</m:t>
            </m:r>
            <m:r>
              <m:rPr>
                <m:sty m:val="p"/>
              </m:rPr>
              <w:rPr>
                <w:rFonts w:ascii="Cambria Math" w:hAnsi="Cambria Math"/>
              </w:rPr>
              <m:t>i</m:t>
            </m:r>
          </m:sub>
        </m:sSub>
      </m:oMath>
      <w:r w:rsidR="002D2B24">
        <w:rPr>
          <w:rFonts w:hint="eastAsia"/>
        </w:rPr>
        <w:t xml:space="preserve">—— </w:t>
      </w:r>
      <w:r w:rsidR="000F11EE">
        <w:rPr>
          <w:rFonts w:hint="eastAsia"/>
        </w:rPr>
        <w:t>第i</w:t>
      </w:r>
      <w:r w:rsidR="002D2B24">
        <w:rPr>
          <w:rFonts w:hint="eastAsia"/>
        </w:rPr>
        <w:t>套保障性住房实际使用面积</w:t>
      </w:r>
      <w:r w:rsidR="0048593E">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i/>
              </w:rPr>
            </m:ctrlPr>
          </m:sSubPr>
          <m:e>
            <m:r>
              <w:rPr>
                <w:rFonts w:ascii="Cambria Math" w:hAnsi="Cambria Math"/>
              </w:rPr>
              <m:t>J</m:t>
            </m:r>
          </m:e>
          <m:sub>
            <m:r>
              <w:rPr>
                <w:rFonts w:ascii="Cambria Math" w:hAnsi="Cambria Math"/>
              </w:rPr>
              <m:t>a</m:t>
            </m:r>
            <m:r>
              <m:rPr>
                <m:sty m:val="p"/>
              </m:rPr>
              <w:rPr>
                <w:rFonts w:ascii="Cambria Math" w:hAnsi="Cambria Math"/>
              </w:rPr>
              <m:t>i</m:t>
            </m:r>
          </m:sub>
        </m:sSub>
      </m:oMath>
      <w:r w:rsidR="002D2B24">
        <w:rPr>
          <w:rFonts w:hint="eastAsia"/>
        </w:rPr>
        <w:t xml:space="preserve">—— </w:t>
      </w:r>
      <w:r w:rsidR="000F11EE">
        <w:rPr>
          <w:rFonts w:hint="eastAsia"/>
        </w:rPr>
        <w:t>第i</w:t>
      </w:r>
      <w:r w:rsidR="002D2B24">
        <w:rPr>
          <w:rFonts w:hint="eastAsia"/>
        </w:rPr>
        <w:t>套保障性住房实际建筑面积</w:t>
      </w:r>
      <w:r w:rsidR="0048593E">
        <w:rPr>
          <w:rFonts w:hint="eastAsia"/>
        </w:rPr>
        <w:t>，单位为平方米（㎡）</w:t>
      </w:r>
      <w:r w:rsidR="002D2B24">
        <w:rPr>
          <w:rFonts w:hint="eastAsia"/>
        </w:rPr>
        <w:t>。</w:t>
      </w:r>
    </w:p>
    <w:p w:rsidR="007F2ED8" w:rsidRDefault="007F2ED8" w:rsidP="002D2B24">
      <w:pPr>
        <w:pStyle w:val="affff6"/>
        <w:ind w:firstLine="420"/>
      </w:pPr>
      <w:r w:rsidRPr="0018257C">
        <w:rPr>
          <w:rFonts w:hint="eastAsia"/>
        </w:rPr>
        <w:t>该方法相对较为符合本地区实际情况，但计算量大，原始数据需详实。该方法实际已将本地区实际配租保障性住房的所有户型的相应得房率均考虑在内，计算结果不需要再作按户型权重分类修正。</w:t>
      </w:r>
    </w:p>
    <w:p w:rsidR="002D2B24" w:rsidRDefault="002D2B24" w:rsidP="0018257C">
      <w:pPr>
        <w:pStyle w:val="af5"/>
      </w:pPr>
      <w:r>
        <w:rPr>
          <w:rFonts w:hint="eastAsia"/>
        </w:rPr>
        <w:t>统计本地区实际保障性住房主要户型的使用面积与建筑面积之间的算术平均比值</w:t>
      </w:r>
      <w:r w:rsidR="00286E01">
        <w:rPr>
          <w:rFonts w:hint="eastAsia"/>
        </w:rPr>
        <w:t>按公式（6）计算</w:t>
      </w:r>
      <w:r>
        <w:rPr>
          <w:rFonts w:hint="eastAsia"/>
        </w:rPr>
        <w:t>。</w:t>
      </w:r>
    </w:p>
    <w:p w:rsidR="00286E01" w:rsidRDefault="00286E01" w:rsidP="00286E01">
      <w:pPr>
        <w:pStyle w:val="affffff6"/>
      </w:pPr>
      <w:r>
        <w:tab/>
      </w:r>
      <m:oMath>
        <m:r>
          <m:rPr>
            <m:sty m:val="p"/>
          </m:rPr>
          <w:rPr>
            <w:rFonts w:ascii="Cambria Math" w:hAnsi="Cambria Math"/>
          </w:rPr>
          <m:t>D=</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m</m:t>
                </m:r>
              </m:sup>
              <m:e>
                <m:sSub>
                  <m:sSubPr>
                    <m:ctrlPr>
                      <w:rPr>
                        <w:rFonts w:ascii="Cambria Math" w:hAnsi="Cambria Math"/>
                        <w:i/>
                      </w:rPr>
                    </m:ctrlPr>
                  </m:sSubPr>
                  <m:e>
                    <m:r>
                      <w:rPr>
                        <w:rFonts w:ascii="Cambria Math" w:hAnsi="Cambria Math"/>
                      </w:rPr>
                      <m:t>S</m:t>
                    </m:r>
                  </m:e>
                  <m:sub>
                    <m:r>
                      <w:rPr>
                        <w:rFonts w:ascii="Cambria Math" w:hAnsi="Cambria Math"/>
                      </w:rPr>
                      <m:t>b</m:t>
                    </m:r>
                    <m:r>
                      <m:rPr>
                        <m:sty m:val="p"/>
                      </m:rPr>
                      <w:rPr>
                        <w:rFonts w:ascii="Cambria Math" w:hAnsi="Cambria Math"/>
                      </w:rPr>
                      <m:t>i</m:t>
                    </m:r>
                  </m:sub>
                </m:sSub>
              </m:e>
            </m:nary>
          </m:num>
          <m:den>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m</m:t>
                </m:r>
              </m:sup>
              <m:e>
                <m:sSub>
                  <m:sSubPr>
                    <m:ctrlPr>
                      <w:rPr>
                        <w:rFonts w:ascii="Cambria Math" w:hAnsi="Cambria Math"/>
                        <w:i/>
                      </w:rPr>
                    </m:ctrlPr>
                  </m:sSubPr>
                  <m:e>
                    <m:r>
                      <w:rPr>
                        <w:rFonts w:ascii="Cambria Math" w:hAnsi="Cambria Math"/>
                      </w:rPr>
                      <m:t>J</m:t>
                    </m:r>
                  </m:e>
                  <m:sub>
                    <m:r>
                      <w:rPr>
                        <w:rFonts w:ascii="Cambria Math" w:hAnsi="Cambria Math"/>
                      </w:rPr>
                      <m:t>b</m:t>
                    </m:r>
                    <m:r>
                      <m:rPr>
                        <m:sty m:val="p"/>
                      </m:rPr>
                      <w:rPr>
                        <w:rFonts w:ascii="Cambria Math" w:hAnsi="Cambria Math"/>
                      </w:rPr>
                      <m:t>i</m:t>
                    </m:r>
                  </m:sub>
                </m:sSub>
              </m:e>
            </m:nary>
          </m:den>
        </m:f>
      </m:oMath>
      <w:r w:rsidRPr="00286E01">
        <w:rPr>
          <w:rFonts w:ascii="微软雅黑" w:eastAsia="微软雅黑" w:hAnsi="微软雅黑"/>
        </w:rPr>
        <w:tab/>
      </w:r>
      <w:r>
        <w:t>(</w:t>
      </w:r>
      <w:r w:rsidR="009E53D7">
        <w:fldChar w:fldCharType="begin"/>
      </w:r>
      <w:r>
        <w:instrText xml:space="preserve"> AUTONUM </w:instrText>
      </w:r>
      <w:r w:rsidR="009E53D7">
        <w:fldChar w:fldCharType="end"/>
      </w:r>
      <w:r>
        <w:t>)</w:t>
      </w:r>
    </w:p>
    <w:p w:rsidR="00286E01" w:rsidRPr="00286E01" w:rsidRDefault="00286E01" w:rsidP="00286E01">
      <w:pPr>
        <w:pStyle w:val="affff5"/>
        <w:ind w:firstLine="420"/>
      </w:pPr>
      <w:r>
        <w:rPr>
          <w:rFonts w:hint="eastAsia"/>
        </w:rPr>
        <w:t>式中：</w:t>
      </w:r>
    </w:p>
    <w:p w:rsidR="002D2B24" w:rsidRDefault="00286E01" w:rsidP="002D2B24">
      <w:pPr>
        <w:pStyle w:val="affff6"/>
        <w:ind w:firstLine="420"/>
      </w:pPr>
      <m:oMath>
        <m:r>
          <m:rPr>
            <m:sty m:val="p"/>
          </m:rPr>
          <w:rPr>
            <w:rFonts w:ascii="Cambria Math" w:hAnsi="Cambria Math"/>
          </w:rPr>
          <m:t>D</m:t>
        </m:r>
      </m:oMath>
      <w:r w:rsidR="002D2B24">
        <w:rPr>
          <w:rFonts w:hint="eastAsia"/>
        </w:rPr>
        <w:t xml:space="preserve"> —— 保障性住房使用面积与建筑面积之间的理论比值；</w:t>
      </w:r>
    </w:p>
    <w:p w:rsidR="00286E01" w:rsidRPr="00286E01" w:rsidRDefault="00286E01" w:rsidP="00286E01">
      <w:pPr>
        <w:pStyle w:val="affff6"/>
        <w:ind w:firstLine="420"/>
      </w:pPr>
      <m:oMath>
        <m:r>
          <w:rPr>
            <w:rFonts w:ascii="Cambria Math" w:hAnsi="Cambria Math"/>
          </w:rPr>
          <m:t>m</m:t>
        </m:r>
      </m:oMath>
      <w:r>
        <w:rPr>
          <w:rFonts w:hint="eastAsia"/>
        </w:rPr>
        <w:t xml:space="preserve"> ——</w:t>
      </w:r>
      <w:r w:rsidR="0018257C">
        <w:rPr>
          <w:rFonts w:hint="eastAsia"/>
        </w:rPr>
        <w:t>主要户型保障性住房的数量，单位为套；</w:t>
      </w:r>
    </w:p>
    <w:p w:rsidR="002D2B24" w:rsidRDefault="009E53D7" w:rsidP="002D2B24">
      <w:pPr>
        <w:pStyle w:val="affff6"/>
        <w:ind w:firstLine="420"/>
      </w:pPr>
      <m:oMath>
        <m:sSub>
          <m:sSubPr>
            <m:ctrlPr>
              <w:rPr>
                <w:rFonts w:ascii="Cambria Math" w:hAnsi="Cambria Math"/>
                <w:i/>
              </w:rPr>
            </m:ctrlPr>
          </m:sSubPr>
          <m:e>
            <m:r>
              <w:rPr>
                <w:rFonts w:ascii="Cambria Math" w:hAnsi="Cambria Math"/>
              </w:rPr>
              <m:t>S</m:t>
            </m:r>
          </m:e>
          <m:sub>
            <m:r>
              <w:rPr>
                <w:rFonts w:ascii="Cambria Math" w:hAnsi="Cambria Math"/>
              </w:rPr>
              <m:t>b</m:t>
            </m:r>
            <m:r>
              <m:rPr>
                <m:sty m:val="p"/>
              </m:rPr>
              <w:rPr>
                <w:rFonts w:ascii="Cambria Math" w:hAnsi="Cambria Math"/>
              </w:rPr>
              <m:t>i</m:t>
            </m:r>
          </m:sub>
        </m:sSub>
      </m:oMath>
      <w:r w:rsidR="002D2B24">
        <w:rPr>
          <w:rFonts w:hint="eastAsia"/>
        </w:rPr>
        <w:t xml:space="preserve">—— </w:t>
      </w:r>
      <w:r w:rsidR="0018257C">
        <w:rPr>
          <w:rFonts w:hint="eastAsia"/>
        </w:rPr>
        <w:t>第i</w:t>
      </w:r>
      <w:r w:rsidR="002D2B24">
        <w:rPr>
          <w:rFonts w:hint="eastAsia"/>
        </w:rPr>
        <w:t>套主要户型保障性住房实际使用面积</w:t>
      </w:r>
      <w:r w:rsidR="0018257C">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i/>
              </w:rPr>
            </m:ctrlPr>
          </m:sSubPr>
          <m:e>
            <m:r>
              <w:rPr>
                <w:rFonts w:ascii="Cambria Math" w:hAnsi="Cambria Math"/>
              </w:rPr>
              <m:t>J</m:t>
            </m:r>
          </m:e>
          <m:sub>
            <m:r>
              <w:rPr>
                <w:rFonts w:ascii="Cambria Math" w:hAnsi="Cambria Math"/>
              </w:rPr>
              <m:t>b</m:t>
            </m:r>
            <m:r>
              <m:rPr>
                <m:sty m:val="p"/>
              </m:rPr>
              <w:rPr>
                <w:rFonts w:ascii="Cambria Math" w:hAnsi="Cambria Math"/>
              </w:rPr>
              <m:t>i</m:t>
            </m:r>
          </m:sub>
        </m:sSub>
      </m:oMath>
      <w:r w:rsidR="002D2B24">
        <w:rPr>
          <w:rFonts w:hint="eastAsia"/>
        </w:rPr>
        <w:t xml:space="preserve">—— </w:t>
      </w:r>
      <w:r w:rsidR="0018257C">
        <w:rPr>
          <w:rFonts w:hint="eastAsia"/>
        </w:rPr>
        <w:t>第i</w:t>
      </w:r>
      <w:r w:rsidR="002D2B24">
        <w:rPr>
          <w:rFonts w:hint="eastAsia"/>
        </w:rPr>
        <w:t>套主要户型保障性住房实际建筑面积</w:t>
      </w:r>
      <w:r w:rsidR="0018257C">
        <w:rPr>
          <w:rFonts w:hint="eastAsia"/>
        </w:rPr>
        <w:t>，单位为平方米（㎡）</w:t>
      </w:r>
      <w:r w:rsidR="002D2B24">
        <w:rPr>
          <w:rFonts w:hint="eastAsia"/>
        </w:rPr>
        <w:t>。</w:t>
      </w:r>
    </w:p>
    <w:p w:rsidR="007F2ED8" w:rsidRDefault="007F2ED8" w:rsidP="003534CC">
      <w:pPr>
        <w:pStyle w:val="afff2"/>
      </w:pPr>
      <w:r w:rsidRPr="0018257C">
        <w:rPr>
          <w:rFonts w:hint="eastAsia"/>
        </w:rPr>
        <w:t>该方法适合在本地区实际配租保障性住房得房率差异较小时采用。在直接使用时由于未考虑不同户型之间的得房率差异，故在实际运用过程中宜采取先将实际配租保障性住房按户型分类从而分别计算出各户型得房率，最后再采取算术平均或根据各户型所占比例加权平均的方法进行修正</w:t>
      </w:r>
      <w:r>
        <w:rPr>
          <w:rFonts w:hint="eastAsia"/>
        </w:rPr>
        <w:t>。</w:t>
      </w:r>
    </w:p>
    <w:p w:rsidR="002D2B24" w:rsidRDefault="002D2B24" w:rsidP="0018257C">
      <w:pPr>
        <w:pStyle w:val="af5"/>
      </w:pPr>
      <w:r>
        <w:rPr>
          <w:rFonts w:hint="eastAsia"/>
        </w:rPr>
        <w:t>综合上述两种方法，采用实际重点配租保障性住房以权重比值计算，非重点配租保障性住房以算术平均比值计算，两个比值之间再进行权重比值计算，从而得出理论比例计算值。该方法工作量介于方法一与方法二之间，适合在本地区实际配租保障性住房区域性集中特点明显且非集中区域保障性住房分布比较零星松散时采用。</w:t>
      </w:r>
    </w:p>
    <w:p w:rsidR="002D2B24" w:rsidRDefault="002D2B24" w:rsidP="007F2ED8">
      <w:pPr>
        <w:pStyle w:val="affffffffa"/>
      </w:pPr>
      <w:r>
        <w:rPr>
          <w:rFonts w:hint="eastAsia"/>
        </w:rPr>
        <w:t>保障性住房基础建筑面积</w:t>
      </w:r>
      <w:r w:rsidR="007F2ED8">
        <w:rPr>
          <w:rFonts w:hint="eastAsia"/>
        </w:rPr>
        <w:t>按公式（7）计算，并将基础使用面积换算为基础建筑面积，用于按市场化规律测算租凭补贴金额。</w:t>
      </w:r>
    </w:p>
    <w:p w:rsidR="007F2ED8" w:rsidRDefault="007F2ED8" w:rsidP="007F2ED8">
      <w:pPr>
        <w:pStyle w:val="affffff6"/>
      </w:pPr>
      <w:r>
        <w:tab/>
      </w:r>
      <m:oMath>
        <m:sSub>
          <m:sSubPr>
            <m:ctrlPr>
              <w:rPr>
                <w:rFonts w:ascii="Cambria Math" w:hAnsi="Cambria Math"/>
              </w:rPr>
            </m:ctrlPr>
          </m:sSubPr>
          <m:e>
            <m:r>
              <w:rPr>
                <w:rFonts w:ascii="Cambria Math" w:hAnsi="Cambria Math"/>
              </w:rPr>
              <m:t>J</m:t>
            </m:r>
          </m:e>
          <m:sub>
            <m:r>
              <w:rPr>
                <w:rFonts w:ascii="Cambria Math" w:hAnsi="Cambria Math"/>
              </w:rPr>
              <m:t>n</m:t>
            </m:r>
          </m:sub>
        </m:sSub>
        <m:r>
          <w:rPr>
            <w:rFonts w:ascii="Cambria Math" w:hAnsi="Cambria Math"/>
          </w:rPr>
          <m:t>=</m:t>
        </m:r>
        <m:f>
          <m:fPr>
            <m:type m:val="lin"/>
            <m:ctrlPr>
              <w:rPr>
                <w:rFonts w:ascii="Cambria Math" w:hAnsi="Cambria Math"/>
                <w:i/>
              </w:rPr>
            </m:ctrlPr>
          </m:fPr>
          <m:num>
            <m:sSub>
              <m:sSubPr>
                <m:ctrlPr>
                  <w:rPr>
                    <w:rFonts w:ascii="Cambria Math" w:hAnsi="Cambria Math"/>
                  </w:rPr>
                </m:ctrlPr>
              </m:sSubPr>
              <m:e>
                <m:r>
                  <w:rPr>
                    <w:rFonts w:ascii="Cambria Math" w:hAnsi="Cambria Math"/>
                  </w:rPr>
                  <m:t>S</m:t>
                </m:r>
              </m:e>
              <m:sub>
                <m:r>
                  <w:rPr>
                    <w:rFonts w:ascii="Cambria Math" w:hAnsi="Cambria Math"/>
                  </w:rPr>
                  <m:t>n</m:t>
                </m:r>
              </m:sub>
            </m:sSub>
          </m:num>
          <m:den>
            <m:r>
              <w:rPr>
                <w:rFonts w:ascii="Cambria Math" w:hAnsi="Cambria Math"/>
              </w:rPr>
              <m:t>D</m:t>
            </m:r>
          </m:den>
        </m:f>
      </m:oMath>
      <w:r w:rsidRPr="007F2ED8">
        <w:rPr>
          <w:rFonts w:ascii="微软雅黑" w:eastAsia="微软雅黑" w:hAnsi="微软雅黑"/>
        </w:rPr>
        <w:tab/>
      </w:r>
      <w:r>
        <w:t>(</w:t>
      </w:r>
      <w:r w:rsidR="009E53D7">
        <w:fldChar w:fldCharType="begin"/>
      </w:r>
      <w:r>
        <w:instrText xml:space="preserve"> AUTONUM </w:instrText>
      </w:r>
      <w:r w:rsidR="009E53D7">
        <w:fldChar w:fldCharType="end"/>
      </w:r>
      <w:r>
        <w:t>)</w:t>
      </w:r>
    </w:p>
    <w:p w:rsidR="007F2ED8" w:rsidRPr="007F2ED8" w:rsidRDefault="007F2ED8" w:rsidP="007F2ED8">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J</m:t>
            </m:r>
          </m:e>
          <m:sub>
            <m:r>
              <w:rPr>
                <w:rFonts w:ascii="Cambria Math" w:hAnsi="Cambria Math"/>
              </w:rPr>
              <m:t>n</m:t>
            </m:r>
          </m:sub>
        </m:sSub>
      </m:oMath>
      <w:r w:rsidR="002D2B24">
        <w:rPr>
          <w:rFonts w:hint="eastAsia"/>
        </w:rPr>
        <w:t>—— n人户基础建筑面积</w:t>
      </w:r>
      <w:r w:rsidR="007F2ED8">
        <w:rPr>
          <w:rFonts w:hint="eastAsia"/>
        </w:rPr>
        <w:t>，单位为平方米（㎡）</w:t>
      </w:r>
      <w:r w:rsidR="002D2B24">
        <w:rPr>
          <w:rFonts w:hint="eastAsia"/>
        </w:rPr>
        <w:t>；</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S</m:t>
            </m:r>
          </m:e>
          <m:sub>
            <m:r>
              <w:rPr>
                <w:rFonts w:ascii="Cambria Math" w:hAnsi="Cambria Math"/>
              </w:rPr>
              <m:t>n</m:t>
            </m:r>
          </m:sub>
        </m:sSub>
      </m:oMath>
      <w:r w:rsidR="002D2B24">
        <w:rPr>
          <w:rFonts w:hint="eastAsia"/>
        </w:rPr>
        <w:t>—— n人户基础使用面积</w:t>
      </w:r>
      <w:r w:rsidR="007F2ED8">
        <w:rPr>
          <w:rFonts w:hint="eastAsia"/>
        </w:rPr>
        <w:t>，单位为平方米（㎡）</w:t>
      </w:r>
      <w:r w:rsidR="002D2B24">
        <w:rPr>
          <w:rFonts w:hint="eastAsia"/>
        </w:rPr>
        <w:t>；</w:t>
      </w:r>
    </w:p>
    <w:p w:rsidR="002D2B24" w:rsidRDefault="007F2ED8" w:rsidP="002D2B24">
      <w:pPr>
        <w:pStyle w:val="affff6"/>
        <w:ind w:firstLine="420"/>
      </w:pPr>
      <m:oMath>
        <m:r>
          <w:rPr>
            <w:rFonts w:ascii="Cambria Math" w:hAnsi="Cambria Math"/>
          </w:rPr>
          <m:t>D</m:t>
        </m:r>
      </m:oMath>
      <w:r>
        <w:rPr>
          <w:rFonts w:hint="eastAsia"/>
        </w:rPr>
        <w:t xml:space="preserve"> </w:t>
      </w:r>
      <w:r w:rsidR="002D2B24">
        <w:rPr>
          <w:rFonts w:hint="eastAsia"/>
        </w:rPr>
        <w:t>——保障性住房使用面积与建筑面积之间的理论比值。</w:t>
      </w:r>
    </w:p>
    <w:p w:rsidR="002D2B24" w:rsidRDefault="002D2B24" w:rsidP="007F2ED8">
      <w:pPr>
        <w:pStyle w:val="affd"/>
        <w:spacing w:before="156" w:after="156"/>
      </w:pPr>
      <w:r>
        <w:rPr>
          <w:rFonts w:hint="eastAsia"/>
        </w:rPr>
        <w:t>最低保障家庭租赁补贴基础金额</w:t>
      </w:r>
    </w:p>
    <w:p w:rsidR="002D2B24" w:rsidRDefault="002D2B24" w:rsidP="007F2ED8">
      <w:pPr>
        <w:pStyle w:val="affffffffa"/>
      </w:pPr>
      <w:r>
        <w:rPr>
          <w:rFonts w:hint="eastAsia"/>
        </w:rPr>
        <w:t>保障性住房所在区域市场化租金基础单价可通过以下两种方法实现。</w:t>
      </w:r>
    </w:p>
    <w:p w:rsidR="002D2B24" w:rsidRDefault="002D2B24" w:rsidP="007F2ED8">
      <w:pPr>
        <w:pStyle w:val="af5"/>
        <w:numPr>
          <w:ilvl w:val="0"/>
          <w:numId w:val="35"/>
        </w:numPr>
      </w:pPr>
      <w:r>
        <w:rPr>
          <w:rFonts w:hint="eastAsia"/>
        </w:rPr>
        <w:t>根据房地产评估、房产中介等机构经验积累的对应区域同等档次房屋市场化租金单价为参考依据，不同机构之间的同区域单价进行算术平均，以不同区域实际配租保障性住房的累计建筑面积或套数作为权重值进行加权计算得到综合单价。</w:t>
      </w:r>
      <w:r w:rsidR="007A0103">
        <w:rPr>
          <w:rFonts w:hint="eastAsia"/>
        </w:rPr>
        <w:t>保障性住房所在区域市场化租金基础单价按公式（8）计算。</w:t>
      </w:r>
    </w:p>
    <w:p w:rsidR="007A0103" w:rsidRDefault="007A0103" w:rsidP="007A0103">
      <w:pPr>
        <w:pStyle w:val="affffff6"/>
      </w:pPr>
      <w:r>
        <w:tab/>
      </w:r>
      <m:oMath>
        <m:r>
          <m:rPr>
            <m:sty m:val="p"/>
          </m:rPr>
          <w:rPr>
            <w:rFonts w:ascii="Cambria Math" w:hAnsi="Cambria Math"/>
          </w:rPr>
          <m:t>X=</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X</m:t>
                    </m:r>
                  </m:e>
                  <m:sub>
                    <m:r>
                      <m:rPr>
                        <m:sty m:val="p"/>
                      </m:rPr>
                      <w:rPr>
                        <w:rFonts w:ascii="Cambria Math" w:hAnsi="Cambria Math"/>
                      </w:rPr>
                      <m:t>ai</m:t>
                    </m:r>
                  </m:sub>
                </m:sSub>
              </m:e>
            </m:nary>
          </m:num>
          <m:den>
            <m:r>
              <m:rPr>
                <m:sty m:val="p"/>
              </m:rPr>
              <w:rPr>
                <w:rFonts w:ascii="Cambria Math" w:hAnsi="Cambria Math"/>
              </w:rPr>
              <m:t>n</m:t>
            </m:r>
          </m:den>
        </m:f>
      </m:oMath>
      <w:r w:rsidRPr="007A0103">
        <w:rPr>
          <w:rFonts w:ascii="微软雅黑" w:eastAsia="微软雅黑" w:hAnsi="微软雅黑"/>
        </w:rPr>
        <w:tab/>
      </w:r>
      <w:r>
        <w:t>(</w:t>
      </w:r>
      <w:r w:rsidR="009E53D7">
        <w:fldChar w:fldCharType="begin"/>
      </w:r>
      <w:r>
        <w:instrText xml:space="preserve"> AUTONUM </w:instrText>
      </w:r>
      <w:r w:rsidR="009E53D7">
        <w:fldChar w:fldCharType="end"/>
      </w:r>
      <w:r>
        <w:t>)</w:t>
      </w:r>
    </w:p>
    <w:p w:rsidR="007A0103" w:rsidRPr="007A0103" w:rsidRDefault="007A0103" w:rsidP="007A0103">
      <w:pPr>
        <w:pStyle w:val="affff5"/>
        <w:ind w:firstLine="420"/>
      </w:pPr>
      <w:r>
        <w:rPr>
          <w:rFonts w:hint="eastAsia"/>
        </w:rPr>
        <w:t>式中：</w:t>
      </w:r>
    </w:p>
    <w:p w:rsidR="007A0103" w:rsidRDefault="007A0103" w:rsidP="007A0103">
      <w:pPr>
        <w:pStyle w:val="affff6"/>
        <w:ind w:firstLine="420"/>
      </w:pPr>
      <m:oMath>
        <m:r>
          <m:rPr>
            <m:sty m:val="p"/>
          </m:rPr>
          <w:rPr>
            <w:rFonts w:ascii="Cambria Math" w:hAnsi="Cambria Math"/>
          </w:rPr>
          <m:t>X</m:t>
        </m:r>
      </m:oMath>
      <w:r w:rsidR="002D2B24">
        <w:rPr>
          <w:rFonts w:hint="eastAsia"/>
        </w:rPr>
        <w:t xml:space="preserve"> </w:t>
      </w:r>
      <w:r>
        <w:rPr>
          <w:rFonts w:hint="eastAsia"/>
        </w:rPr>
        <w:t xml:space="preserve"> </w:t>
      </w:r>
      <w:r w:rsidR="002D2B24">
        <w:rPr>
          <w:rFonts w:hint="eastAsia"/>
        </w:rPr>
        <w:t>——保障性住房所在区域市场化租金基础单价</w:t>
      </w:r>
      <w:r>
        <w:rPr>
          <w:rFonts w:hint="eastAsia"/>
        </w:rPr>
        <w:t>，</w:t>
      </w:r>
      <w:r w:rsidRPr="002710EA">
        <w:rPr>
          <w:rFonts w:hint="eastAsia"/>
        </w:rPr>
        <w:t>单位为</w:t>
      </w:r>
      <w:r w:rsidR="00BC4E05" w:rsidRPr="002710EA">
        <w:rPr>
          <w:rFonts w:hint="eastAsia"/>
        </w:rPr>
        <w:t>元</w:t>
      </w:r>
      <w:r w:rsidR="002D2B24">
        <w:rPr>
          <w:rFonts w:hint="eastAsia"/>
        </w:rPr>
        <w:t>；</w:t>
      </w:r>
    </w:p>
    <w:p w:rsidR="007A0103" w:rsidRPr="007A0103" w:rsidRDefault="007A0103" w:rsidP="007A0103">
      <w:pPr>
        <w:pStyle w:val="affff6"/>
        <w:ind w:firstLineChars="95" w:firstLine="199"/>
      </w:pPr>
      <m:oMath>
        <m:r>
          <m:rPr>
            <m:sty m:val="p"/>
          </m:rPr>
          <w:rPr>
            <w:rFonts w:ascii="Cambria Math" w:hAnsi="Cambria Math"/>
          </w:rPr>
          <m:t xml:space="preserve">     n   </m:t>
        </m:r>
      </m:oMath>
      <w:r>
        <w:rPr>
          <w:rFonts w:hint="eastAsia"/>
        </w:rPr>
        <w:t>——</w:t>
      </w:r>
      <w:r w:rsidR="005645DD">
        <w:rPr>
          <w:rFonts w:hint="eastAsia"/>
        </w:rPr>
        <w:t>参与市场化租金评估的机构数量，单位为个</w:t>
      </w:r>
      <w:r>
        <w:rPr>
          <w:rFonts w:hint="eastAsia"/>
        </w:rPr>
        <w:t>；</w:t>
      </w:r>
    </w:p>
    <w:p w:rsidR="002D2B24" w:rsidRDefault="009E53D7" w:rsidP="002D2B24">
      <w:pPr>
        <w:pStyle w:val="affff6"/>
        <w:ind w:firstLine="420"/>
      </w:pPr>
      <m:oMath>
        <m:sSub>
          <m:sSubPr>
            <m:ctrlPr>
              <w:rPr>
                <w:rFonts w:ascii="Cambria Math" w:hAnsi="Cambria Math"/>
                <w:i/>
              </w:rPr>
            </m:ctrlPr>
          </m:sSubPr>
          <m:e>
            <m:r>
              <w:rPr>
                <w:rFonts w:ascii="Cambria Math" w:hAnsi="Cambria Math"/>
              </w:rPr>
              <m:t>X</m:t>
            </m:r>
          </m:e>
          <m:sub>
            <m:r>
              <m:rPr>
                <m:sty m:val="p"/>
              </m:rPr>
              <w:rPr>
                <w:rFonts w:ascii="Cambria Math" w:hAnsi="Cambria Math"/>
              </w:rPr>
              <m:t>ai</m:t>
            </m:r>
          </m:sub>
        </m:sSub>
      </m:oMath>
      <w:r w:rsidR="002D2B24">
        <w:rPr>
          <w:rFonts w:hint="eastAsia"/>
        </w:rPr>
        <w:t>——</w:t>
      </w:r>
      <w:r w:rsidR="007A0103">
        <w:rPr>
          <w:rFonts w:hint="eastAsia"/>
        </w:rPr>
        <w:t>第i</w:t>
      </w:r>
      <w:r w:rsidR="005645DD">
        <w:rPr>
          <w:rFonts w:hint="eastAsia"/>
        </w:rPr>
        <w:t>个机构给出的</w:t>
      </w:r>
      <w:r w:rsidR="002D2B24">
        <w:rPr>
          <w:rFonts w:hint="eastAsia"/>
        </w:rPr>
        <w:t>保障性住房区域</w:t>
      </w:r>
      <w:r w:rsidR="005645DD">
        <w:rPr>
          <w:rFonts w:hint="eastAsia"/>
        </w:rPr>
        <w:t>平均</w:t>
      </w:r>
      <w:r w:rsidR="002D2B24">
        <w:rPr>
          <w:rFonts w:hint="eastAsia"/>
        </w:rPr>
        <w:t>市场化租金基础单价</w:t>
      </w:r>
      <w:r w:rsidR="007A0103">
        <w:rPr>
          <w:rFonts w:hint="eastAsia"/>
        </w:rPr>
        <w:t>，</w:t>
      </w:r>
      <w:r w:rsidR="007A0103" w:rsidRPr="002710EA">
        <w:rPr>
          <w:rFonts w:hint="eastAsia"/>
        </w:rPr>
        <w:t>单位为</w:t>
      </w:r>
      <w:r w:rsidR="00652273" w:rsidRPr="002710EA">
        <w:rPr>
          <w:rFonts w:hint="eastAsia"/>
        </w:rPr>
        <w:t>元</w:t>
      </w:r>
      <w:r w:rsidR="002D2B24">
        <w:rPr>
          <w:rFonts w:hint="eastAsia"/>
        </w:rPr>
        <w:t>。</w:t>
      </w:r>
    </w:p>
    <w:p w:rsidR="002D2B24" w:rsidRDefault="002D2B24" w:rsidP="003534CC">
      <w:pPr>
        <w:pStyle w:val="afff2"/>
      </w:pPr>
      <w:r>
        <w:rPr>
          <w:rFonts w:hint="eastAsia"/>
        </w:rPr>
        <w:t>该方法相对更符合本地区实际情况，但数据采集难度相对较大，不同机构之时的同区域单价如果不采用算术平均法，则在选取不同机构之间的权重系数时涉及到机构数据的权威性评价，实践上不便于操作。实际配租过程</w:t>
      </w:r>
      <w:r>
        <w:rPr>
          <w:rFonts w:hint="eastAsia"/>
        </w:rPr>
        <w:lastRenderedPageBreak/>
        <w:t>中不同区域所建保障性住房数量以建筑面积或套数指标来衡量时一般并不相等，实际应用中宜采用套数作为权重指标以简化计算量，也可以将这两个指标分别作为权重值计算出两个对应结果，再进行算术平均得到最终综合单价。</w:t>
      </w:r>
    </w:p>
    <w:p w:rsidR="002D2B24" w:rsidRDefault="002D2B24" w:rsidP="007A0103">
      <w:pPr>
        <w:pStyle w:val="af5"/>
      </w:pPr>
      <w:r>
        <w:rPr>
          <w:rFonts w:hint="eastAsia"/>
        </w:rPr>
        <w:t>根据本地区房产交易管理部门所发布的对应区域房屋租赁指导价格的下限为参考依据，结合保障性住房基本装修等因素予以计算综合单价。</w:t>
      </w:r>
      <w:r w:rsidR="007A0103">
        <w:rPr>
          <w:rFonts w:hint="eastAsia"/>
        </w:rPr>
        <w:t>保障性住房所在区域市场化租金基础单价按公式（9）计算。</w:t>
      </w:r>
    </w:p>
    <w:p w:rsidR="007A0103" w:rsidRDefault="007A0103" w:rsidP="007A0103">
      <w:pPr>
        <w:pStyle w:val="affffff6"/>
      </w:pPr>
      <w:r>
        <w:tab/>
      </w:r>
      <m:oMath>
        <m:r>
          <m:rPr>
            <m:sty m:val="p"/>
          </m:rPr>
          <w:rPr>
            <w:rFonts w:ascii="Cambria Math" w:hAnsi="Cambria Math"/>
          </w:rPr>
          <m:t>X=</m:t>
        </m:r>
        <m:f>
          <m:fPr>
            <m:ctrlPr>
              <w:rPr>
                <w:rFonts w:ascii="Cambria Math" w:hAnsi="Cambria Math"/>
              </w:rPr>
            </m:ctrlPr>
          </m:fPr>
          <m:num>
            <m:f>
              <m:fPr>
                <m:type m:val="lin"/>
                <m:ctrlPr>
                  <w:rPr>
                    <w:rFonts w:ascii="Cambria Math" w:hAnsi="Cambria Math"/>
                  </w:rPr>
                </m:ctrlPr>
              </m:fPr>
              <m:num>
                <m:d>
                  <m:dPr>
                    <m:ctrlPr>
                      <w:rPr>
                        <w:rFonts w:ascii="Cambria Math" w:hAnsi="Cambria Math"/>
                        <w:i/>
                      </w:rPr>
                    </m:ctrlPr>
                  </m:dPr>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X</m:t>
                            </m:r>
                          </m:e>
                          <m:sub>
                            <m:r>
                              <m:rPr>
                                <m:sty m:val="p"/>
                              </m:rPr>
                              <w:rPr>
                                <w:rFonts w:ascii="Cambria Math" w:hAnsi="Cambria Math"/>
                              </w:rPr>
                              <m:t>bi</m:t>
                            </m:r>
                          </m:sub>
                        </m:sSub>
                      </m:e>
                    </m:nary>
                  </m:e>
                </m:d>
              </m:num>
              <m:den>
                <m:r>
                  <w:rPr>
                    <w:rFonts w:ascii="Cambria Math" w:hAnsi="Cambria Math"/>
                  </w:rPr>
                  <m:t>n</m:t>
                </m:r>
              </m:den>
            </m:f>
          </m:num>
          <m:den>
            <m:r>
              <m:rPr>
                <m:sty m:val="p"/>
              </m:rPr>
              <w:rPr>
                <w:rFonts w:ascii="Cambria Math" w:hAnsi="Cambria Math"/>
              </w:rPr>
              <m:t>L</m:t>
            </m:r>
          </m:den>
        </m:f>
      </m:oMath>
      <w:r w:rsidRPr="007A0103">
        <w:rPr>
          <w:rFonts w:ascii="微软雅黑" w:eastAsia="微软雅黑" w:hAnsi="微软雅黑"/>
        </w:rPr>
        <w:tab/>
      </w:r>
      <w:r>
        <w:t>(</w:t>
      </w:r>
      <w:r w:rsidR="009E53D7">
        <w:fldChar w:fldCharType="begin"/>
      </w:r>
      <w:r>
        <w:instrText xml:space="preserve"> AUTONUM </w:instrText>
      </w:r>
      <w:r w:rsidR="009E53D7">
        <w:fldChar w:fldCharType="end"/>
      </w:r>
      <w:r>
        <w:t>)</w:t>
      </w:r>
    </w:p>
    <w:p w:rsidR="007A0103" w:rsidRPr="007A0103" w:rsidRDefault="007A0103" w:rsidP="007A0103">
      <w:pPr>
        <w:pStyle w:val="affff5"/>
        <w:ind w:firstLine="420"/>
      </w:pPr>
      <w:r>
        <w:rPr>
          <w:rFonts w:hint="eastAsia"/>
        </w:rPr>
        <w:t>式中：</w:t>
      </w:r>
    </w:p>
    <w:p w:rsidR="002D2B24" w:rsidRDefault="007A0103" w:rsidP="002D2B24">
      <w:pPr>
        <w:pStyle w:val="affff6"/>
        <w:ind w:firstLine="420"/>
      </w:pPr>
      <m:oMath>
        <m:r>
          <m:rPr>
            <m:sty m:val="p"/>
          </m:rPr>
          <w:rPr>
            <w:rFonts w:ascii="Cambria Math" w:hAnsi="Cambria Math"/>
          </w:rPr>
          <m:t xml:space="preserve">X </m:t>
        </m:r>
      </m:oMath>
      <w:r w:rsidR="002D2B24">
        <w:rPr>
          <w:rFonts w:hint="eastAsia"/>
        </w:rPr>
        <w:t xml:space="preserve"> —— 保障性住房所在区域市场化租金基础单价</w:t>
      </w:r>
      <w:r>
        <w:rPr>
          <w:rFonts w:hint="eastAsia"/>
        </w:rPr>
        <w:t>，</w:t>
      </w:r>
      <w:r w:rsidRPr="002710EA">
        <w:rPr>
          <w:rFonts w:hint="eastAsia"/>
        </w:rPr>
        <w:t>单位为</w:t>
      </w:r>
      <w:r w:rsidR="00652273" w:rsidRPr="002710EA">
        <w:rPr>
          <w:rFonts w:hint="eastAsia"/>
        </w:rPr>
        <w:t>元</w:t>
      </w:r>
      <w:r w:rsidR="002D2B24">
        <w:rPr>
          <w:rFonts w:hint="eastAsia"/>
        </w:rPr>
        <w:t>；</w:t>
      </w:r>
    </w:p>
    <w:p w:rsidR="007A0103" w:rsidRDefault="007A0103" w:rsidP="002D2B24">
      <w:pPr>
        <w:pStyle w:val="affff6"/>
        <w:ind w:firstLine="420"/>
      </w:pPr>
      <m:oMath>
        <m:r>
          <m:rPr>
            <m:sty m:val="p"/>
          </m:rPr>
          <w:rPr>
            <w:rFonts w:ascii="Cambria Math" w:hAnsi="Cambria Math"/>
          </w:rPr>
          <m:t xml:space="preserve">n    </m:t>
        </m:r>
      </m:oMath>
      <w:r>
        <w:rPr>
          <w:rFonts w:hint="eastAsia"/>
        </w:rPr>
        <w:t>——保障性住房</w:t>
      </w:r>
      <w:r w:rsidR="005645DD">
        <w:rPr>
          <w:rFonts w:hint="eastAsia"/>
        </w:rPr>
        <w:t>主要分布</w:t>
      </w:r>
      <w:r>
        <w:rPr>
          <w:rFonts w:hint="eastAsia"/>
        </w:rPr>
        <w:t>的</w:t>
      </w:r>
      <w:r w:rsidR="005645DD">
        <w:rPr>
          <w:rFonts w:hint="eastAsia"/>
        </w:rPr>
        <w:t>小区（区域）数量，单位为个</w:t>
      </w:r>
      <w:r>
        <w:rPr>
          <w:rFonts w:hint="eastAsia"/>
        </w:rPr>
        <w:t>；</w:t>
      </w:r>
    </w:p>
    <w:p w:rsidR="002D2B24" w:rsidRDefault="009E53D7" w:rsidP="002D2B24">
      <w:pPr>
        <w:pStyle w:val="affff6"/>
        <w:ind w:firstLine="420"/>
      </w:pPr>
      <m:oMath>
        <m:sSub>
          <m:sSubPr>
            <m:ctrlPr>
              <w:rPr>
                <w:rFonts w:ascii="Cambria Math" w:hAnsi="Cambria Math"/>
                <w:i/>
              </w:rPr>
            </m:ctrlPr>
          </m:sSubPr>
          <m:e>
            <m:r>
              <w:rPr>
                <w:rFonts w:ascii="Cambria Math" w:hAnsi="Cambria Math"/>
              </w:rPr>
              <m:t>X</m:t>
            </m:r>
          </m:e>
          <m:sub>
            <m:r>
              <m:rPr>
                <m:sty m:val="p"/>
              </m:rPr>
              <w:rPr>
                <w:rFonts w:ascii="Cambria Math" w:hAnsi="Cambria Math"/>
              </w:rPr>
              <m:t>bi</m:t>
            </m:r>
          </m:sub>
        </m:sSub>
      </m:oMath>
      <w:r w:rsidR="002D2B24">
        <w:rPr>
          <w:rFonts w:hint="eastAsia"/>
        </w:rPr>
        <w:t xml:space="preserve">—— </w:t>
      </w:r>
      <w:r w:rsidR="00675652">
        <w:rPr>
          <w:rFonts w:hint="eastAsia"/>
        </w:rPr>
        <w:t>第i</w:t>
      </w:r>
      <w:r w:rsidR="005645DD">
        <w:rPr>
          <w:rFonts w:hint="eastAsia"/>
        </w:rPr>
        <w:t>个</w:t>
      </w:r>
      <w:r w:rsidR="002D2B24">
        <w:rPr>
          <w:rFonts w:hint="eastAsia"/>
        </w:rPr>
        <w:t>保障性住房</w:t>
      </w:r>
      <w:r w:rsidR="005645DD">
        <w:rPr>
          <w:rFonts w:hint="eastAsia"/>
        </w:rPr>
        <w:t>小区（</w:t>
      </w:r>
      <w:r w:rsidR="002D2B24">
        <w:rPr>
          <w:rFonts w:hint="eastAsia"/>
        </w:rPr>
        <w:t>区域</w:t>
      </w:r>
      <w:r w:rsidR="005645DD">
        <w:rPr>
          <w:rFonts w:hint="eastAsia"/>
        </w:rPr>
        <w:t>）</w:t>
      </w:r>
      <w:r w:rsidR="002D2B24">
        <w:rPr>
          <w:rFonts w:hint="eastAsia"/>
        </w:rPr>
        <w:t>由相关管理部门给出的市场化指导租金下限单价</w:t>
      </w:r>
      <w:r w:rsidR="00675652">
        <w:rPr>
          <w:rFonts w:hint="eastAsia"/>
        </w:rPr>
        <w:t>，</w:t>
      </w:r>
      <w:r w:rsidR="00675652" w:rsidRPr="002710EA">
        <w:rPr>
          <w:rFonts w:hint="eastAsia"/>
        </w:rPr>
        <w:t>单位为</w:t>
      </w:r>
      <w:r w:rsidR="00652273" w:rsidRPr="002710EA">
        <w:rPr>
          <w:rFonts w:hint="eastAsia"/>
        </w:rPr>
        <w:t>元</w:t>
      </w:r>
      <w:r w:rsidR="002D2B24">
        <w:rPr>
          <w:rFonts w:hint="eastAsia"/>
        </w:rPr>
        <w:t>；</w:t>
      </w:r>
    </w:p>
    <w:p w:rsidR="002D2B24" w:rsidRDefault="002D2B24" w:rsidP="002D2B24">
      <w:pPr>
        <w:pStyle w:val="affff6"/>
        <w:ind w:firstLine="420"/>
      </w:pPr>
      <w:r>
        <w:rPr>
          <w:rFonts w:hint="eastAsia"/>
        </w:rPr>
        <w:t xml:space="preserve">L </w:t>
      </w:r>
      <w:r w:rsidR="00675652">
        <w:rPr>
          <w:rFonts w:hint="eastAsia"/>
        </w:rPr>
        <w:t xml:space="preserve"> </w:t>
      </w:r>
      <w:r>
        <w:rPr>
          <w:rFonts w:hint="eastAsia"/>
        </w:rPr>
        <w:t>—— 保障性住房所在区域装修等因素调节系数，通常取值在1.1至1.2之间。</w:t>
      </w:r>
    </w:p>
    <w:p w:rsidR="002D2B24" w:rsidRDefault="002D2B24" w:rsidP="003534CC">
      <w:pPr>
        <w:pStyle w:val="afff2"/>
      </w:pPr>
      <w:r>
        <w:rPr>
          <w:rFonts w:hint="eastAsia"/>
        </w:rPr>
        <w:t>该方法可简化数据采集难度并实现计算模型优化，具备一定的客观公正性，对相应数据发布的管理部门依赖性较强，在指导数据能够有效获得时宜优先采用该方法。根据建设部令〔2007〕第162号</w:t>
      </w:r>
      <w:r w:rsidR="00BC4E05">
        <w:rPr>
          <w:rFonts w:hint="eastAsia"/>
        </w:rPr>
        <w:t xml:space="preserve"> </w:t>
      </w:r>
      <w:r>
        <w:rPr>
          <w:rFonts w:hint="eastAsia"/>
        </w:rPr>
        <w:t>“廉租住房建设应当坚持经济、适用原则，提高规划设计水平，满足基本使用功能”的要求，不能采用毛坯房形式配租，而指导数据的区域租金下限通常是指毛坯房出租价格，故应予考虑基本装修成本在租金组成中的占比。装修等因素调节系数L可根据本地区保障性住房的装修标准与投入费用进行选取，也可根据本地区装饰装修行业协会等机构的评测数据作为依据。</w:t>
      </w:r>
    </w:p>
    <w:p w:rsidR="002D2B24" w:rsidRDefault="002D2B24" w:rsidP="00BC4E05">
      <w:pPr>
        <w:pStyle w:val="affffffffa"/>
      </w:pPr>
      <w:r>
        <w:rPr>
          <w:rFonts w:hint="eastAsia"/>
        </w:rPr>
        <w:t>最低保障家庭租赁补贴基础金额按公式</w:t>
      </w:r>
      <w:r w:rsidR="00BC4E05">
        <w:rPr>
          <w:rFonts w:hint="eastAsia"/>
        </w:rPr>
        <w:t>（10）</w:t>
      </w:r>
      <w:r>
        <w:rPr>
          <w:rFonts w:hint="eastAsia"/>
        </w:rPr>
        <w:t>计算。</w:t>
      </w:r>
    </w:p>
    <w:p w:rsidR="00BC4E05" w:rsidRDefault="00BC4E05" w:rsidP="00BC4E05">
      <w:pPr>
        <w:pStyle w:val="affffff6"/>
      </w:pPr>
      <w:r>
        <w:tab/>
      </w:r>
      <m:oMath>
        <m:sSub>
          <m:sSubPr>
            <m:ctrlPr>
              <w:rPr>
                <w:rFonts w:ascii="Cambria Math" w:hAnsi="Cambria Math"/>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J</m:t>
            </m:r>
          </m:e>
          <m:sub>
            <m:r>
              <w:rPr>
                <w:rFonts w:ascii="Cambria Math" w:hAnsi="Cambria Math"/>
              </w:rPr>
              <m:t>n</m:t>
            </m:r>
          </m:sub>
        </m:sSub>
        <m:r>
          <w:rPr>
            <w:rFonts w:ascii="Cambria Math" w:hAnsi="Cambria Math"/>
          </w:rPr>
          <m:t>×X</m:t>
        </m:r>
      </m:oMath>
      <w:r w:rsidRPr="00BC4E05">
        <w:rPr>
          <w:rFonts w:ascii="微软雅黑" w:eastAsia="微软雅黑" w:hAnsi="微软雅黑"/>
        </w:rPr>
        <w:tab/>
      </w:r>
      <w:r>
        <w:t>(</w:t>
      </w:r>
      <w:r w:rsidR="009E53D7">
        <w:fldChar w:fldCharType="begin"/>
      </w:r>
      <w:r>
        <w:instrText xml:space="preserve"> AUTONUM </w:instrText>
      </w:r>
      <w:r w:rsidR="009E53D7">
        <w:fldChar w:fldCharType="end"/>
      </w:r>
      <w:r>
        <w:t>)</w:t>
      </w:r>
    </w:p>
    <w:p w:rsidR="00BC4E05" w:rsidRPr="00BC4E05" w:rsidRDefault="00BC4E05" w:rsidP="00BC4E05">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Y</m:t>
            </m:r>
          </m:e>
          <m:sub>
            <m:r>
              <w:rPr>
                <w:rFonts w:ascii="Cambria Math" w:hAnsi="Cambria Math"/>
              </w:rPr>
              <m:t>n</m:t>
            </m:r>
          </m:sub>
        </m:sSub>
      </m:oMath>
      <w:r w:rsidR="002D2B24">
        <w:rPr>
          <w:rFonts w:hint="eastAsia"/>
        </w:rPr>
        <w:t>—— n人户最低保障家庭租赁补贴基础金额</w:t>
      </w:r>
      <w:r w:rsidR="00BC4E05">
        <w:rPr>
          <w:rFonts w:hint="eastAsia"/>
        </w:rPr>
        <w:t>，</w:t>
      </w:r>
      <w:r w:rsidR="00BC4E05" w:rsidRPr="002710EA">
        <w:rPr>
          <w:rFonts w:hint="eastAsia"/>
        </w:rPr>
        <w:t>单位为</w:t>
      </w:r>
      <w:r w:rsidR="00652273" w:rsidRPr="002710EA">
        <w:rPr>
          <w:rFonts w:hint="eastAsia"/>
        </w:rPr>
        <w:t>元</w:t>
      </w:r>
      <w:r w:rsidR="00BC4E05">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J</m:t>
            </m:r>
          </m:e>
          <m:sub>
            <m:r>
              <w:rPr>
                <w:rFonts w:ascii="Cambria Math" w:hAnsi="Cambria Math"/>
              </w:rPr>
              <m:t>n</m:t>
            </m:r>
          </m:sub>
        </m:sSub>
      </m:oMath>
      <w:r w:rsidR="002D2B24">
        <w:rPr>
          <w:rFonts w:hint="eastAsia"/>
        </w:rPr>
        <w:t>—— n人户保障性住房基础建筑面积</w:t>
      </w:r>
      <w:r w:rsidR="00BC4E05">
        <w:rPr>
          <w:rFonts w:hint="eastAsia"/>
        </w:rPr>
        <w:t>，单位为平方米（㎡）</w:t>
      </w:r>
      <w:r w:rsidR="002D2B24">
        <w:rPr>
          <w:rFonts w:hint="eastAsia"/>
        </w:rPr>
        <w:t>；</w:t>
      </w:r>
    </w:p>
    <w:p w:rsidR="002D2B24" w:rsidRDefault="00BC4E05" w:rsidP="002D2B24">
      <w:pPr>
        <w:pStyle w:val="affff6"/>
        <w:ind w:firstLine="420"/>
      </w:pPr>
      <m:oMath>
        <m:r>
          <w:rPr>
            <w:rFonts w:ascii="Cambria Math" w:hAnsi="Cambria Math"/>
          </w:rPr>
          <m:t>X</m:t>
        </m:r>
      </m:oMath>
      <w:r w:rsidR="002D2B24">
        <w:rPr>
          <w:rFonts w:hint="eastAsia"/>
        </w:rPr>
        <w:t>—— 保障性住房所在区域市场化租金基础单价</w:t>
      </w:r>
      <w:r>
        <w:rPr>
          <w:rFonts w:hint="eastAsia"/>
        </w:rPr>
        <w:t>，</w:t>
      </w:r>
      <w:r w:rsidRPr="002710EA">
        <w:rPr>
          <w:rFonts w:hint="eastAsia"/>
        </w:rPr>
        <w:t>单位为</w:t>
      </w:r>
      <w:r w:rsidR="00652273" w:rsidRPr="002710EA">
        <w:rPr>
          <w:rFonts w:hint="eastAsia"/>
        </w:rPr>
        <w:t>元</w:t>
      </w:r>
      <w:r w:rsidR="002D2B24">
        <w:rPr>
          <w:rFonts w:hint="eastAsia"/>
        </w:rPr>
        <w:t>。</w:t>
      </w:r>
    </w:p>
    <w:p w:rsidR="002D2B24" w:rsidRDefault="002D2B24" w:rsidP="003534CC">
      <w:pPr>
        <w:pStyle w:val="afff2"/>
      </w:pPr>
      <w:r>
        <w:rPr>
          <w:rFonts w:hint="eastAsia"/>
        </w:rPr>
        <w:t>该公式适用于计算低保及特困家庭住房保障的补贴基础金额，根据建保〔2016〕281号</w:t>
      </w:r>
      <w:r w:rsidR="00BC4E05">
        <w:rPr>
          <w:rFonts w:hint="eastAsia"/>
        </w:rPr>
        <w:t xml:space="preserve"> </w:t>
      </w:r>
      <w:r>
        <w:rPr>
          <w:rFonts w:hint="eastAsia"/>
        </w:rPr>
        <w:t>“根据住房保障家庭的住房困难程度和支付能力，各地可分类别、分层次对在市场租房居住的住房保障家庭予以差别化的租赁补贴，保障其基本居住需求”的要求，给最低保障家庭予以与市场化租金基本匹配的补贴金额。</w:t>
      </w:r>
    </w:p>
    <w:p w:rsidR="002D2B24" w:rsidRDefault="002D2B24" w:rsidP="00BC4E05">
      <w:pPr>
        <w:pStyle w:val="affd"/>
        <w:spacing w:before="156" w:after="156"/>
      </w:pPr>
      <w:r>
        <w:rPr>
          <w:rFonts w:hint="eastAsia"/>
        </w:rPr>
        <w:t>最低保障家庭户均补贴系数</w:t>
      </w:r>
    </w:p>
    <w:p w:rsidR="002D2B24" w:rsidRDefault="002D2B24" w:rsidP="00BC4E05">
      <w:pPr>
        <w:pStyle w:val="affffffffa"/>
      </w:pPr>
      <w:r>
        <w:rPr>
          <w:rFonts w:hint="eastAsia"/>
        </w:rPr>
        <w:t>一人户最低保障家庭的户均补贴系数</w:t>
      </w:r>
      <w:r w:rsidR="00BC4E05">
        <w:rPr>
          <w:rFonts w:hint="eastAsia"/>
        </w:rPr>
        <w:t>按公式（11）计算</w:t>
      </w:r>
      <w:r>
        <w:rPr>
          <w:rFonts w:hint="eastAsia"/>
        </w:rPr>
        <w:t>。</w:t>
      </w:r>
    </w:p>
    <w:p w:rsidR="00BC4E05" w:rsidRDefault="00BC4E05" w:rsidP="00BC4E05">
      <w:pPr>
        <w:pStyle w:val="affffff6"/>
      </w:pPr>
      <w:r>
        <w:tab/>
      </w:r>
      <m:oMath>
        <m:sSub>
          <m:sSubPr>
            <m:ctrlPr>
              <w:rPr>
                <w:rFonts w:ascii="Cambria Math" w:hAnsi="Cambria Math"/>
              </w:rPr>
            </m:ctrlPr>
          </m:sSubPr>
          <m:e>
            <m:r>
              <w:rPr>
                <w:rFonts w:ascii="Cambria Math" w:hAnsi="Cambria Math"/>
              </w:rPr>
              <m:t>F</m:t>
            </m:r>
          </m:e>
          <m:sub>
            <m:r>
              <w:rPr>
                <w:rFonts w:ascii="Cambria Math" w:hAnsi="Cambria Math"/>
              </w:rPr>
              <m:t>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1</m:t>
                </m:r>
              </m:sub>
            </m:sSub>
          </m:num>
          <m:den>
            <m:f>
              <m:fPr>
                <m:type m:val="lin"/>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num>
              <m:den>
                <m:r>
                  <w:rPr>
                    <w:rFonts w:ascii="Cambria Math" w:hAnsi="Cambria Math"/>
                  </w:rPr>
                  <m:t>2</m:t>
                </m:r>
              </m:den>
            </m:f>
          </m:den>
        </m:f>
      </m:oMath>
      <w:r w:rsidRPr="00BC4E05">
        <w:rPr>
          <w:rFonts w:ascii="微软雅黑" w:eastAsia="微软雅黑" w:hAnsi="微软雅黑"/>
        </w:rPr>
        <w:tab/>
      </w:r>
      <w:r>
        <w:t>(</w:t>
      </w:r>
      <w:r w:rsidR="009E53D7">
        <w:fldChar w:fldCharType="begin"/>
      </w:r>
      <w:r>
        <w:instrText xml:space="preserve"> AUTONUM </w:instrText>
      </w:r>
      <w:r w:rsidR="009E53D7">
        <w:fldChar w:fldCharType="end"/>
      </w:r>
      <w:r>
        <w:t>)</w:t>
      </w:r>
    </w:p>
    <w:p w:rsidR="00BC4E05" w:rsidRPr="00BC4E05" w:rsidRDefault="00BC4E05" w:rsidP="00BC4E05">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F</m:t>
            </m:r>
          </m:e>
          <m:sub>
            <m:r>
              <w:rPr>
                <w:rFonts w:ascii="Cambria Math" w:hAnsi="Cambria Math"/>
              </w:rPr>
              <m:t>1</m:t>
            </m:r>
          </m:sub>
        </m:sSub>
      </m:oMath>
      <w:r w:rsidR="002D2B24">
        <w:rPr>
          <w:rFonts w:hint="eastAsia"/>
        </w:rPr>
        <w:t xml:space="preserve"> ——一人户最低保障家庭的户均补贴系数；</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Y</m:t>
            </m:r>
          </m:e>
          <m:sub>
            <m:r>
              <w:rPr>
                <w:rFonts w:ascii="Cambria Math" w:hAnsi="Cambria Math"/>
              </w:rPr>
              <m:t>1</m:t>
            </m:r>
          </m:sub>
        </m:sSub>
      </m:oMath>
      <w:r w:rsidR="002D2B24">
        <w:rPr>
          <w:rFonts w:hint="eastAsia"/>
        </w:rPr>
        <w:t xml:space="preserve"> ——一人户最低保障家庭的租赁补贴基础金额</w:t>
      </w:r>
      <w:r w:rsidR="006A099C">
        <w:rPr>
          <w:rFonts w:hint="eastAsia"/>
        </w:rPr>
        <w:t>，</w:t>
      </w:r>
      <w:r w:rsidR="006A099C" w:rsidRPr="002710EA">
        <w:rPr>
          <w:rFonts w:hint="eastAsia"/>
        </w:rPr>
        <w:t>单位为</w:t>
      </w:r>
      <w:r w:rsidR="00652273" w:rsidRPr="002710EA">
        <w:rPr>
          <w:rFonts w:hint="eastAsia"/>
        </w:rPr>
        <w:t>元</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Y</m:t>
            </m:r>
          </m:e>
          <m:sub>
            <m:r>
              <w:rPr>
                <w:rFonts w:ascii="Cambria Math" w:hAnsi="Cambria Math"/>
              </w:rPr>
              <m:t>2</m:t>
            </m:r>
          </m:sub>
        </m:sSub>
      </m:oMath>
      <w:r w:rsidR="002D2B24">
        <w:rPr>
          <w:rFonts w:hint="eastAsia"/>
        </w:rPr>
        <w:t xml:space="preserve"> ——二人户最低保障家庭的租赁补贴基础金额</w:t>
      </w:r>
      <w:r w:rsidR="006A099C">
        <w:rPr>
          <w:rFonts w:hint="eastAsia"/>
        </w:rPr>
        <w:t>，</w:t>
      </w:r>
      <w:r w:rsidR="006A099C" w:rsidRPr="002710EA">
        <w:rPr>
          <w:rFonts w:hint="eastAsia"/>
        </w:rPr>
        <w:t>单位为</w:t>
      </w:r>
      <w:r w:rsidR="00652273" w:rsidRPr="002710EA">
        <w:rPr>
          <w:rFonts w:hint="eastAsia"/>
        </w:rPr>
        <w:t>元</w:t>
      </w:r>
      <w:r w:rsidR="002D2B24">
        <w:rPr>
          <w:rFonts w:hint="eastAsia"/>
        </w:rPr>
        <w:t>。</w:t>
      </w:r>
    </w:p>
    <w:p w:rsidR="002D2B24" w:rsidRDefault="002D2B24" w:rsidP="003534CC">
      <w:pPr>
        <w:pStyle w:val="afff2"/>
      </w:pPr>
      <w:r>
        <w:rPr>
          <w:rFonts w:hint="eastAsia"/>
        </w:rPr>
        <w:t>以二人户最低保障家庭作为基数，设定其户均补贴系数为1 ，</w:t>
      </w:r>
      <m:oMath>
        <m:f>
          <m:fPr>
            <m:type m:val="lin"/>
            <m:ctrlPr>
              <w:rPr>
                <w:rFonts w:ascii="Cambria Math" w:hAnsi="Cambria Math"/>
                <w:i/>
                <w:kern w:val="2"/>
                <w:szCs w:val="21"/>
              </w:rPr>
            </m:ctrlPr>
          </m:fPr>
          <m:num>
            <m:sSub>
              <m:sSubPr>
                <m:ctrlPr>
                  <w:rPr>
                    <w:rFonts w:ascii="Cambria Math" w:hAnsi="Cambria Math"/>
                    <w:i/>
                    <w:kern w:val="2"/>
                    <w:szCs w:val="21"/>
                  </w:rPr>
                </m:ctrlPr>
              </m:sSubPr>
              <m:e>
                <m:r>
                  <w:rPr>
                    <w:rFonts w:ascii="Cambria Math" w:hAnsi="Cambria Math"/>
                  </w:rPr>
                  <m:t>Y</m:t>
                </m:r>
              </m:e>
              <m:sub>
                <m:r>
                  <w:rPr>
                    <w:rFonts w:ascii="Cambria Math" w:hAnsi="Cambria Math"/>
                  </w:rPr>
                  <m:t>2</m:t>
                </m:r>
              </m:sub>
            </m:sSub>
          </m:num>
          <m:den>
            <m:r>
              <w:rPr>
                <w:rFonts w:ascii="Cambria Math" w:hAnsi="Cambria Math"/>
              </w:rPr>
              <m:t>2</m:t>
            </m:r>
          </m:den>
        </m:f>
      </m:oMath>
      <w:r>
        <w:rPr>
          <w:rFonts w:hint="eastAsia"/>
        </w:rPr>
        <w:t>的含义是将二人户最低保障家庭租赁补贴基础金额拆算为平均每人享受补贴金额，以便与一人户进行保障人口数量相同的比例系数测算。</w:t>
      </w:r>
    </w:p>
    <w:p w:rsidR="002D2B24" w:rsidRDefault="002D2B24" w:rsidP="006A099C">
      <w:pPr>
        <w:pStyle w:val="affffffffa"/>
      </w:pPr>
      <w:r>
        <w:rPr>
          <w:rFonts w:hint="eastAsia"/>
        </w:rPr>
        <w:t>三人户最低保障家庭的户均补贴系数</w:t>
      </w:r>
      <w:r w:rsidR="006A099C">
        <w:rPr>
          <w:rFonts w:hint="eastAsia"/>
        </w:rPr>
        <w:t>按公式（12）计算。</w:t>
      </w:r>
    </w:p>
    <w:p w:rsidR="006A099C" w:rsidRDefault="006A099C" w:rsidP="006A099C">
      <w:pPr>
        <w:pStyle w:val="affffff6"/>
      </w:pPr>
      <w:r>
        <w:lastRenderedPageBreak/>
        <w:tab/>
      </w:r>
      <m:oMath>
        <m:sSub>
          <m:sSubPr>
            <m:ctrlPr>
              <w:rPr>
                <w:rFonts w:ascii="Cambria Math" w:hAnsi="Cambria Math"/>
              </w:rPr>
            </m:ctrlPr>
          </m:sSubPr>
          <m:e>
            <m:r>
              <w:rPr>
                <w:rFonts w:ascii="Cambria Math" w:hAnsi="Cambria Math"/>
              </w:rPr>
              <m:t>F</m:t>
            </m:r>
          </m:e>
          <m:sub>
            <m:r>
              <w:rPr>
                <w:rFonts w:ascii="Cambria Math" w:hAnsi="Cambria Math"/>
              </w:rPr>
              <m:t>3</m:t>
            </m:r>
          </m:sub>
        </m:sSub>
        <m:r>
          <w:rPr>
            <w:rFonts w:ascii="Cambria Math" w:hAnsi="Cambria Math"/>
          </w:rPr>
          <m:t>=</m:t>
        </m:r>
        <m:f>
          <m:fPr>
            <m:ctrlPr>
              <w:rPr>
                <w:rFonts w:ascii="Cambria Math" w:hAnsi="Cambria Math"/>
                <w:i/>
              </w:rPr>
            </m:ctrlPr>
          </m:fPr>
          <m:num>
            <m:f>
              <m:fPr>
                <m:type m:val="lin"/>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3</m:t>
                    </m:r>
                  </m:sub>
                </m:sSub>
              </m:num>
              <m:den>
                <m:r>
                  <w:rPr>
                    <w:rFonts w:ascii="Cambria Math" w:hAnsi="Cambria Math"/>
                  </w:rPr>
                  <m:t>3</m:t>
                </m:r>
              </m:den>
            </m:f>
          </m:num>
          <m:den>
            <m:f>
              <m:fPr>
                <m:type m:val="lin"/>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num>
              <m:den>
                <m:r>
                  <w:rPr>
                    <w:rFonts w:ascii="Cambria Math" w:hAnsi="Cambria Math"/>
                  </w:rPr>
                  <m:t>2</m:t>
                </m:r>
              </m:den>
            </m:f>
          </m:den>
        </m:f>
      </m:oMath>
      <w:r w:rsidRPr="006A099C">
        <w:rPr>
          <w:rFonts w:ascii="微软雅黑" w:eastAsia="微软雅黑" w:hAnsi="微软雅黑"/>
        </w:rPr>
        <w:tab/>
      </w:r>
      <w:r>
        <w:t>(</w:t>
      </w:r>
      <w:r w:rsidR="009E53D7">
        <w:fldChar w:fldCharType="begin"/>
      </w:r>
      <w:r>
        <w:instrText xml:space="preserve"> AUTONUM </w:instrText>
      </w:r>
      <w:r w:rsidR="009E53D7">
        <w:fldChar w:fldCharType="end"/>
      </w:r>
      <w:r>
        <w:t>)</w:t>
      </w:r>
    </w:p>
    <w:p w:rsidR="006A099C" w:rsidRPr="006A099C" w:rsidRDefault="006A099C" w:rsidP="006A099C">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F</m:t>
            </m:r>
          </m:e>
          <m:sub>
            <m:r>
              <w:rPr>
                <w:rFonts w:ascii="Cambria Math" w:hAnsi="Cambria Math"/>
              </w:rPr>
              <m:t>3</m:t>
            </m:r>
          </m:sub>
        </m:sSub>
      </m:oMath>
      <w:r w:rsidR="002D2B24">
        <w:rPr>
          <w:rFonts w:hint="eastAsia"/>
        </w:rPr>
        <w:t>——三人户最低保障家庭的户均补贴系数；</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Y</m:t>
            </m:r>
          </m:e>
          <m:sub>
            <m:r>
              <w:rPr>
                <w:rFonts w:ascii="Cambria Math" w:hAnsi="Cambria Math"/>
              </w:rPr>
              <m:t>3</m:t>
            </m:r>
          </m:sub>
        </m:sSub>
      </m:oMath>
      <w:r w:rsidR="002D2B24">
        <w:rPr>
          <w:rFonts w:hint="eastAsia"/>
        </w:rPr>
        <w:t>——三人户最低保障家庭的租赁补贴基础金额；</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Y</m:t>
            </m:r>
          </m:e>
          <m:sub>
            <m:r>
              <w:rPr>
                <w:rFonts w:ascii="Cambria Math" w:hAnsi="Cambria Math"/>
              </w:rPr>
              <m:t>2</m:t>
            </m:r>
          </m:sub>
        </m:sSub>
      </m:oMath>
      <w:r w:rsidR="002D2B24">
        <w:rPr>
          <w:rFonts w:hint="eastAsia"/>
        </w:rPr>
        <w:t>——二人户最低保障家庭的租赁补贴基础金额。</w:t>
      </w:r>
    </w:p>
    <w:p w:rsidR="002D2B24" w:rsidRDefault="009E53D7" w:rsidP="002D2B24">
      <w:pPr>
        <w:pStyle w:val="affff6"/>
        <w:ind w:firstLine="420"/>
      </w:pPr>
      <m:oMath>
        <m:f>
          <m:fPr>
            <m:type m:val="lin"/>
            <m:ctrlPr>
              <w:rPr>
                <w:rFonts w:ascii="Cambria Math" w:hAnsi="Cambria Math"/>
                <w:i/>
                <w:noProof w:val="0"/>
                <w:kern w:val="2"/>
                <w:szCs w:val="21"/>
              </w:rPr>
            </m:ctrlPr>
          </m:fPr>
          <m:num>
            <m:sSub>
              <m:sSubPr>
                <m:ctrlPr>
                  <w:rPr>
                    <w:rFonts w:ascii="Cambria Math" w:hAnsi="Cambria Math"/>
                    <w:i/>
                    <w:noProof w:val="0"/>
                    <w:kern w:val="2"/>
                    <w:szCs w:val="21"/>
                  </w:rPr>
                </m:ctrlPr>
              </m:sSubPr>
              <m:e>
                <m:r>
                  <w:rPr>
                    <w:rFonts w:ascii="Cambria Math" w:hAnsi="Cambria Math"/>
                  </w:rPr>
                  <m:t>Y</m:t>
                </m:r>
              </m:e>
              <m:sub>
                <m:r>
                  <w:rPr>
                    <w:rFonts w:ascii="Cambria Math" w:hAnsi="Cambria Math"/>
                  </w:rPr>
                  <m:t>3</m:t>
                </m:r>
              </m:sub>
            </m:sSub>
          </m:num>
          <m:den>
            <m:r>
              <w:rPr>
                <w:rFonts w:ascii="Cambria Math" w:hAnsi="Cambria Math"/>
              </w:rPr>
              <m:t>3</m:t>
            </m:r>
          </m:den>
        </m:f>
      </m:oMath>
      <w:r w:rsidR="002D2B24">
        <w:rPr>
          <w:rFonts w:hint="eastAsia"/>
        </w:rPr>
        <w:t>的含义为将三人户最低保障家庭租赁补贴基础金额拆算为平均每人享受补贴金额，以便与二人户的折算结果进行保障人口数量相同的比例系数测算。</w:t>
      </w:r>
    </w:p>
    <w:p w:rsidR="002D2B24" w:rsidRDefault="002D2B24" w:rsidP="006A099C">
      <w:pPr>
        <w:pStyle w:val="affffffffa"/>
      </w:pPr>
      <w:r>
        <w:rPr>
          <w:rFonts w:hint="eastAsia"/>
        </w:rPr>
        <w:t>四人及以上户最低保障家庭的户均补贴系数可通过以下两种方法实现。</w:t>
      </w:r>
    </w:p>
    <w:p w:rsidR="002D2B24" w:rsidRDefault="002D2B24" w:rsidP="006A099C">
      <w:pPr>
        <w:pStyle w:val="af5"/>
        <w:numPr>
          <w:ilvl w:val="0"/>
          <w:numId w:val="36"/>
        </w:numPr>
      </w:pPr>
      <w:r>
        <w:rPr>
          <w:rFonts w:hint="eastAsia"/>
        </w:rPr>
        <w:t>根据四人及以上户最低保障家庭的租赁补贴基础金额以类推方式</w:t>
      </w:r>
      <w:r w:rsidR="00565E17">
        <w:rPr>
          <w:rFonts w:hint="eastAsia"/>
        </w:rPr>
        <w:t>按公式（13）计算。</w:t>
      </w:r>
    </w:p>
    <w:p w:rsidR="006A099C" w:rsidRDefault="006A099C" w:rsidP="006A099C">
      <w:pPr>
        <w:pStyle w:val="affffff6"/>
      </w:pPr>
      <w:r>
        <w:tab/>
      </w:r>
      <m:oMath>
        <m:sSub>
          <m:sSubPr>
            <m:ctrlPr>
              <w:rPr>
                <w:rFonts w:ascii="Cambria Math" w:hAnsi="Cambria Math"/>
              </w:rPr>
            </m:ctrlPr>
          </m:sSubPr>
          <m:e>
            <m:r>
              <w:rPr>
                <w:rFonts w:ascii="Cambria Math" w:hAnsi="Cambria Math"/>
              </w:rPr>
              <m:t>F</m:t>
            </m:r>
          </m:e>
          <m:sub>
            <m:r>
              <w:rPr>
                <w:rFonts w:ascii="Cambria Math" w:hAnsi="Cambria Math"/>
              </w:rPr>
              <m:t>n</m:t>
            </m:r>
          </m:sub>
        </m:sSub>
        <m:r>
          <w:rPr>
            <w:rFonts w:ascii="Cambria Math" w:hAnsi="Cambria Math"/>
          </w:rPr>
          <m:t>=</m:t>
        </m:r>
        <m:f>
          <m:fPr>
            <m:ctrlPr>
              <w:rPr>
                <w:rFonts w:ascii="Cambria Math" w:hAnsi="Cambria Math"/>
                <w:i/>
              </w:rPr>
            </m:ctrlPr>
          </m:fPr>
          <m:num>
            <m:f>
              <m:fPr>
                <m:type m:val="lin"/>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n</m:t>
                    </m:r>
                  </m:sub>
                </m:sSub>
              </m:num>
              <m:den>
                <m:r>
                  <w:rPr>
                    <w:rFonts w:ascii="Cambria Math" w:hAnsi="Cambria Math"/>
                  </w:rPr>
                  <m:t>n</m:t>
                </m:r>
              </m:den>
            </m:f>
          </m:num>
          <m:den>
            <m:f>
              <m:fPr>
                <m:type m:val="lin"/>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num>
              <m:den>
                <m:r>
                  <w:rPr>
                    <w:rFonts w:ascii="Cambria Math" w:hAnsi="Cambria Math"/>
                  </w:rPr>
                  <m:t>2</m:t>
                </m:r>
              </m:den>
            </m:f>
          </m:den>
        </m:f>
      </m:oMath>
      <w:r w:rsidRPr="006A099C">
        <w:rPr>
          <w:rFonts w:ascii="微软雅黑" w:eastAsia="微软雅黑" w:hAnsi="微软雅黑"/>
        </w:rPr>
        <w:tab/>
      </w:r>
      <w:r>
        <w:t>(</w:t>
      </w:r>
      <w:r w:rsidR="009E53D7">
        <w:fldChar w:fldCharType="begin"/>
      </w:r>
      <w:r>
        <w:instrText xml:space="preserve"> AUTONUM </w:instrText>
      </w:r>
      <w:r w:rsidR="009E53D7">
        <w:fldChar w:fldCharType="end"/>
      </w:r>
      <w:r>
        <w:t>)</w:t>
      </w:r>
    </w:p>
    <w:p w:rsidR="006A099C" w:rsidRPr="006A099C" w:rsidRDefault="006A099C" w:rsidP="006A099C">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F</m:t>
            </m:r>
          </m:e>
          <m:sub>
            <m:r>
              <w:rPr>
                <w:rFonts w:ascii="Cambria Math" w:hAnsi="Cambria Math"/>
              </w:rPr>
              <m:t>n</m:t>
            </m:r>
          </m:sub>
        </m:sSub>
      </m:oMath>
      <w:r w:rsidR="002D2B24">
        <w:rPr>
          <w:rFonts w:hint="eastAsia"/>
        </w:rPr>
        <w:t>——n人户最低保障家庭的户均补贴系数</w:t>
      </w:r>
      <w:r w:rsidR="006A099C">
        <w:rPr>
          <w:rFonts w:hint="eastAsia"/>
        </w:rPr>
        <w:t>，n≥4</w:t>
      </w:r>
      <w:r w:rsidR="002D2B24">
        <w:rPr>
          <w:rFonts w:hint="eastAsia"/>
        </w:rPr>
        <w:t>；</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Y</m:t>
            </m:r>
          </m:e>
          <m:sub>
            <m:r>
              <w:rPr>
                <w:rFonts w:ascii="Cambria Math" w:hAnsi="Cambria Math"/>
              </w:rPr>
              <m:t>n</m:t>
            </m:r>
          </m:sub>
        </m:sSub>
      </m:oMath>
      <w:r w:rsidR="002D2B24">
        <w:rPr>
          <w:rFonts w:hint="eastAsia"/>
        </w:rPr>
        <w:t>——n人户最低保障家庭的租赁补贴基础金额；</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Y</m:t>
            </m:r>
          </m:e>
          <m:sub>
            <m:r>
              <w:rPr>
                <w:rFonts w:ascii="Cambria Math" w:hAnsi="Cambria Math"/>
              </w:rPr>
              <m:t>2</m:t>
            </m:r>
          </m:sub>
        </m:sSub>
      </m:oMath>
      <w:r w:rsidR="002D2B24">
        <w:rPr>
          <w:rFonts w:hint="eastAsia"/>
        </w:rPr>
        <w:t>——二人户最低保障家庭的租赁补贴基础金额。</w:t>
      </w:r>
    </w:p>
    <w:p w:rsidR="002D2B24" w:rsidRPr="006A099C" w:rsidRDefault="002D2B24" w:rsidP="002D2B24">
      <w:pPr>
        <w:pStyle w:val="affff6"/>
        <w:ind w:firstLine="420"/>
      </w:pPr>
    </w:p>
    <w:p w:rsidR="002D2B24" w:rsidRDefault="002D2B24" w:rsidP="00565E17">
      <w:pPr>
        <w:pStyle w:val="af5"/>
      </w:pPr>
      <w:r>
        <w:rPr>
          <w:rFonts w:hint="eastAsia"/>
        </w:rPr>
        <w:t>根据</w:t>
      </w:r>
      <w:r w:rsidR="006A099C">
        <w:rPr>
          <w:rFonts w:hint="eastAsia"/>
        </w:rPr>
        <w:t>8.1.4（c）</w:t>
      </w:r>
      <w:r>
        <w:rPr>
          <w:rFonts w:hint="eastAsia"/>
        </w:rPr>
        <w:t>的方法予以简化计算</w:t>
      </w:r>
      <w:r w:rsidR="006A099C">
        <w:rPr>
          <w:rFonts w:hint="eastAsia"/>
        </w:rPr>
        <w:t>，</w:t>
      </w:r>
      <w:r w:rsidR="00565E17">
        <w:rPr>
          <w:rFonts w:hint="eastAsia"/>
        </w:rPr>
        <w:t>四人及以上户最低保障家庭的户均补贴系数即为三人户最低保障家庭的户均补贴系数。</w:t>
      </w:r>
      <w:r>
        <w:rPr>
          <w:rFonts w:hint="eastAsia"/>
        </w:rPr>
        <w:t>实践工作中宜采用该方式，可以简化计算复杂程度，也可以兼顾相关城市历史补贴状况，减弱人为驱动的强烈分户意愿，但从科学性角度而言可能会产生系统偏差，适用于四人及以上户在保障家庭中占比较小的城市，但这样的城市在实际住房保障工作中具有一定的普遍性。</w:t>
      </w:r>
    </w:p>
    <w:p w:rsidR="002D2B24" w:rsidRDefault="002D2B24" w:rsidP="00565E17">
      <w:pPr>
        <w:pStyle w:val="affd"/>
        <w:spacing w:before="156" w:after="156"/>
      </w:pPr>
      <w:r>
        <w:rPr>
          <w:rFonts w:hint="eastAsia"/>
        </w:rPr>
        <w:t>其他保障家庭租赁补贴相对系数</w:t>
      </w:r>
    </w:p>
    <w:p w:rsidR="002D2B24" w:rsidRDefault="002D2B24" w:rsidP="00565E17">
      <w:pPr>
        <w:pStyle w:val="affffffffa"/>
      </w:pPr>
      <w:r>
        <w:rPr>
          <w:rFonts w:hint="eastAsia"/>
        </w:rPr>
        <w:t>低收入保障家庭租赁补贴相对于最低保障家庭的系数</w:t>
      </w:r>
      <w:r w:rsidR="00565E17">
        <w:rPr>
          <w:rFonts w:hint="eastAsia"/>
        </w:rPr>
        <w:t>按公式（14）计算</w:t>
      </w:r>
      <w:r>
        <w:rPr>
          <w:rFonts w:hint="eastAsia"/>
        </w:rPr>
        <w:t>。</w:t>
      </w:r>
    </w:p>
    <w:p w:rsidR="00565E17" w:rsidRDefault="00565E17" w:rsidP="00565E17">
      <w:pPr>
        <w:pStyle w:val="affffff6"/>
      </w:pPr>
      <w:r>
        <w:tab/>
      </w:r>
      <m:oMath>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2</m:t>
                    </m:r>
                    <m:r>
                      <w:rPr>
                        <w:rFonts w:ascii="Cambria Math" w:hAnsi="Cambria Math"/>
                      </w:rPr>
                      <m:t>i</m:t>
                    </m:r>
                  </m:sub>
                </m:sSub>
              </m:e>
            </m:nary>
          </m:num>
          <m:den>
            <m:r>
              <w:rPr>
                <w:rFonts w:ascii="Cambria Math" w:hAnsi="Cambria Math"/>
              </w:rPr>
              <m:t>n</m:t>
            </m:r>
            <m:r>
              <m:rPr>
                <m:sty m:val="p"/>
              </m:rPr>
              <w:rPr>
                <w:rFonts w:ascii="Cambria Math" w:hAnsi="Cambria Math"/>
              </w:rPr>
              <m:t>×2</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2</m:t>
                </m:r>
                <m:r>
                  <w:rPr>
                    <w:rFonts w:ascii="Cambria Math" w:hAnsi="Cambria Math"/>
                  </w:rPr>
                  <m:t>j</m:t>
                </m:r>
              </m:sub>
            </m:sSub>
          </m:num>
          <m:den>
            <m:r>
              <w:rPr>
                <w:rFonts w:ascii="Cambria Math" w:hAnsi="Cambria Math"/>
              </w:rPr>
              <m:t>2</m:t>
            </m:r>
          </m:den>
        </m:f>
      </m:oMath>
      <w:r w:rsidRPr="00565E17">
        <w:rPr>
          <w:rFonts w:ascii="微软雅黑" w:eastAsia="微软雅黑" w:hAnsi="微软雅黑"/>
        </w:rPr>
        <w:tab/>
      </w:r>
      <w:r>
        <w:t>(</w:t>
      </w:r>
      <w:r w:rsidR="009E53D7">
        <w:fldChar w:fldCharType="begin"/>
      </w:r>
      <w:r>
        <w:instrText xml:space="preserve"> AUTONUM </w:instrText>
      </w:r>
      <w:r w:rsidR="009E53D7">
        <w:fldChar w:fldCharType="end"/>
      </w:r>
      <w:r>
        <w:t>)</w:t>
      </w:r>
    </w:p>
    <w:p w:rsidR="00565E17" w:rsidRPr="00565E17" w:rsidRDefault="00565E17" w:rsidP="00565E17">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rPr>
            </m:ctrlPr>
          </m:sSubPr>
          <m:e>
            <m:r>
              <w:rPr>
                <w:rFonts w:ascii="Cambria Math" w:hAnsi="Cambria Math"/>
              </w:rPr>
              <m:t>C</m:t>
            </m:r>
          </m:e>
          <m:sub>
            <m:r>
              <w:rPr>
                <w:rFonts w:ascii="Cambria Math" w:hAnsi="Cambria Math"/>
              </w:rPr>
              <m:t>2</m:t>
            </m:r>
          </m:sub>
        </m:sSub>
      </m:oMath>
      <w:r w:rsidR="002D2B24">
        <w:rPr>
          <w:rFonts w:hint="eastAsia"/>
        </w:rPr>
        <w:t xml:space="preserve"> ——低收入保障家庭租赁补贴相对系数；</w:t>
      </w:r>
    </w:p>
    <w:p w:rsidR="00984590" w:rsidRPr="00984590" w:rsidRDefault="00984590" w:rsidP="002D2B24">
      <w:pPr>
        <w:pStyle w:val="affff6"/>
        <w:ind w:firstLine="420"/>
      </w:pPr>
      <m:oMath>
        <m:r>
          <w:rPr>
            <w:rFonts w:ascii="Cambria Math" w:hAnsi="Cambria Math"/>
          </w:rPr>
          <m:t>n</m:t>
        </m:r>
      </m:oMath>
      <w:r>
        <w:rPr>
          <w:rFonts w:hint="eastAsia"/>
        </w:rPr>
        <w:t xml:space="preserve">  ——样本城市</w:t>
      </w:r>
      <w:r w:rsidR="002710EA">
        <w:rPr>
          <w:rFonts w:hint="eastAsia"/>
        </w:rPr>
        <w:t>数量，单位为个</w:t>
      </w:r>
      <w:r>
        <w:rPr>
          <w:rFonts w:hint="eastAsia"/>
        </w:rPr>
        <w:t>；</w:t>
      </w:r>
    </w:p>
    <w:p w:rsidR="002D2B24" w:rsidRDefault="009E53D7" w:rsidP="002D2B24">
      <w:pPr>
        <w:pStyle w:val="affff6"/>
        <w:ind w:firstLine="420"/>
      </w:pPr>
      <m:oMath>
        <m:sSub>
          <m:sSubPr>
            <m:ctrlPr>
              <w:rPr>
                <w:rFonts w:ascii="Cambria Math" w:hAnsi="Cambria Math"/>
              </w:rPr>
            </m:ctrlPr>
          </m:sSubPr>
          <m:e>
            <m:r>
              <w:rPr>
                <w:rFonts w:ascii="Cambria Math" w:hAnsi="Cambria Math"/>
              </w:rPr>
              <m:t>C</m:t>
            </m:r>
          </m:e>
          <m:sub>
            <m:r>
              <w:rPr>
                <w:rFonts w:ascii="Cambria Math" w:hAnsi="Cambria Math"/>
              </w:rPr>
              <m:t>2</m:t>
            </m:r>
            <m:r>
              <w:rPr>
                <w:rFonts w:ascii="Cambria Math" w:hAnsi="Cambria Math"/>
              </w:rPr>
              <m:t>i</m:t>
            </m:r>
          </m:sub>
        </m:sSub>
      </m:oMath>
      <w:r w:rsidR="002D2B24">
        <w:rPr>
          <w:rFonts w:hint="eastAsia"/>
        </w:rPr>
        <w:t>——</w:t>
      </w:r>
      <w:r w:rsidR="00510B8B">
        <w:rPr>
          <w:rFonts w:hint="eastAsia"/>
        </w:rPr>
        <w:t>第i个</w:t>
      </w:r>
      <w:r w:rsidR="002D2B24">
        <w:rPr>
          <w:rFonts w:hint="eastAsia"/>
        </w:rPr>
        <w:t>样本城市低收入保障家庭租赁补贴相对系数，由样本城市现行实际一人户低收入保障家庭与一人户最低保障家庭租赁补贴金额之间的比值构成；</w:t>
      </w:r>
    </w:p>
    <w:p w:rsidR="002D2B24" w:rsidRDefault="009E53D7" w:rsidP="002D2B24">
      <w:pPr>
        <w:pStyle w:val="affff6"/>
        <w:ind w:firstLine="420"/>
      </w:pPr>
      <m:oMath>
        <m:sSub>
          <m:sSubPr>
            <m:ctrlPr>
              <w:rPr>
                <w:rFonts w:ascii="Cambria Math" w:hAnsi="Cambria Math"/>
              </w:rPr>
            </m:ctrlPr>
          </m:sSubPr>
          <m:e>
            <m:r>
              <w:rPr>
                <w:rFonts w:ascii="Cambria Math" w:hAnsi="Cambria Math"/>
              </w:rPr>
              <m:t>C</m:t>
            </m:r>
          </m:e>
          <m:sub>
            <m:r>
              <w:rPr>
                <w:rFonts w:ascii="Cambria Math" w:hAnsi="Cambria Math"/>
              </w:rPr>
              <m:t>2</m:t>
            </m:r>
            <m:r>
              <w:rPr>
                <w:rFonts w:ascii="Cambria Math" w:hAnsi="Cambria Math"/>
              </w:rPr>
              <m:t>j</m:t>
            </m:r>
          </m:sub>
        </m:sSub>
      </m:oMath>
      <w:r w:rsidR="002D2B24">
        <w:rPr>
          <w:rFonts w:hint="eastAsia"/>
        </w:rPr>
        <w:t>—— 本地区现行低收入保障家庭租赁补贴相对系数，可由本地区现行实际一人户低收入保障家庭与一人户最低保障家庭租赁补贴金额之间的比值构成。</w:t>
      </w:r>
    </w:p>
    <w:p w:rsidR="002D2B24" w:rsidRDefault="002D2B24" w:rsidP="00C50B2F">
      <w:pPr>
        <w:pStyle w:val="affffffffa"/>
      </w:pPr>
      <w:r>
        <w:rPr>
          <w:rFonts w:hint="eastAsia"/>
        </w:rPr>
        <w:t>中等偏下收入保障家庭租赁补贴相对于最低保障家庭的系数</w:t>
      </w:r>
      <w:r w:rsidR="00C50B2F">
        <w:rPr>
          <w:rFonts w:hint="eastAsia"/>
        </w:rPr>
        <w:t>按公式（15）计算。</w:t>
      </w:r>
    </w:p>
    <w:p w:rsidR="00C50B2F" w:rsidRDefault="00C50B2F" w:rsidP="00C50B2F">
      <w:pPr>
        <w:pStyle w:val="affffff6"/>
      </w:pPr>
      <w:r>
        <w:tab/>
      </w:r>
      <m:oMath>
        <m:sSub>
          <m:sSubPr>
            <m:ctrlPr>
              <w:rPr>
                <w:rFonts w:ascii="Cambria Math" w:hAnsi="Cambria Math"/>
              </w:rPr>
            </m:ctrlPr>
          </m:sSubPr>
          <m:e>
            <m:r>
              <w:rPr>
                <w:rFonts w:ascii="Cambria Math" w:hAnsi="Cambria Math"/>
              </w:rPr>
              <m:t>C</m:t>
            </m:r>
          </m:e>
          <m:sub>
            <m:r>
              <w:rPr>
                <w:rFonts w:ascii="Cambria Math" w:hAnsi="Cambria Math"/>
              </w:rPr>
              <m:t>3</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3</m:t>
                    </m:r>
                    <m:r>
                      <w:rPr>
                        <w:rFonts w:ascii="Cambria Math" w:hAnsi="Cambria Math"/>
                      </w:rPr>
                      <m:t>i</m:t>
                    </m:r>
                  </m:sub>
                </m:sSub>
              </m:e>
            </m:nary>
          </m:num>
          <m:den>
            <m:r>
              <w:rPr>
                <w:rFonts w:ascii="Cambria Math" w:hAnsi="Cambria Math"/>
              </w:rPr>
              <m:t>n</m:t>
            </m:r>
            <m:r>
              <m:rPr>
                <m:sty m:val="p"/>
              </m:rPr>
              <w:rPr>
                <w:rFonts w:ascii="Cambria Math" w:hAnsi="Cambria Math"/>
              </w:rPr>
              <m:t>×2</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C</m:t>
                </m:r>
              </m:e>
              <m:sub>
                <m:r>
                  <w:rPr>
                    <w:rFonts w:ascii="Cambria Math" w:hAnsi="Cambria Math"/>
                  </w:rPr>
                  <m:t>3</m:t>
                </m:r>
                <m:r>
                  <w:rPr>
                    <w:rFonts w:ascii="Cambria Math" w:hAnsi="Cambria Math"/>
                  </w:rPr>
                  <m:t>j</m:t>
                </m:r>
              </m:sub>
            </m:sSub>
          </m:num>
          <m:den>
            <m:r>
              <w:rPr>
                <w:rFonts w:ascii="Cambria Math" w:hAnsi="Cambria Math"/>
              </w:rPr>
              <m:t>2</m:t>
            </m:r>
          </m:den>
        </m:f>
      </m:oMath>
      <w:r w:rsidRPr="00C50B2F">
        <w:rPr>
          <w:rFonts w:ascii="微软雅黑" w:eastAsia="微软雅黑" w:hAnsi="微软雅黑"/>
        </w:rPr>
        <w:tab/>
      </w:r>
      <w:r>
        <w:t>(</w:t>
      </w:r>
      <w:r w:rsidR="009E53D7">
        <w:fldChar w:fldCharType="begin"/>
      </w:r>
      <w:r>
        <w:instrText xml:space="preserve"> AUTONUM </w:instrText>
      </w:r>
      <w:r w:rsidR="009E53D7">
        <w:fldChar w:fldCharType="end"/>
      </w:r>
      <w:r>
        <w:t>)</w:t>
      </w:r>
    </w:p>
    <w:p w:rsidR="00C50B2F" w:rsidRPr="00C50B2F" w:rsidRDefault="00C50B2F" w:rsidP="00C50B2F">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rPr>
            </m:ctrlPr>
          </m:sSubPr>
          <m:e>
            <m:r>
              <w:rPr>
                <w:rFonts w:ascii="Cambria Math" w:hAnsi="Cambria Math"/>
              </w:rPr>
              <m:t>C</m:t>
            </m:r>
          </m:e>
          <m:sub>
            <m:r>
              <w:rPr>
                <w:rFonts w:ascii="Cambria Math" w:hAnsi="Cambria Math"/>
              </w:rPr>
              <m:t>3</m:t>
            </m:r>
          </m:sub>
        </m:sSub>
      </m:oMath>
      <w:r w:rsidR="002D2B24">
        <w:rPr>
          <w:rFonts w:hint="eastAsia"/>
        </w:rPr>
        <w:t xml:space="preserve"> —— 中等偏下收入保障家庭租赁补贴相对系数；</w:t>
      </w:r>
    </w:p>
    <w:p w:rsidR="00C50B2F" w:rsidRPr="00984590" w:rsidRDefault="00C50B2F" w:rsidP="00C50B2F">
      <w:pPr>
        <w:pStyle w:val="affff6"/>
        <w:ind w:firstLine="420"/>
      </w:pPr>
      <m:oMath>
        <m:r>
          <w:rPr>
            <w:rFonts w:ascii="Cambria Math" w:hAnsi="Cambria Math"/>
          </w:rPr>
          <m:t>n</m:t>
        </m:r>
      </m:oMath>
      <w:r>
        <w:rPr>
          <w:rFonts w:hint="eastAsia"/>
        </w:rPr>
        <w:t xml:space="preserve">  </w:t>
      </w:r>
      <w:r w:rsidR="002710EA">
        <w:rPr>
          <w:rFonts w:hint="eastAsia"/>
        </w:rPr>
        <w:t>——样本城市数量，单位为</w:t>
      </w:r>
      <w:r w:rsidR="00510B8B">
        <w:rPr>
          <w:rFonts w:hint="eastAsia"/>
        </w:rPr>
        <w:t>个</w:t>
      </w:r>
      <w:r>
        <w:rPr>
          <w:rFonts w:hint="eastAsia"/>
        </w:rPr>
        <w:t>；</w:t>
      </w:r>
    </w:p>
    <w:p w:rsidR="002D2B24" w:rsidRDefault="009E53D7" w:rsidP="002D2B24">
      <w:pPr>
        <w:pStyle w:val="affff6"/>
        <w:ind w:firstLine="420"/>
      </w:pPr>
      <m:oMath>
        <m:sSub>
          <m:sSubPr>
            <m:ctrlPr>
              <w:rPr>
                <w:rFonts w:ascii="Cambria Math" w:hAnsi="Cambria Math"/>
              </w:rPr>
            </m:ctrlPr>
          </m:sSubPr>
          <m:e>
            <m:r>
              <w:rPr>
                <w:rFonts w:ascii="Cambria Math" w:hAnsi="Cambria Math"/>
              </w:rPr>
              <m:t>C</m:t>
            </m:r>
          </m:e>
          <m:sub>
            <m:r>
              <w:rPr>
                <w:rFonts w:ascii="Cambria Math" w:hAnsi="Cambria Math"/>
              </w:rPr>
              <m:t>3</m:t>
            </m:r>
            <m:r>
              <w:rPr>
                <w:rFonts w:ascii="Cambria Math" w:hAnsi="Cambria Math"/>
              </w:rPr>
              <m:t>i</m:t>
            </m:r>
          </m:sub>
        </m:sSub>
      </m:oMath>
      <w:r w:rsidR="002D2B24">
        <w:rPr>
          <w:rFonts w:hint="eastAsia"/>
        </w:rPr>
        <w:t>——</w:t>
      </w:r>
      <w:r w:rsidR="00510B8B">
        <w:rPr>
          <w:rFonts w:hint="eastAsia"/>
        </w:rPr>
        <w:t>第i个</w:t>
      </w:r>
      <w:r w:rsidR="002D2B24">
        <w:rPr>
          <w:rFonts w:hint="eastAsia"/>
        </w:rPr>
        <w:t>样本城市中等偏下收入保障家庭租赁补贴相对系数，可由样本城市现行实际一人户中等偏下收入保障家庭与一人户最低保障家庭租赁补贴金额之间的比值构成；</w:t>
      </w:r>
    </w:p>
    <w:p w:rsidR="002D2B24" w:rsidRDefault="009E53D7" w:rsidP="002D2B24">
      <w:pPr>
        <w:pStyle w:val="affff6"/>
        <w:ind w:firstLine="420"/>
      </w:pPr>
      <m:oMath>
        <m:sSub>
          <m:sSubPr>
            <m:ctrlPr>
              <w:rPr>
                <w:rFonts w:ascii="Cambria Math" w:hAnsi="Cambria Math"/>
              </w:rPr>
            </m:ctrlPr>
          </m:sSubPr>
          <m:e>
            <m:r>
              <w:rPr>
                <w:rFonts w:ascii="Cambria Math" w:hAnsi="Cambria Math"/>
              </w:rPr>
              <m:t>C</m:t>
            </m:r>
          </m:e>
          <m:sub>
            <m:r>
              <w:rPr>
                <w:rFonts w:ascii="Cambria Math" w:hAnsi="Cambria Math"/>
              </w:rPr>
              <m:t>3</m:t>
            </m:r>
            <m:r>
              <w:rPr>
                <w:rFonts w:ascii="Cambria Math" w:hAnsi="Cambria Math"/>
              </w:rPr>
              <m:t>j</m:t>
            </m:r>
          </m:sub>
        </m:sSub>
      </m:oMath>
      <w:r w:rsidR="002D2B24">
        <w:rPr>
          <w:rFonts w:hint="eastAsia"/>
        </w:rPr>
        <w:t xml:space="preserve"> ——本地区现行中等偏下收入保障家庭租赁补贴相对系数，由本地区现行实际一人户中等偏下收入保障家庭与一人户最低保障家庭租赁补贴金额之间的比值构成。</w:t>
      </w:r>
    </w:p>
    <w:p w:rsidR="002D2B24" w:rsidRDefault="002D2B24" w:rsidP="00C50B2F">
      <w:pPr>
        <w:pStyle w:val="affd"/>
        <w:spacing w:before="156" w:after="156"/>
      </w:pPr>
      <w:r>
        <w:rPr>
          <w:rFonts w:hint="eastAsia"/>
        </w:rPr>
        <w:t>三类保障家庭租赁补贴换算标准</w:t>
      </w:r>
    </w:p>
    <w:p w:rsidR="002D2B24" w:rsidRDefault="002D2B24" w:rsidP="00C50B2F">
      <w:pPr>
        <w:pStyle w:val="affffffffa"/>
      </w:pPr>
      <w:r>
        <w:rPr>
          <w:rFonts w:hint="eastAsia"/>
        </w:rPr>
        <w:t>最低保障家庭租赁补贴换算标准金额</w:t>
      </w:r>
      <w:r w:rsidR="00C50B2F">
        <w:rPr>
          <w:rFonts w:hint="eastAsia"/>
        </w:rPr>
        <w:t>按公式（16）计算。</w:t>
      </w:r>
    </w:p>
    <w:p w:rsidR="00C50B2F" w:rsidRDefault="004018F9" w:rsidP="004018F9">
      <w:pPr>
        <w:pStyle w:val="affffff6"/>
      </w:pPr>
      <w:r>
        <w:tab/>
      </w:r>
      <m:oMath>
        <m:sSub>
          <m:sSubPr>
            <m:ctrlPr>
              <w:rPr>
                <w:rFonts w:ascii="Cambria Math" w:hAnsi="Cambria Math"/>
              </w:rPr>
            </m:ctrlPr>
          </m:sSubPr>
          <m:e>
            <m:r>
              <w:rPr>
                <w:rFonts w:ascii="Cambria Math" w:hAnsi="Cambria Math"/>
              </w:rPr>
              <m:t>T</m:t>
            </m:r>
          </m:e>
          <m:sub>
            <m:r>
              <w:rPr>
                <w:rFonts w:ascii="Cambria Math" w:hAnsi="Cambria Math"/>
              </w:rPr>
              <m:t>1n</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oMath>
      <w:r w:rsidRPr="004018F9">
        <w:rPr>
          <w:rFonts w:ascii="微软雅黑" w:eastAsia="微软雅黑" w:hAnsi="微软雅黑"/>
        </w:rPr>
        <w:tab/>
      </w:r>
      <w:r>
        <w:t>(</w:t>
      </w:r>
      <w:r w:rsidR="009E53D7">
        <w:fldChar w:fldCharType="begin"/>
      </w:r>
      <w:r>
        <w:instrText xml:space="preserve"> AUTONUM </w:instrText>
      </w:r>
      <w:r w:rsidR="009E53D7">
        <w:fldChar w:fldCharType="end"/>
      </w:r>
      <w:r>
        <w:t>)</w:t>
      </w:r>
    </w:p>
    <w:p w:rsidR="004018F9" w:rsidRPr="004018F9" w:rsidRDefault="004018F9" w:rsidP="004018F9">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T</m:t>
            </m:r>
          </m:e>
          <m:sub>
            <m:r>
              <w:rPr>
                <w:rFonts w:ascii="Cambria Math" w:hAnsi="Cambria Math"/>
              </w:rPr>
              <m:t>1n</m:t>
            </m:r>
          </m:sub>
        </m:sSub>
      </m:oMath>
      <w:r w:rsidR="002D2B24">
        <w:rPr>
          <w:rFonts w:hint="eastAsia"/>
        </w:rPr>
        <w:t>—— n人户最低保障家庭租赁补贴换算标准金额；</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Y</m:t>
            </m:r>
          </m:e>
          <m:sub>
            <m:r>
              <w:rPr>
                <w:rFonts w:ascii="Cambria Math" w:hAnsi="Cambria Math"/>
              </w:rPr>
              <m:t>n</m:t>
            </m:r>
          </m:sub>
        </m:sSub>
      </m:oMath>
      <w:r w:rsidR="002D2B24">
        <w:rPr>
          <w:rFonts w:hint="eastAsia"/>
        </w:rPr>
        <w:t>—— n人户最低保障家庭的租赁补贴基础金额；</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K</m:t>
            </m:r>
          </m:e>
          <m:sub>
            <m:r>
              <w:rPr>
                <w:rFonts w:ascii="Cambria Math" w:hAnsi="Cambria Math"/>
              </w:rPr>
              <m:t>1</m:t>
            </m:r>
          </m:sub>
        </m:sSub>
      </m:oMath>
      <w:r w:rsidR="002D2B24">
        <w:rPr>
          <w:rFonts w:hint="eastAsia"/>
        </w:rPr>
        <w:t>—— 本地区适合最低保障家庭的租赁补贴调节系数，该系数根据本地区住房综合状况选取，简化起见可取恒定值1。</w:t>
      </w:r>
    </w:p>
    <w:p w:rsidR="002D2B24" w:rsidRDefault="002D2B24" w:rsidP="002E3E23">
      <w:pPr>
        <w:pStyle w:val="affffffffa"/>
      </w:pPr>
      <w:r>
        <w:rPr>
          <w:rFonts w:hint="eastAsia"/>
        </w:rPr>
        <w:t>低收入保障家庭租赁补贴换算标准金额</w:t>
      </w:r>
      <w:r w:rsidR="002E3E23">
        <w:rPr>
          <w:rFonts w:hint="eastAsia"/>
        </w:rPr>
        <w:t>按公式（17）计算。</w:t>
      </w:r>
    </w:p>
    <w:p w:rsidR="002E3E23" w:rsidRDefault="002E3E23" w:rsidP="002E3E23">
      <w:pPr>
        <w:pStyle w:val="affffff6"/>
      </w:pPr>
      <w:r>
        <w:tab/>
      </w:r>
      <m:oMath>
        <m:sSub>
          <m:sSubPr>
            <m:ctrlPr>
              <w:rPr>
                <w:rFonts w:ascii="Cambria Math" w:hAnsi="Cambria Math"/>
              </w:rPr>
            </m:ctrlPr>
          </m:sSubPr>
          <m:e>
            <m:r>
              <w:rPr>
                <w:rFonts w:ascii="Cambria Math" w:hAnsi="Cambria Math"/>
              </w:rPr>
              <m:t>T</m:t>
            </m:r>
          </m:e>
          <m:sub>
            <m:r>
              <w:rPr>
                <w:rFonts w:ascii="Cambria Math" w:hAnsi="Cambria Math"/>
              </w:rPr>
              <m:t>2n</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oMath>
      <w:r w:rsidRPr="002E3E23">
        <w:rPr>
          <w:rFonts w:ascii="微软雅黑" w:eastAsia="微软雅黑" w:hAnsi="微软雅黑"/>
        </w:rPr>
        <w:tab/>
      </w:r>
      <w:r>
        <w:t>(</w:t>
      </w:r>
      <w:r w:rsidR="009E53D7">
        <w:fldChar w:fldCharType="begin"/>
      </w:r>
      <w:r>
        <w:instrText xml:space="preserve"> AUTONUM </w:instrText>
      </w:r>
      <w:r w:rsidR="009E53D7">
        <w:fldChar w:fldCharType="end"/>
      </w:r>
      <w:r>
        <w:t>)</w:t>
      </w:r>
    </w:p>
    <w:p w:rsidR="002E3E23" w:rsidRPr="002E3E23" w:rsidRDefault="002E3E23" w:rsidP="002E3E23">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T</m:t>
            </m:r>
          </m:e>
          <m:sub>
            <m:r>
              <w:rPr>
                <w:rFonts w:ascii="Cambria Math" w:hAnsi="Cambria Math"/>
              </w:rPr>
              <m:t>2n</m:t>
            </m:r>
          </m:sub>
        </m:sSub>
      </m:oMath>
      <w:r w:rsidR="002D2B24">
        <w:rPr>
          <w:rFonts w:hint="eastAsia"/>
        </w:rPr>
        <w:t>——n人户低收入保障家庭租赁补贴换算标准金额；</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Y</m:t>
            </m:r>
          </m:e>
          <m:sub>
            <m:r>
              <w:rPr>
                <w:rFonts w:ascii="Cambria Math" w:hAnsi="Cambria Math"/>
              </w:rPr>
              <m:t>n</m:t>
            </m:r>
          </m:sub>
        </m:sSub>
      </m:oMath>
      <w:r w:rsidR="002E3E23">
        <w:rPr>
          <w:rFonts w:hint="eastAsia"/>
          <w:kern w:val="2"/>
          <w:szCs w:val="21"/>
        </w:rPr>
        <w:t xml:space="preserve"> </w:t>
      </w:r>
      <w:r w:rsidR="002D2B24">
        <w:rPr>
          <w:rFonts w:hint="eastAsia"/>
        </w:rPr>
        <w:t>——n人户最低保障家庭的租赁补贴基础金额；</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C</m:t>
            </m:r>
          </m:e>
          <m:sub>
            <m:r>
              <w:rPr>
                <w:rFonts w:ascii="Cambria Math" w:hAnsi="Cambria Math"/>
              </w:rPr>
              <m:t>2</m:t>
            </m:r>
          </m:sub>
        </m:sSub>
      </m:oMath>
      <w:r w:rsidR="002E3E23">
        <w:rPr>
          <w:rFonts w:hint="eastAsia"/>
          <w:kern w:val="2"/>
          <w:szCs w:val="21"/>
        </w:rPr>
        <w:t xml:space="preserve"> </w:t>
      </w:r>
      <w:r w:rsidR="002D2B24">
        <w:rPr>
          <w:rFonts w:hint="eastAsia"/>
        </w:rPr>
        <w:t>——低收入保障家庭租赁补贴相对系数；</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K</m:t>
            </m:r>
          </m:e>
          <m:sub>
            <m:r>
              <w:rPr>
                <w:rFonts w:ascii="Cambria Math" w:hAnsi="Cambria Math"/>
              </w:rPr>
              <m:t>2</m:t>
            </m:r>
          </m:sub>
        </m:sSub>
      </m:oMath>
      <w:r w:rsidR="002E3E23">
        <w:rPr>
          <w:rFonts w:hint="eastAsia"/>
          <w:kern w:val="2"/>
          <w:szCs w:val="21"/>
        </w:rPr>
        <w:t xml:space="preserve"> </w:t>
      </w:r>
      <w:r w:rsidR="002D2B24">
        <w:rPr>
          <w:rFonts w:hint="eastAsia"/>
        </w:rPr>
        <w:t>——本地区适合低收入保障家庭的租赁补贴调节系数，该系数根据本地区住房综合状况选取，简化起见可取恒定值1。</w:t>
      </w:r>
    </w:p>
    <w:p w:rsidR="002D2B24" w:rsidRDefault="002D2B24" w:rsidP="002E3E23">
      <w:pPr>
        <w:pStyle w:val="affffffffa"/>
      </w:pPr>
      <w:r>
        <w:rPr>
          <w:rFonts w:hint="eastAsia"/>
        </w:rPr>
        <w:t>中等偏下收入家庭租赁补贴换算标准金额</w:t>
      </w:r>
      <w:r w:rsidR="002E3E23">
        <w:rPr>
          <w:rFonts w:hint="eastAsia"/>
        </w:rPr>
        <w:t>按公式（18）计算。</w:t>
      </w:r>
    </w:p>
    <w:p w:rsidR="002E3E23" w:rsidRDefault="002E3E23" w:rsidP="002E3E23">
      <w:pPr>
        <w:pStyle w:val="affffff6"/>
      </w:pPr>
      <w:r>
        <w:tab/>
      </w:r>
      <m:oMath>
        <m:sSub>
          <m:sSubPr>
            <m:ctrlPr>
              <w:rPr>
                <w:rFonts w:ascii="Cambria Math" w:hAnsi="Cambria Math"/>
              </w:rPr>
            </m:ctrlPr>
          </m:sSubPr>
          <m:e>
            <m:r>
              <w:rPr>
                <w:rFonts w:ascii="Cambria Math" w:hAnsi="Cambria Math"/>
              </w:rPr>
              <m:t>T</m:t>
            </m:r>
          </m:e>
          <m:sub>
            <m:r>
              <w:rPr>
                <w:rFonts w:ascii="Cambria Math" w:hAnsi="Cambria Math"/>
              </w:rPr>
              <m:t>3n</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oMath>
      <w:r w:rsidRPr="002E3E23">
        <w:rPr>
          <w:rFonts w:ascii="微软雅黑" w:eastAsia="微软雅黑" w:hAnsi="微软雅黑"/>
        </w:rPr>
        <w:tab/>
      </w:r>
      <w:r w:rsidR="002D2B24">
        <w:tab/>
      </w:r>
      <w:r>
        <w:t>(</w:t>
      </w:r>
      <w:r w:rsidR="009E53D7">
        <w:fldChar w:fldCharType="begin"/>
      </w:r>
      <w:r>
        <w:instrText xml:space="preserve"> AUTONUM </w:instrText>
      </w:r>
      <w:r w:rsidR="009E53D7">
        <w:fldChar w:fldCharType="end"/>
      </w:r>
      <w:r>
        <w:t>)</w:t>
      </w:r>
    </w:p>
    <w:p w:rsidR="002E3E23" w:rsidRPr="002E3E23" w:rsidRDefault="002E3E23" w:rsidP="002E3E23">
      <w:pPr>
        <w:pStyle w:val="affff5"/>
        <w:ind w:firstLine="420"/>
      </w:pPr>
      <w:r>
        <w:rPr>
          <w:rFonts w:hint="eastAsia"/>
        </w:rPr>
        <w:t>式中：</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T</m:t>
            </m:r>
          </m:e>
          <m:sub>
            <m:r>
              <w:rPr>
                <w:rFonts w:ascii="Cambria Math" w:hAnsi="Cambria Math"/>
              </w:rPr>
              <m:t>3n</m:t>
            </m:r>
          </m:sub>
        </m:sSub>
      </m:oMath>
      <w:r w:rsidR="002D2B24">
        <w:rPr>
          <w:rFonts w:hint="eastAsia"/>
        </w:rPr>
        <w:t>—— n人户中等偏下收入保障家庭租赁补贴换算标准金额；</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Y</m:t>
            </m:r>
          </m:e>
          <m:sub>
            <m:r>
              <w:rPr>
                <w:rFonts w:ascii="Cambria Math" w:hAnsi="Cambria Math"/>
              </w:rPr>
              <m:t>n</m:t>
            </m:r>
          </m:sub>
        </m:sSub>
      </m:oMath>
      <w:r w:rsidR="002D2B24">
        <w:rPr>
          <w:rFonts w:hint="eastAsia"/>
        </w:rPr>
        <w:t xml:space="preserve"> —— n人户最低保障家庭的租赁补贴基础金额；</w:t>
      </w:r>
    </w:p>
    <w:p w:rsidR="002D2B24" w:rsidRDefault="009E53D7" w:rsidP="002D2B24">
      <w:pPr>
        <w:pStyle w:val="affff6"/>
        <w:ind w:firstLine="420"/>
      </w:pPr>
      <m:oMath>
        <m:sSub>
          <m:sSubPr>
            <m:ctrlPr>
              <w:rPr>
                <w:rFonts w:ascii="Cambria Math" w:hAnsi="Cambria Math"/>
                <w:i/>
                <w:noProof w:val="0"/>
                <w:kern w:val="2"/>
                <w:szCs w:val="21"/>
              </w:rPr>
            </m:ctrlPr>
          </m:sSubPr>
          <m:e>
            <m:r>
              <w:rPr>
                <w:rFonts w:ascii="Cambria Math" w:hAnsi="Cambria Math"/>
              </w:rPr>
              <m:t>C</m:t>
            </m:r>
          </m:e>
          <m:sub>
            <m:r>
              <w:rPr>
                <w:rFonts w:ascii="Cambria Math" w:hAnsi="Cambria Math"/>
              </w:rPr>
              <m:t>3</m:t>
            </m:r>
          </m:sub>
        </m:sSub>
      </m:oMath>
      <w:r w:rsidR="002D2B24">
        <w:rPr>
          <w:rFonts w:hint="eastAsia"/>
        </w:rPr>
        <w:t xml:space="preserve"> —— 中等偏下收入保障家庭租赁补贴相对系数；</w:t>
      </w:r>
    </w:p>
    <w:p w:rsidR="002D2B24" w:rsidRDefault="009E53D7" w:rsidP="002D2B24">
      <w:pPr>
        <w:pStyle w:val="affff6"/>
        <w:ind w:firstLine="420"/>
      </w:pPr>
      <m:oMath>
        <m:sSub>
          <m:sSubPr>
            <m:ctrlPr>
              <w:rPr>
                <w:rFonts w:ascii="Cambria Math" w:hAnsi="Cambria Math"/>
                <w:noProof w:val="0"/>
                <w:kern w:val="2"/>
                <w:szCs w:val="21"/>
              </w:rPr>
            </m:ctrlPr>
          </m:sSubPr>
          <m:e>
            <m:r>
              <w:rPr>
                <w:rFonts w:ascii="Cambria Math" w:hAnsi="Cambria Math"/>
              </w:rPr>
              <m:t>K</m:t>
            </m:r>
          </m:e>
          <m:sub>
            <m:r>
              <w:rPr>
                <w:rFonts w:ascii="Cambria Math" w:hAnsi="Cambria Math"/>
              </w:rPr>
              <m:t>3</m:t>
            </m:r>
          </m:sub>
        </m:sSub>
      </m:oMath>
      <w:r w:rsidR="002D2B24">
        <w:rPr>
          <w:rFonts w:hint="eastAsia"/>
        </w:rPr>
        <w:t xml:space="preserve"> —— 本地区适合中等偏下收入保障家庭的租赁补贴调节系数，该系数根据本地区住房综合状况选取，简化起见可取恒定值1。</w:t>
      </w:r>
    </w:p>
    <w:p w:rsidR="001D212F" w:rsidRPr="002D2B24" w:rsidRDefault="001D212F" w:rsidP="00E60C63">
      <w:pPr>
        <w:pStyle w:val="affff6"/>
        <w:ind w:firstLine="420"/>
      </w:pPr>
    </w:p>
    <w:p w:rsidR="00CD561D" w:rsidRDefault="00CD561D" w:rsidP="00CD561D">
      <w:pPr>
        <w:pStyle w:val="affff6"/>
        <w:ind w:firstLine="420"/>
      </w:pPr>
    </w:p>
    <w:p w:rsidR="00955E59" w:rsidRDefault="00955E59" w:rsidP="00CD561D">
      <w:pPr>
        <w:pStyle w:val="affff6"/>
        <w:ind w:firstLine="420"/>
        <w:sectPr w:rsidR="00955E59" w:rsidSect="002A7E26">
          <w:headerReference w:type="even" r:id="rId23"/>
          <w:headerReference w:type="default" r:id="rId24"/>
          <w:footerReference w:type="even" r:id="rId25"/>
          <w:footerReference w:type="default" r:id="rId26"/>
          <w:pgSz w:w="11906" w:h="16838" w:code="9"/>
          <w:pgMar w:top="1928" w:right="1134" w:bottom="1134" w:left="1134" w:header="1418" w:footer="1134" w:gutter="284"/>
          <w:pgNumType w:start="1"/>
          <w:cols w:space="425"/>
          <w:formProt w:val="0"/>
          <w:docGrid w:type="lines" w:linePitch="312"/>
        </w:sectPr>
      </w:pPr>
      <w:bookmarkStart w:id="55" w:name="BookMark6"/>
      <w:bookmarkEnd w:id="24"/>
    </w:p>
    <w:p w:rsidR="00955E59" w:rsidRDefault="00955E59" w:rsidP="00955E59">
      <w:pPr>
        <w:pStyle w:val="affffd"/>
        <w:spacing w:after="156"/>
      </w:pPr>
      <w:bookmarkStart w:id="56" w:name="_Toc101944776"/>
      <w:r w:rsidRPr="00955E59">
        <w:rPr>
          <w:rFonts w:hint="eastAsia"/>
          <w:spacing w:val="105"/>
        </w:rPr>
        <w:lastRenderedPageBreak/>
        <w:t>参考文</w:t>
      </w:r>
      <w:r>
        <w:rPr>
          <w:rFonts w:hint="eastAsia"/>
        </w:rPr>
        <w:t>献</w:t>
      </w:r>
      <w:bookmarkEnd w:id="56"/>
    </w:p>
    <w:p w:rsidR="004918F9" w:rsidRDefault="00BF5C8D" w:rsidP="00955E59">
      <w:pPr>
        <w:pStyle w:val="affff6"/>
        <w:ind w:firstLine="420"/>
        <w:rPr>
          <w:rFonts w:hint="eastAsia"/>
        </w:rPr>
      </w:pPr>
      <w:r>
        <w:rPr>
          <w:rFonts w:hint="eastAsia"/>
        </w:rPr>
        <w:t xml:space="preserve">[1]  </w:t>
      </w:r>
      <w:r w:rsidR="004918F9" w:rsidRPr="004918F9">
        <w:rPr>
          <w:rFonts w:hint="eastAsia"/>
        </w:rPr>
        <w:t>建保〔2019〕55号</w:t>
      </w:r>
      <w:r w:rsidR="004918F9">
        <w:rPr>
          <w:rFonts w:hint="eastAsia"/>
        </w:rPr>
        <w:t xml:space="preserve"> </w:t>
      </w:r>
      <w:r w:rsidR="004918F9" w:rsidRPr="004918F9">
        <w:rPr>
          <w:rFonts w:hint="eastAsia"/>
        </w:rPr>
        <w:t>关于进一步规范发展公租房的意见</w:t>
      </w:r>
    </w:p>
    <w:p w:rsidR="00955E59" w:rsidRDefault="004918F9" w:rsidP="00955E59">
      <w:pPr>
        <w:pStyle w:val="affff6"/>
        <w:ind w:firstLine="420"/>
      </w:pPr>
      <w:r>
        <w:rPr>
          <w:rFonts w:hint="eastAsia"/>
        </w:rPr>
        <w:t xml:space="preserve">[2]  </w:t>
      </w:r>
      <w:r w:rsidR="00955E59">
        <w:rPr>
          <w:rFonts w:hint="eastAsia"/>
        </w:rPr>
        <w:t>建保〔2016〕281号</w:t>
      </w:r>
      <w:r w:rsidR="00BF5C8D">
        <w:rPr>
          <w:rFonts w:hint="eastAsia"/>
        </w:rPr>
        <w:t xml:space="preserve"> </w:t>
      </w:r>
      <w:r w:rsidR="00955E59">
        <w:rPr>
          <w:rFonts w:hint="eastAsia"/>
        </w:rPr>
        <w:t>关于做好城镇住房保障家庭租赁补贴工作的指导意见</w:t>
      </w:r>
      <w:r w:rsidR="00BF5C8D">
        <w:rPr>
          <w:rFonts w:hint="eastAsia"/>
        </w:rPr>
        <w:t xml:space="preserve"> </w:t>
      </w:r>
    </w:p>
    <w:p w:rsidR="00BF5C8D" w:rsidRDefault="004918F9" w:rsidP="00BF5C8D">
      <w:pPr>
        <w:pStyle w:val="affff6"/>
        <w:ind w:firstLine="420"/>
        <w:rPr>
          <w:rFonts w:hint="eastAsia"/>
        </w:rPr>
      </w:pPr>
      <w:r>
        <w:rPr>
          <w:rFonts w:hint="eastAsia"/>
        </w:rPr>
        <w:t>[3</w:t>
      </w:r>
      <w:r w:rsidR="00BF5C8D">
        <w:rPr>
          <w:rFonts w:hint="eastAsia"/>
        </w:rPr>
        <w:t>]  建保〔</w:t>
      </w:r>
      <w:r>
        <w:rPr>
          <w:rFonts w:hint="eastAsia"/>
        </w:rPr>
        <w:t>2014</w:t>
      </w:r>
      <w:r w:rsidR="00BF5C8D">
        <w:rPr>
          <w:rFonts w:hint="eastAsia"/>
        </w:rPr>
        <w:t>〕</w:t>
      </w:r>
      <w:r w:rsidRPr="004918F9">
        <w:rPr>
          <w:rFonts w:hint="eastAsia"/>
        </w:rPr>
        <w:t>91号</w:t>
      </w:r>
      <w:r w:rsidR="00BF5C8D">
        <w:rPr>
          <w:rFonts w:hint="eastAsia"/>
        </w:rPr>
        <w:t xml:space="preserve"> </w:t>
      </w:r>
      <w:r w:rsidRPr="004918F9">
        <w:rPr>
          <w:rFonts w:hint="eastAsia"/>
        </w:rPr>
        <w:t>关于并轨后公共租赁住房有关运行管理工作的意见</w:t>
      </w:r>
    </w:p>
    <w:p w:rsidR="004918F9" w:rsidRPr="00955E59" w:rsidRDefault="004918F9" w:rsidP="00BF5C8D">
      <w:pPr>
        <w:pStyle w:val="affff6"/>
        <w:ind w:firstLine="420"/>
      </w:pPr>
      <w:r>
        <w:rPr>
          <w:rFonts w:hint="eastAsia"/>
        </w:rPr>
        <w:t xml:space="preserve">[4]  </w:t>
      </w:r>
      <w:r w:rsidRPr="004918F9">
        <w:rPr>
          <w:rFonts w:hint="eastAsia"/>
        </w:rPr>
        <w:t>住建部</w:t>
      </w:r>
      <w:r>
        <w:rPr>
          <w:rFonts w:hint="eastAsia"/>
        </w:rPr>
        <w:t>令〔</w:t>
      </w:r>
      <w:r w:rsidRPr="004918F9">
        <w:rPr>
          <w:rFonts w:hint="eastAsia"/>
        </w:rPr>
        <w:t>2012</w:t>
      </w:r>
      <w:r>
        <w:rPr>
          <w:rFonts w:hint="eastAsia"/>
        </w:rPr>
        <w:t>〕</w:t>
      </w:r>
      <w:r w:rsidRPr="004918F9">
        <w:rPr>
          <w:rFonts w:hint="eastAsia"/>
        </w:rPr>
        <w:t>第11</w:t>
      </w:r>
      <w:r>
        <w:rPr>
          <w:rFonts w:hint="eastAsia"/>
        </w:rPr>
        <w:t xml:space="preserve">号 </w:t>
      </w:r>
      <w:r w:rsidRPr="004918F9">
        <w:rPr>
          <w:rFonts w:hint="eastAsia"/>
        </w:rPr>
        <w:t>公共租赁住房管理办法</w:t>
      </w:r>
    </w:p>
    <w:p w:rsidR="00955E59" w:rsidRDefault="004918F9" w:rsidP="00955E59">
      <w:pPr>
        <w:pStyle w:val="affff6"/>
        <w:ind w:firstLine="420"/>
      </w:pPr>
      <w:r>
        <w:rPr>
          <w:rFonts w:hint="eastAsia"/>
        </w:rPr>
        <w:t>[5</w:t>
      </w:r>
      <w:r w:rsidR="00BF5C8D">
        <w:rPr>
          <w:rFonts w:hint="eastAsia"/>
        </w:rPr>
        <w:t xml:space="preserve">]  建设部令〔2007〕第162号 </w:t>
      </w:r>
      <w:r w:rsidR="00675652">
        <w:rPr>
          <w:rFonts w:hint="eastAsia"/>
        </w:rPr>
        <w:t>廉租住房保障办法</w:t>
      </w:r>
    </w:p>
    <w:p w:rsidR="004918F9" w:rsidRDefault="004918F9" w:rsidP="004918F9">
      <w:pPr>
        <w:pStyle w:val="affff6"/>
        <w:ind w:firstLine="420"/>
      </w:pPr>
      <w:r>
        <w:rPr>
          <w:rFonts w:hint="eastAsia"/>
        </w:rPr>
        <w:t xml:space="preserve">[6]  </w:t>
      </w:r>
      <w:r w:rsidRPr="004918F9">
        <w:rPr>
          <w:rFonts w:hint="eastAsia"/>
        </w:rPr>
        <w:t>国发〔2003〕18号</w:t>
      </w:r>
      <w:r>
        <w:rPr>
          <w:rFonts w:hint="eastAsia"/>
        </w:rPr>
        <w:t xml:space="preserve"> </w:t>
      </w:r>
      <w:r w:rsidRPr="004918F9">
        <w:rPr>
          <w:rFonts w:hint="eastAsia"/>
        </w:rPr>
        <w:t>关于促进房地产市场持续健康发展的通知</w:t>
      </w:r>
    </w:p>
    <w:p w:rsidR="00955E59" w:rsidRPr="004918F9" w:rsidRDefault="00955E59" w:rsidP="00CD561D">
      <w:pPr>
        <w:pStyle w:val="affff6"/>
        <w:ind w:firstLine="420"/>
      </w:pPr>
    </w:p>
    <w:bookmarkEnd w:id="55"/>
    <w:p w:rsidR="00955E59" w:rsidRPr="00BF5C8D" w:rsidRDefault="00955E59" w:rsidP="00CD561D">
      <w:pPr>
        <w:pStyle w:val="affff6"/>
        <w:ind w:firstLine="420"/>
      </w:pPr>
    </w:p>
    <w:p w:rsidR="00CD561D" w:rsidRDefault="008E6517" w:rsidP="008E6517">
      <w:pPr>
        <w:pStyle w:val="affff6"/>
        <w:ind w:firstLineChars="0" w:firstLine="0"/>
        <w:jc w:val="center"/>
      </w:pPr>
      <w:bookmarkStart w:id="57"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1485900" cy="317500"/>
                    </a:xfrm>
                    <a:prstGeom prst="rect">
                      <a:avLst/>
                    </a:prstGeom>
                  </pic:spPr>
                </pic:pic>
              </a:graphicData>
            </a:graphic>
          </wp:inline>
        </w:drawing>
      </w:r>
      <w:bookmarkEnd w:id="57"/>
    </w:p>
    <w:sectPr w:rsidR="00CD561D" w:rsidSect="002A7E26">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963D1D" w15:done="0"/>
  <w15:commentEx w15:paraId="4BB33E00" w15:done="0"/>
  <w15:commentEx w15:paraId="365E763E" w15:done="0"/>
  <w15:commentEx w15:paraId="60EB061B" w15:done="0"/>
  <w15:commentEx w15:paraId="335634FE" w15:done="0"/>
  <w15:commentEx w15:paraId="0D3BBF6E" w15:done="0"/>
  <w15:commentEx w15:paraId="482B998E" w15:done="0"/>
  <w15:commentEx w15:paraId="4BAEB813" w15:done="0"/>
  <w15:commentEx w15:paraId="08D8826E" w15:done="0"/>
  <w15:commentEx w15:paraId="75105B0C" w15:done="0"/>
  <w15:commentEx w15:paraId="0F81D831" w15:done="0"/>
  <w15:commentEx w15:paraId="034F9AF5" w15:done="0"/>
  <w15:commentEx w15:paraId="1FF8639A" w15:done="0"/>
  <w15:commentEx w15:paraId="1711C0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4D2F8" w16cex:dateUtc="2022-04-27T01:37:00Z"/>
  <w16cex:commentExtensible w16cex:durableId="2614D2F9" w16cex:dateUtc="2022-04-27T01:17:00Z"/>
  <w16cex:commentExtensible w16cex:durableId="2614D2FA" w16cex:dateUtc="2022-04-27T01:14:00Z"/>
  <w16cex:commentExtensible w16cex:durableId="2614D2FB" w16cex:dateUtc="2022-04-27T01:15:00Z"/>
  <w16cex:commentExtensible w16cex:durableId="2614D2FC" w16cex:dateUtc="2022-04-27T01:16:00Z"/>
  <w16cex:commentExtensible w16cex:durableId="2614D2FD" w16cex:dateUtc="2022-04-27T01:17:00Z"/>
  <w16cex:commentExtensible w16cex:durableId="2614D2FE" w16cex:dateUtc="2022-04-27T01:38:00Z"/>
  <w16cex:commentExtensible w16cex:durableId="2614D2FF" w16cex:dateUtc="2022-04-27T01:18:00Z"/>
  <w16cex:commentExtensible w16cex:durableId="2614D300" w16cex:dateUtc="2022-04-27T01:18:00Z"/>
  <w16cex:commentExtensible w16cex:durableId="2614D301" w16cex:dateUtc="2022-04-27T01:22:00Z"/>
  <w16cex:commentExtensible w16cex:durableId="2614D302" w16cex:dateUtc="2022-04-27T01:19:00Z"/>
  <w16cex:commentExtensible w16cex:durableId="2614D303" w16cex:dateUtc="2022-04-27T01:20:00Z"/>
  <w16cex:commentExtensible w16cex:durableId="2614D304" w16cex:dateUtc="2022-04-27T00:54:00Z"/>
  <w16cex:commentExtensible w16cex:durableId="2614D305" w16cex:dateUtc="2022-04-27T0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963D1D" w16cid:durableId="2614D2F8"/>
  <w16cid:commentId w16cid:paraId="4BB33E00" w16cid:durableId="2614D2F9"/>
  <w16cid:commentId w16cid:paraId="365E763E" w16cid:durableId="2614D2FA"/>
  <w16cid:commentId w16cid:paraId="60EB061B" w16cid:durableId="2614D2FB"/>
  <w16cid:commentId w16cid:paraId="335634FE" w16cid:durableId="2614D2FC"/>
  <w16cid:commentId w16cid:paraId="0D3BBF6E" w16cid:durableId="2614D2FD"/>
  <w16cid:commentId w16cid:paraId="482B998E" w16cid:durableId="2614D2FE"/>
  <w16cid:commentId w16cid:paraId="4BAEB813" w16cid:durableId="2614D2FF"/>
  <w16cid:commentId w16cid:paraId="08D8826E" w16cid:durableId="2614D300"/>
  <w16cid:commentId w16cid:paraId="75105B0C" w16cid:durableId="2614D301"/>
  <w16cid:commentId w16cid:paraId="0F81D831" w16cid:durableId="2614D302"/>
  <w16cid:commentId w16cid:paraId="034F9AF5" w16cid:durableId="2614D303"/>
  <w16cid:commentId w16cid:paraId="1FF8639A" w16cid:durableId="2614D304"/>
  <w16cid:commentId w16cid:paraId="1711C013" w16cid:durableId="2614D30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F0F" w:rsidRDefault="00B56F0F" w:rsidP="00D86DB7">
      <w:r>
        <w:separator/>
      </w:r>
    </w:p>
    <w:p w:rsidR="00B56F0F" w:rsidRDefault="00B56F0F"/>
    <w:p w:rsidR="00B56F0F" w:rsidRDefault="00B56F0F"/>
  </w:endnote>
  <w:endnote w:type="continuationSeparator" w:id="0">
    <w:p w:rsidR="00B56F0F" w:rsidRDefault="00B56F0F" w:rsidP="00D86DB7">
      <w:r>
        <w:continuationSeparator/>
      </w:r>
    </w:p>
    <w:p w:rsidR="00B56F0F" w:rsidRDefault="00B56F0F"/>
    <w:p w:rsidR="00B56F0F" w:rsidRDefault="00B56F0F"/>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pPr>
      <w:pStyle w:val="a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2"/>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rsidP="002A7E26">
    <w:pPr>
      <w:pStyle w:val="affff3"/>
    </w:pPr>
    <w:r>
      <w:fldChar w:fldCharType="begin"/>
    </w:r>
    <w:r>
      <w:instrText>PAGE   \* MERGEFORMAT</w:instrText>
    </w:r>
    <w:r>
      <w:fldChar w:fldCharType="separate"/>
    </w:r>
    <w:r w:rsidR="007920FF" w:rsidRPr="007920FF">
      <w:rPr>
        <w:noProof/>
        <w:lang w:val="zh-CN"/>
      </w:rPr>
      <w:t>9</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324EDD" w:rsidRDefault="009A098F"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rsidP="002A7E26">
    <w:pPr>
      <w:pStyle w:val="affff3"/>
    </w:pPr>
    <w:r>
      <w:fldChar w:fldCharType="begin"/>
    </w:r>
    <w:r>
      <w:instrText>PAGE   \* MERGEFORMAT</w:instrText>
    </w:r>
    <w:r>
      <w:fldChar w:fldCharType="separate"/>
    </w:r>
    <w:r w:rsidR="004918F9" w:rsidRPr="004918F9">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2"/>
    </w:pPr>
    <w:r>
      <w:fldChar w:fldCharType="begin"/>
    </w:r>
    <w:r>
      <w:instrText xml:space="preserve"> PAGE   \* MERGEFORMAT \* MERGEFORMAT </w:instrText>
    </w:r>
    <w:r>
      <w:fldChar w:fldCharType="separate"/>
    </w:r>
    <w:r w:rsidR="004918F9">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rsidP="002A7E26">
    <w:pPr>
      <w:pStyle w:val="affff3"/>
    </w:pPr>
    <w:r>
      <w:fldChar w:fldCharType="begin"/>
    </w:r>
    <w:r>
      <w:instrText>PAGE   \* MERGEFORMAT</w:instrText>
    </w:r>
    <w:r>
      <w:fldChar w:fldCharType="separate"/>
    </w:r>
    <w:r w:rsidRPr="002A7E26">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2"/>
    </w:pPr>
    <w:r>
      <w:fldChar w:fldCharType="begin"/>
    </w:r>
    <w:r>
      <w:instrText xml:space="preserve"> PAGE   \* MERGEFORMAT \* MERGEFORMAT </w:instrText>
    </w:r>
    <w:r>
      <w:fldChar w:fldCharType="separate"/>
    </w:r>
    <w:r w:rsidR="007920FF">
      <w:rPr>
        <w:noProof/>
      </w:rPr>
      <w:t>8</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rsidP="002A7E26">
    <w:pPr>
      <w:pStyle w:val="affff3"/>
    </w:pPr>
    <w:r>
      <w:fldChar w:fldCharType="begin"/>
    </w:r>
    <w:r>
      <w:instrText>PAGE   \* MERGEFORMAT</w:instrText>
    </w:r>
    <w:r>
      <w:fldChar w:fldCharType="separate"/>
    </w:r>
    <w:r w:rsidR="005645DD" w:rsidRPr="005645DD">
      <w:rPr>
        <w:noProof/>
        <w:lang w:val="zh-CN"/>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F0F" w:rsidRDefault="00B56F0F" w:rsidP="00D86DB7">
      <w:r>
        <w:separator/>
      </w:r>
    </w:p>
  </w:footnote>
  <w:footnote w:type="continuationSeparator" w:id="0">
    <w:p w:rsidR="00B56F0F" w:rsidRDefault="00B56F0F" w:rsidP="00D86DB7">
      <w:r>
        <w:continuationSeparator/>
      </w:r>
    </w:p>
    <w:p w:rsidR="00B56F0F" w:rsidRDefault="00B56F0F"/>
    <w:p w:rsidR="00B56F0F" w:rsidRDefault="00B56F0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Default="009A098F">
    <w:pPr>
      <w:pStyle w:val="afff9"/>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c"/>
    </w:pPr>
    <w:fldSimple w:instr=" STYLEREF  标准文件_文件编号 \* MERGEFORMAT ">
      <w:r>
        <w:t>DB 3211/T XXXX</w:t>
      </w:r>
      <w:r>
        <w:t>—</w:t>
      </w:r>
      <w:r>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D84FA1" w:rsidRDefault="009A098F" w:rsidP="002A7E26">
    <w:pPr>
      <w:pStyle w:val="affffb"/>
    </w:pPr>
    <w:fldSimple w:instr=" STYLEREF  标准文件_文件编号  \* MERGEFORMAT ">
      <w:r w:rsidR="007920FF">
        <w:t>DB 3211/T XXXX</w:t>
      </w:r>
      <w:r w:rsidR="007920FF">
        <w:t>—</w:t>
      </w:r>
      <w:r w:rsidR="007920FF">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E70388" w:rsidRDefault="009A098F"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324EDD" w:rsidRDefault="009A098F"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c"/>
    </w:pPr>
    <w:fldSimple w:instr=" STYLEREF  标准文件_文件编号 \* MERGEFORMAT ">
      <w:r>
        <w:t>DB 3211/T XXXX</w:t>
      </w:r>
      <w:r>
        <w:t>—</w:t>
      </w:r>
      <w: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D84FA1" w:rsidRDefault="009A098F" w:rsidP="002A7E26">
    <w:pPr>
      <w:pStyle w:val="affffb"/>
    </w:pPr>
    <w:fldSimple w:instr=" STYLEREF  标准文件_文件编号  \* MERGEFORMAT ">
      <w:r w:rsidR="004918F9">
        <w:t>DB 3211/T XXXX</w:t>
      </w:r>
      <w:r w:rsidR="004918F9">
        <w:t>—</w:t>
      </w:r>
      <w:r w:rsidR="004918F9">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c"/>
    </w:pPr>
    <w:fldSimple w:instr=" STYLEREF  标准文件_文件编号 \* MERGEFORMAT ">
      <w:r w:rsidR="004918F9">
        <w:t>DB 3211/T XXXX</w:t>
      </w:r>
      <w:r w:rsidR="004918F9">
        <w:t>—</w:t>
      </w:r>
      <w:r w:rsidR="004918F9">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D84FA1" w:rsidRDefault="009A098F" w:rsidP="002A7E26">
    <w:pPr>
      <w:pStyle w:val="affffb"/>
    </w:pPr>
    <w:fldSimple w:instr=" STYLEREF  标准文件_文件编号  \* MERGEFORMAT ">
      <w:r>
        <w:t>DB 3211/T XXXX</w:t>
      </w:r>
      <w:r>
        <w:t>—</w:t>
      </w:r>
      <w: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2A7E26" w:rsidRDefault="009A098F" w:rsidP="002A7E26">
    <w:pPr>
      <w:pStyle w:val="affffc"/>
    </w:pPr>
    <w:fldSimple w:instr=" STYLEREF  标准文件_文件编号 \* MERGEFORMAT ">
      <w:r w:rsidR="007920FF">
        <w:t>DB 3211/T XXXX</w:t>
      </w:r>
      <w:r w:rsidR="007920FF">
        <w:t>—</w:t>
      </w:r>
      <w:r w:rsidR="007920FF">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8F" w:rsidRPr="00D84FA1" w:rsidRDefault="009A098F" w:rsidP="002A7E26">
    <w:pPr>
      <w:pStyle w:val="affffb"/>
    </w:pPr>
    <w:fldSimple w:instr=" STYLEREF  标准文件_文件编号  \* MERGEFORMAT ">
      <w:r w:rsidR="005645DD">
        <w:t>DB 3211/T XXXX</w:t>
      </w:r>
      <w:r w:rsidR="005645DD">
        <w:t>—</w:t>
      </w:r>
      <w:r w:rsidR="005645DD">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27C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1EE"/>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6E1"/>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4FE"/>
    <w:rsid w:val="00176DFD"/>
    <w:rsid w:val="0018257C"/>
    <w:rsid w:val="001852C9"/>
    <w:rsid w:val="00190087"/>
    <w:rsid w:val="001913C4"/>
    <w:rsid w:val="0019348F"/>
    <w:rsid w:val="00193A07"/>
    <w:rsid w:val="00194C95"/>
    <w:rsid w:val="00195C34"/>
    <w:rsid w:val="00196EF5"/>
    <w:rsid w:val="001973BD"/>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7C9"/>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C16"/>
    <w:rsid w:val="0026148A"/>
    <w:rsid w:val="00262696"/>
    <w:rsid w:val="00263D25"/>
    <w:rsid w:val="002643C3"/>
    <w:rsid w:val="00264A0C"/>
    <w:rsid w:val="00266EEB"/>
    <w:rsid w:val="00267EF4"/>
    <w:rsid w:val="00270CB8"/>
    <w:rsid w:val="002710EA"/>
    <w:rsid w:val="00272B08"/>
    <w:rsid w:val="002771AC"/>
    <w:rsid w:val="00281BB8"/>
    <w:rsid w:val="00281E9E"/>
    <w:rsid w:val="00282405"/>
    <w:rsid w:val="00285170"/>
    <w:rsid w:val="00285361"/>
    <w:rsid w:val="00286E01"/>
    <w:rsid w:val="002912A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E26"/>
    <w:rsid w:val="002A7F44"/>
    <w:rsid w:val="002B0C40"/>
    <w:rsid w:val="002B1966"/>
    <w:rsid w:val="002B4508"/>
    <w:rsid w:val="002B5779"/>
    <w:rsid w:val="002B7061"/>
    <w:rsid w:val="002B7332"/>
    <w:rsid w:val="002B7F51"/>
    <w:rsid w:val="002C09E7"/>
    <w:rsid w:val="002C0F48"/>
    <w:rsid w:val="002C1E06"/>
    <w:rsid w:val="002C1E1C"/>
    <w:rsid w:val="002C3F07"/>
    <w:rsid w:val="002C5278"/>
    <w:rsid w:val="002C7EBB"/>
    <w:rsid w:val="002D06C1"/>
    <w:rsid w:val="002D2B24"/>
    <w:rsid w:val="002D42B5"/>
    <w:rsid w:val="002D4F1A"/>
    <w:rsid w:val="002D6EC6"/>
    <w:rsid w:val="002D79AC"/>
    <w:rsid w:val="002E039D"/>
    <w:rsid w:val="002E3E23"/>
    <w:rsid w:val="002E4D5A"/>
    <w:rsid w:val="002E6326"/>
    <w:rsid w:val="002F30E0"/>
    <w:rsid w:val="002F35E4"/>
    <w:rsid w:val="002F3730"/>
    <w:rsid w:val="002F38E1"/>
    <w:rsid w:val="002F7AF6"/>
    <w:rsid w:val="00300E63"/>
    <w:rsid w:val="00302F5F"/>
    <w:rsid w:val="0030441D"/>
    <w:rsid w:val="00306063"/>
    <w:rsid w:val="00313B85"/>
    <w:rsid w:val="00315A72"/>
    <w:rsid w:val="00317988"/>
    <w:rsid w:val="003221B4"/>
    <w:rsid w:val="0032258D"/>
    <w:rsid w:val="00322E62"/>
    <w:rsid w:val="00324D13"/>
    <w:rsid w:val="00324D2A"/>
    <w:rsid w:val="00324EDD"/>
    <w:rsid w:val="00332FB6"/>
    <w:rsid w:val="003331E4"/>
    <w:rsid w:val="00336C64"/>
    <w:rsid w:val="00337162"/>
    <w:rsid w:val="0034194F"/>
    <w:rsid w:val="00344605"/>
    <w:rsid w:val="003474AA"/>
    <w:rsid w:val="00350D1D"/>
    <w:rsid w:val="00352C83"/>
    <w:rsid w:val="003534C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8F9"/>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93E"/>
    <w:rsid w:val="00485C89"/>
    <w:rsid w:val="00486BE3"/>
    <w:rsid w:val="00487301"/>
    <w:rsid w:val="004905E4"/>
    <w:rsid w:val="00490A89"/>
    <w:rsid w:val="00490AB4"/>
    <w:rsid w:val="004918F9"/>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0B8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5DD"/>
    <w:rsid w:val="0056487B"/>
    <w:rsid w:val="00564FB9"/>
    <w:rsid w:val="00565E17"/>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0F51"/>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2F01"/>
    <w:rsid w:val="0063381A"/>
    <w:rsid w:val="00633C17"/>
    <w:rsid w:val="00634D9E"/>
    <w:rsid w:val="00636E3E"/>
    <w:rsid w:val="006379F7"/>
    <w:rsid w:val="00637E4D"/>
    <w:rsid w:val="00640620"/>
    <w:rsid w:val="00641A1F"/>
    <w:rsid w:val="00645904"/>
    <w:rsid w:val="00651ACB"/>
    <w:rsid w:val="00651C47"/>
    <w:rsid w:val="00652273"/>
    <w:rsid w:val="00652AB2"/>
    <w:rsid w:val="00653FED"/>
    <w:rsid w:val="00654EC0"/>
    <w:rsid w:val="0065525B"/>
    <w:rsid w:val="00655D4F"/>
    <w:rsid w:val="00656D29"/>
    <w:rsid w:val="006640E5"/>
    <w:rsid w:val="006646F1"/>
    <w:rsid w:val="00664929"/>
    <w:rsid w:val="00664F62"/>
    <w:rsid w:val="006655E1"/>
    <w:rsid w:val="00672060"/>
    <w:rsid w:val="00672BFD"/>
    <w:rsid w:val="00675652"/>
    <w:rsid w:val="006770F4"/>
    <w:rsid w:val="00677A84"/>
    <w:rsid w:val="0068026D"/>
    <w:rsid w:val="00680A27"/>
    <w:rsid w:val="006816A4"/>
    <w:rsid w:val="006819B8"/>
    <w:rsid w:val="006840A6"/>
    <w:rsid w:val="006850CD"/>
    <w:rsid w:val="00685AAB"/>
    <w:rsid w:val="00695D22"/>
    <w:rsid w:val="006A07AA"/>
    <w:rsid w:val="006A099C"/>
    <w:rsid w:val="006A25E5"/>
    <w:rsid w:val="006A2B46"/>
    <w:rsid w:val="006A336D"/>
    <w:rsid w:val="006A37B9"/>
    <w:rsid w:val="006A7618"/>
    <w:rsid w:val="006B2343"/>
    <w:rsid w:val="006B2672"/>
    <w:rsid w:val="006B54BF"/>
    <w:rsid w:val="006B5F44"/>
    <w:rsid w:val="006B5F90"/>
    <w:rsid w:val="006B62E4"/>
    <w:rsid w:val="006C1BBA"/>
    <w:rsid w:val="006C1D98"/>
    <w:rsid w:val="006C2079"/>
    <w:rsid w:val="006C4C75"/>
    <w:rsid w:val="006C5A62"/>
    <w:rsid w:val="006C5D68"/>
    <w:rsid w:val="006C6976"/>
    <w:rsid w:val="006C6DD0"/>
    <w:rsid w:val="006D04EA"/>
    <w:rsid w:val="006D0AB7"/>
    <w:rsid w:val="006D16C4"/>
    <w:rsid w:val="006D3E96"/>
    <w:rsid w:val="006D4515"/>
    <w:rsid w:val="006D4BB1"/>
    <w:rsid w:val="006D6593"/>
    <w:rsid w:val="006E23EA"/>
    <w:rsid w:val="006E6D95"/>
    <w:rsid w:val="006F03A8"/>
    <w:rsid w:val="006F2ACA"/>
    <w:rsid w:val="006F2ADC"/>
    <w:rsid w:val="006F2BFE"/>
    <w:rsid w:val="006F31E9"/>
    <w:rsid w:val="006F6284"/>
    <w:rsid w:val="007002C5"/>
    <w:rsid w:val="00704387"/>
    <w:rsid w:val="00707669"/>
    <w:rsid w:val="00711CBA"/>
    <w:rsid w:val="00711FB5"/>
    <w:rsid w:val="007122D0"/>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0FF"/>
    <w:rsid w:val="007959E8"/>
    <w:rsid w:val="00795E9C"/>
    <w:rsid w:val="007A0103"/>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ED8"/>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285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517"/>
    <w:rsid w:val="008E6A84"/>
    <w:rsid w:val="008F0CDC"/>
    <w:rsid w:val="008F17A3"/>
    <w:rsid w:val="008F1ED3"/>
    <w:rsid w:val="008F23A5"/>
    <w:rsid w:val="008F4C29"/>
    <w:rsid w:val="008F70BD"/>
    <w:rsid w:val="008F788F"/>
    <w:rsid w:val="008F7EA2"/>
    <w:rsid w:val="00902722"/>
    <w:rsid w:val="009027BC"/>
    <w:rsid w:val="009062E6"/>
    <w:rsid w:val="009106E5"/>
    <w:rsid w:val="00911BE5"/>
    <w:rsid w:val="00913CA9"/>
    <w:rsid w:val="009145AE"/>
    <w:rsid w:val="009146CE"/>
    <w:rsid w:val="00914CA7"/>
    <w:rsid w:val="00915C3E"/>
    <w:rsid w:val="009161A8"/>
    <w:rsid w:val="009245F5"/>
    <w:rsid w:val="009249EC"/>
    <w:rsid w:val="009273B3"/>
    <w:rsid w:val="009305B5"/>
    <w:rsid w:val="00935AE3"/>
    <w:rsid w:val="009429D5"/>
    <w:rsid w:val="00942BF1"/>
    <w:rsid w:val="00945180"/>
    <w:rsid w:val="00945428"/>
    <w:rsid w:val="0094607B"/>
    <w:rsid w:val="00951618"/>
    <w:rsid w:val="00953604"/>
    <w:rsid w:val="0095496B"/>
    <w:rsid w:val="00955E59"/>
    <w:rsid w:val="009610DC"/>
    <w:rsid w:val="00961490"/>
    <w:rsid w:val="0096381A"/>
    <w:rsid w:val="00965E04"/>
    <w:rsid w:val="009674AD"/>
    <w:rsid w:val="00970CDC"/>
    <w:rsid w:val="00977010"/>
    <w:rsid w:val="00977D02"/>
    <w:rsid w:val="009809BB"/>
    <w:rsid w:val="0098364B"/>
    <w:rsid w:val="00984590"/>
    <w:rsid w:val="009911AF"/>
    <w:rsid w:val="00991875"/>
    <w:rsid w:val="00991F92"/>
    <w:rsid w:val="00992985"/>
    <w:rsid w:val="00993889"/>
    <w:rsid w:val="0099551B"/>
    <w:rsid w:val="00997BF1"/>
    <w:rsid w:val="009A089C"/>
    <w:rsid w:val="009A098F"/>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3D7"/>
    <w:rsid w:val="009E5A2D"/>
    <w:rsid w:val="009E5AB2"/>
    <w:rsid w:val="009E6219"/>
    <w:rsid w:val="009F03B3"/>
    <w:rsid w:val="00A0096C"/>
    <w:rsid w:val="00A01757"/>
    <w:rsid w:val="00A028C0"/>
    <w:rsid w:val="00A02BAE"/>
    <w:rsid w:val="00A06A6B"/>
    <w:rsid w:val="00A07E47"/>
    <w:rsid w:val="00A129D0"/>
    <w:rsid w:val="00A12C33"/>
    <w:rsid w:val="00A138BA"/>
    <w:rsid w:val="00A1466C"/>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E4E"/>
    <w:rsid w:val="00B049AF"/>
    <w:rsid w:val="00B07242"/>
    <w:rsid w:val="00B10534"/>
    <w:rsid w:val="00B113DB"/>
    <w:rsid w:val="00B11D8A"/>
    <w:rsid w:val="00B12981"/>
    <w:rsid w:val="00B147DD"/>
    <w:rsid w:val="00B156FD"/>
    <w:rsid w:val="00B21F61"/>
    <w:rsid w:val="00B261F1"/>
    <w:rsid w:val="00B265BC"/>
    <w:rsid w:val="00B3099E"/>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0F"/>
    <w:rsid w:val="00B56FBE"/>
    <w:rsid w:val="00B60ACF"/>
    <w:rsid w:val="00B62B58"/>
    <w:rsid w:val="00B65149"/>
    <w:rsid w:val="00B66567"/>
    <w:rsid w:val="00B66F52"/>
    <w:rsid w:val="00B66FE5"/>
    <w:rsid w:val="00B67F74"/>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4E05"/>
    <w:rsid w:val="00BC5DC7"/>
    <w:rsid w:val="00BC6B8B"/>
    <w:rsid w:val="00BC73D8"/>
    <w:rsid w:val="00BD3CD4"/>
    <w:rsid w:val="00BD52D7"/>
    <w:rsid w:val="00BD5AD2"/>
    <w:rsid w:val="00BE22F3"/>
    <w:rsid w:val="00BE3283"/>
    <w:rsid w:val="00BE5B52"/>
    <w:rsid w:val="00BE7B8D"/>
    <w:rsid w:val="00BF0993"/>
    <w:rsid w:val="00BF10A9"/>
    <w:rsid w:val="00BF1703"/>
    <w:rsid w:val="00BF231C"/>
    <w:rsid w:val="00BF51E5"/>
    <w:rsid w:val="00BF5C8D"/>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0B2F"/>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DD1"/>
    <w:rsid w:val="00D926D0"/>
    <w:rsid w:val="00D93030"/>
    <w:rsid w:val="00D950E1"/>
    <w:rsid w:val="00D952A6"/>
    <w:rsid w:val="00D97F99"/>
    <w:rsid w:val="00DA0B4D"/>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1EB"/>
    <w:rsid w:val="00DE496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9D8"/>
    <w:rsid w:val="00E9311F"/>
    <w:rsid w:val="00E934D1"/>
    <w:rsid w:val="00E94AF0"/>
    <w:rsid w:val="00E95D13"/>
    <w:rsid w:val="00E95DD3"/>
    <w:rsid w:val="00E969D5"/>
    <w:rsid w:val="00EA2D83"/>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916"/>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rsid w:val="006C4C75"/>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4"/>
    <w:rsid w:val="006C4C75"/>
    <w:rPr>
      <w:rFonts w:ascii="宋体" w:hAnsi="Times New Roman"/>
      <w:sz w:val="21"/>
    </w:rPr>
  </w:style>
  <w:style w:type="character" w:styleId="afffffffffff5">
    <w:name w:val="annotation reference"/>
    <w:basedOn w:val="afff6"/>
    <w:uiPriority w:val="99"/>
    <w:semiHidden/>
    <w:unhideWhenUsed/>
    <w:rsid w:val="00984590"/>
    <w:rPr>
      <w:sz w:val="21"/>
      <w:szCs w:val="21"/>
    </w:rPr>
  </w:style>
  <w:style w:type="paragraph" w:styleId="afffffffffff6">
    <w:name w:val="annotation text"/>
    <w:basedOn w:val="afff5"/>
    <w:link w:val="Char8"/>
    <w:uiPriority w:val="99"/>
    <w:semiHidden/>
    <w:unhideWhenUsed/>
    <w:rsid w:val="00984590"/>
    <w:pPr>
      <w:jc w:val="left"/>
    </w:pPr>
  </w:style>
  <w:style w:type="character" w:customStyle="1" w:styleId="Char8">
    <w:name w:val="批注文字 Char"/>
    <w:basedOn w:val="afff6"/>
    <w:link w:val="afffffffffff6"/>
    <w:uiPriority w:val="99"/>
    <w:semiHidden/>
    <w:rsid w:val="00984590"/>
    <w:rPr>
      <w:kern w:val="2"/>
      <w:sz w:val="21"/>
      <w:szCs w:val="21"/>
    </w:rPr>
  </w:style>
  <w:style w:type="paragraph" w:styleId="afffffffffff7">
    <w:name w:val="annotation subject"/>
    <w:basedOn w:val="afffffffffff6"/>
    <w:next w:val="afffffffffff6"/>
    <w:link w:val="Char9"/>
    <w:uiPriority w:val="99"/>
    <w:semiHidden/>
    <w:unhideWhenUsed/>
    <w:rsid w:val="00984590"/>
    <w:rPr>
      <w:b/>
      <w:bCs/>
    </w:rPr>
  </w:style>
  <w:style w:type="character" w:customStyle="1" w:styleId="Char9">
    <w:name w:val="批注主题 Char"/>
    <w:basedOn w:val="Char8"/>
    <w:link w:val="afffffffffff7"/>
    <w:uiPriority w:val="99"/>
    <w:semiHidden/>
    <w:rsid w:val="00984590"/>
    <w:rPr>
      <w:b/>
      <w:bCs/>
      <w:kern w:val="2"/>
      <w:sz w:val="21"/>
      <w:szCs w:val="21"/>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ntTable" Target="fontTable.xml"/><Relationship Id="rId37"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36" Type="http://schemas.microsoft.com/office/2016/09/relationships/commentsIds" Target="commentsIds.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2.jpeg"/><Relationship Id="rId30" Type="http://schemas.openxmlformats.org/officeDocument/2006/relationships/footer" Target="footer10.xml"/><Relationship Id="rId35"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6FB571EE72E4202ACB23493C60D188B"/>
        <w:category>
          <w:name w:val="常规"/>
          <w:gallery w:val="placeholder"/>
        </w:category>
        <w:types>
          <w:type w:val="bbPlcHdr"/>
        </w:types>
        <w:behaviors>
          <w:behavior w:val="content"/>
        </w:behaviors>
        <w:guid w:val="{E3420B14-231A-4555-AECD-A90604120B46}"/>
      </w:docPartPr>
      <w:docPartBody>
        <w:p w:rsidR="008D58B6" w:rsidRDefault="008D58B6">
          <w:pPr>
            <w:pStyle w:val="76FB571EE72E4202ACB23493C60D188B"/>
          </w:pPr>
          <w:r w:rsidRPr="00751A05">
            <w:rPr>
              <w:rStyle w:val="a3"/>
              <w:rFonts w:hint="eastAsia"/>
            </w:rPr>
            <w:t>单击或点击此处输入文字。</w:t>
          </w:r>
        </w:p>
      </w:docPartBody>
    </w:docPart>
    <w:docPart>
      <w:docPartPr>
        <w:name w:val="9D0B68FFA5FE4BB2AD741EE68BBE37A3"/>
        <w:category>
          <w:name w:val="常规"/>
          <w:gallery w:val="placeholder"/>
        </w:category>
        <w:types>
          <w:type w:val="bbPlcHdr"/>
        </w:types>
        <w:behaviors>
          <w:behavior w:val="content"/>
        </w:behaviors>
        <w:guid w:val="{1A417480-93B0-45FA-8BC9-2EE0A7271E2C}"/>
      </w:docPartPr>
      <w:docPartBody>
        <w:p w:rsidR="008D58B6" w:rsidRDefault="008D58B6">
          <w:pPr>
            <w:pStyle w:val="9D0B68FFA5FE4BB2AD741EE68BBE37A3"/>
          </w:pPr>
          <w:r w:rsidRPr="00FB6243">
            <w:rPr>
              <w:rStyle w:val="a3"/>
              <w:rFonts w:hint="eastAsia"/>
            </w:rPr>
            <w:t>选择一项。</w:t>
          </w:r>
        </w:p>
      </w:docPartBody>
    </w:docPart>
    <w:docPart>
      <w:docPartPr>
        <w:name w:val="2188C7565DCB4801B784ABBC39EB629C"/>
        <w:category>
          <w:name w:val="常规"/>
          <w:gallery w:val="placeholder"/>
        </w:category>
        <w:types>
          <w:type w:val="bbPlcHdr"/>
        </w:types>
        <w:behaviors>
          <w:behavior w:val="content"/>
        </w:behaviors>
        <w:guid w:val="{62CA018B-DB9F-4AC2-B1E5-9007AF2B74EF}"/>
      </w:docPartPr>
      <w:docPartBody>
        <w:p w:rsidR="008D58B6" w:rsidRDefault="008D58B6">
          <w:pPr>
            <w:pStyle w:val="2188C7565DCB4801B784ABBC39EB629C"/>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D58B6"/>
    <w:rsid w:val="000D2269"/>
    <w:rsid w:val="000F2633"/>
    <w:rsid w:val="004457EF"/>
    <w:rsid w:val="008D58B6"/>
    <w:rsid w:val="00A537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53725"/>
    <w:rPr>
      <w:color w:val="808080"/>
    </w:rPr>
  </w:style>
  <w:style w:type="paragraph" w:customStyle="1" w:styleId="76FB571EE72E4202ACB23493C60D188B">
    <w:name w:val="76FB571EE72E4202ACB23493C60D188B"/>
    <w:rsid w:val="000D2269"/>
    <w:pPr>
      <w:widowControl w:val="0"/>
      <w:jc w:val="both"/>
    </w:pPr>
  </w:style>
  <w:style w:type="paragraph" w:customStyle="1" w:styleId="9D0B68FFA5FE4BB2AD741EE68BBE37A3">
    <w:name w:val="9D0B68FFA5FE4BB2AD741EE68BBE37A3"/>
    <w:rsid w:val="000D2269"/>
    <w:pPr>
      <w:widowControl w:val="0"/>
      <w:jc w:val="both"/>
    </w:pPr>
  </w:style>
  <w:style w:type="paragraph" w:customStyle="1" w:styleId="2188C7565DCB4801B784ABBC39EB629C">
    <w:name w:val="2188C7565DCB4801B784ABBC39EB629C"/>
    <w:rsid w:val="000D2269"/>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7572A-606A-48AA-8805-AC74A29C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205</TotalTime>
  <Pages>13</Pages>
  <Words>1572</Words>
  <Characters>8963</Characters>
  <Application>Microsoft Office Word</Application>
  <DocSecurity>0</DocSecurity>
  <Lines>74</Lines>
  <Paragraphs>21</Paragraphs>
  <ScaleCrop>false</ScaleCrop>
  <Company>PCMI</Company>
  <LinksUpToDate>false</LinksUpToDate>
  <CharactersWithSpaces>10514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gyb1</dc:creator>
  <dc:description>&lt;config cover="true" show_menu="true" version="1.0.0" doctype="SDKXY"&gt;_x000d_
&lt;/config&gt;</dc:description>
  <cp:lastModifiedBy>admin</cp:lastModifiedBy>
  <cp:revision>10</cp:revision>
  <cp:lastPrinted>2020-08-30T10:00:00Z</cp:lastPrinted>
  <dcterms:created xsi:type="dcterms:W3CDTF">2022-04-28T02:07:00Z</dcterms:created>
  <dcterms:modified xsi:type="dcterms:W3CDTF">2022-04-28T05:53:00Z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