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南京市标准化活动优秀案例申报材料</w:t>
      </w:r>
    </w:p>
    <w:p>
      <w:pPr>
        <w:jc w:val="center"/>
        <w:rPr>
          <w:rFonts w:ascii="仿宋_GB2312" w:eastAsia="仿宋_GB2312"/>
          <w:b/>
          <w:szCs w:val="32"/>
        </w:rPr>
      </w:pPr>
    </w:p>
    <w:p>
      <w:pPr>
        <w:jc w:val="center"/>
        <w:rPr>
          <w:rFonts w:ascii="仿宋_GB2312" w:eastAsia="仿宋_GB2312"/>
          <w:b/>
          <w:szCs w:val="32"/>
        </w:rPr>
      </w:pPr>
    </w:p>
    <w:p>
      <w:pPr>
        <w:jc w:val="center"/>
        <w:rPr>
          <w:rFonts w:ascii="仿宋_GB2312" w:eastAsia="仿宋_GB2312"/>
          <w:b/>
          <w:szCs w:val="32"/>
        </w:rPr>
      </w:pPr>
    </w:p>
    <w:p>
      <w:pPr>
        <w:jc w:val="center"/>
        <w:rPr>
          <w:rFonts w:ascii="仿宋_GB2312" w:eastAsia="仿宋_GB2312"/>
          <w:b/>
          <w:szCs w:val="32"/>
        </w:rPr>
      </w:pPr>
    </w:p>
    <w:p>
      <w:pPr>
        <w:ind w:left="646" w:leftChars="202" w:firstLine="320" w:firstLineChars="10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案例名称：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</w:t>
      </w:r>
    </w:p>
    <w:p>
      <w:pPr>
        <w:ind w:left="646" w:leftChars="202"/>
        <w:rPr>
          <w:rFonts w:ascii="仿宋_GB2312" w:eastAsia="仿宋_GB2312"/>
          <w:szCs w:val="32"/>
          <w:u w:val="single"/>
        </w:rPr>
      </w:pPr>
    </w:p>
    <w:p>
      <w:pPr>
        <w:ind w:left="646" w:leftChars="202" w:firstLine="320" w:firstLineChars="10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单位名称（公章）：</w:t>
      </w:r>
      <w:r>
        <w:rPr>
          <w:rFonts w:hint="eastAsia" w:ascii="仿宋_GB2312" w:eastAsia="仿宋_GB2312"/>
          <w:szCs w:val="32"/>
          <w:u w:val="single"/>
        </w:rPr>
        <w:t xml:space="preserve">                       </w:t>
      </w:r>
    </w:p>
    <w:p>
      <w:pPr>
        <w:ind w:left="646" w:leftChars="202"/>
        <w:rPr>
          <w:rFonts w:ascii="仿宋_GB2312" w:eastAsia="仿宋_GB2312"/>
          <w:szCs w:val="32"/>
          <w:u w:val="single"/>
        </w:rPr>
      </w:pPr>
    </w:p>
    <w:p>
      <w:pPr>
        <w:ind w:left="646" w:leftChars="202" w:firstLine="320" w:firstLineChars="10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作    者：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</w:t>
      </w:r>
    </w:p>
    <w:p>
      <w:pPr>
        <w:ind w:left="646" w:leftChars="202"/>
        <w:rPr>
          <w:rFonts w:ascii="仿宋_GB2312" w:eastAsia="仿宋_GB2312"/>
          <w:szCs w:val="32"/>
        </w:rPr>
      </w:pPr>
    </w:p>
    <w:p>
      <w:pPr>
        <w:ind w:left="646" w:leftChars="202" w:firstLine="320" w:firstLineChars="10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联系电话：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</w:t>
      </w:r>
    </w:p>
    <w:p>
      <w:pPr>
        <w:ind w:left="646" w:leftChars="202" w:firstLine="320" w:firstLineChars="100"/>
        <w:rPr>
          <w:rFonts w:ascii="仿宋_GB2312" w:eastAsia="仿宋_GB2312"/>
          <w:szCs w:val="32"/>
        </w:rPr>
      </w:pPr>
    </w:p>
    <w:p>
      <w:pPr>
        <w:ind w:left="646" w:leftChars="202" w:firstLine="320" w:firstLineChars="100"/>
        <w:rPr>
          <w:rFonts w:ascii="仿宋_GB2312" w:eastAsia="仿宋_GB2312"/>
          <w:szCs w:val="32"/>
          <w:u w:val="single"/>
        </w:rPr>
      </w:pPr>
      <w:r>
        <w:rPr>
          <w:rFonts w:hint="eastAsia" w:ascii="仿宋_GB2312" w:eastAsia="仿宋_GB2312"/>
          <w:szCs w:val="32"/>
        </w:rPr>
        <w:t>申报日期：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420"/>
        <w:gridCol w:w="1689"/>
        <w:gridCol w:w="1134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Cs w:val="32"/>
              </w:rPr>
              <w:br w:type="page"/>
            </w:r>
            <w:r>
              <w:rPr>
                <w:rFonts w:hint="eastAsia" w:ascii="宋体" w:hAnsi="宋体"/>
                <w:sz w:val="24"/>
              </w:rPr>
              <w:t>一、标准化活动案例概况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案例名称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作者 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完成形式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□独立完成   □与企业合作  □与院校或院所合作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□与国外合作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案例成果获奖、获得第三方评价情况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二、标准化活动案例简介（600字以内）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</w:trPr>
        <w:tc>
          <w:tcPr>
            <w:tcW w:w="9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>
            <w:pPr>
              <w:tabs>
                <w:tab w:val="left" w:pos="579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填写要求：</w:t>
            </w:r>
            <w:r>
              <w:rPr>
                <w:rFonts w:hint="eastAsia" w:ascii="宋体" w:hAnsi="宋体"/>
                <w:sz w:val="24"/>
              </w:rPr>
              <w:t>①案例来源与背景； ②案例简述； ③取得的社会效益、经济效益。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区市场监管局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>
            <w:pPr>
              <w:tabs>
                <w:tab w:val="left" w:pos="5796"/>
              </w:tabs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tabs>
          <w:tab w:val="left" w:pos="5796"/>
        </w:tabs>
        <w:snapToGrid w:val="0"/>
        <w:ind w:firstLine="640" w:firstLineChars="200"/>
        <w:rPr>
          <w:rFonts w:ascii="宋体" w:hAnsi="宋体"/>
          <w:szCs w:val="21"/>
        </w:rPr>
      </w:pPr>
    </w:p>
    <w:p>
      <w:pPr>
        <w:tabs>
          <w:tab w:val="left" w:pos="5796"/>
        </w:tabs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三、工作案例</w:t>
      </w:r>
    </w:p>
    <w:p>
      <w:pPr>
        <w:tabs>
          <w:tab w:val="left" w:pos="5796"/>
        </w:tabs>
        <w:snapToGrid w:val="0"/>
        <w:ind w:firstLine="480" w:firstLineChars="200"/>
        <w:rPr>
          <w:rFonts w:ascii="宋体" w:hAnsi="宋体" w:cs="方正仿宋_GBK"/>
          <w:szCs w:val="21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cs="方正仿宋_GBK"/>
          <w:sz w:val="24"/>
        </w:rPr>
        <w:t>标准化活动案例详细内容，格式顺序为：题目、作者、内容提要、关键词、正文、注释、辅证材料）</w:t>
      </w:r>
    </w:p>
    <w:p>
      <w:pPr>
        <w:rPr>
          <w:rFonts w:ascii="仿宋_GB2312" w:hAnsi="仿宋" w:eastAsia="仿宋_GB2312"/>
          <w:szCs w:val="32"/>
        </w:rPr>
      </w:pPr>
    </w:p>
    <w:p/>
    <w:sectPr>
      <w:pgSz w:w="11906" w:h="16838"/>
      <w:pgMar w:top="2098" w:right="141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7C3"/>
    <w:rsid w:val="0016473E"/>
    <w:rsid w:val="004F27C3"/>
    <w:rsid w:val="7BF1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2022-05-18T07:08:00Z</dcterms:created>
  <dc:creator>bzh</dc:creator>
  <cp:lastModifiedBy>小敏</cp:lastModifiedBy>
  <dcterms:modified xsi:type="dcterms:W3CDTF">2022-05-19T02:06:48Z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F9C87FC5B0DE432B95CAFC9DD430D7B5</vt:lpwstr>
  </property>
</Properties>
</file>