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C482" w14:textId="2BA3BBF9" w:rsidR="00C01A85" w:rsidRDefault="00DF1DB8">
      <w:pPr>
        <w:wordWrap w:val="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14:paraId="27666075" w14:textId="77777777" w:rsidR="00C01A85" w:rsidRDefault="00DF1DB8">
      <w:pPr>
        <w:wordWrap w:val="0"/>
        <w:spacing w:line="360" w:lineRule="auto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2022</w:t>
      </w:r>
      <w:r>
        <w:rPr>
          <w:rFonts w:ascii="方正小标宋_GBK" w:eastAsia="方正小标宋_GBK" w:cs="方正小标宋_GBK" w:hint="eastAsia"/>
          <w:sz w:val="32"/>
          <w:szCs w:val="32"/>
        </w:rPr>
        <w:t>年工业领域数据安全防护方案供应商申报信息表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280"/>
        <w:gridCol w:w="932"/>
        <w:gridCol w:w="368"/>
        <w:gridCol w:w="1844"/>
        <w:gridCol w:w="2689"/>
      </w:tblGrid>
      <w:tr w:rsidR="00C01A85" w14:paraId="1822877C" w14:textId="77777777">
        <w:trPr>
          <w:trHeight w:val="507"/>
          <w:jc w:val="center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F28F2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企业基本信息</w:t>
            </w:r>
          </w:p>
        </w:tc>
      </w:tr>
      <w:tr w:rsidR="00C01A85" w14:paraId="55FDAE87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6307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81295" w14:textId="77777777" w:rsidR="00C01A85" w:rsidRDefault="00C01A85">
            <w:pPr>
              <w:widowControl/>
              <w:wordWrap w:val="0"/>
              <w:snapToGrid w:val="0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 w:rsidR="00C01A85" w14:paraId="5DB419E5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4711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BF85E" w14:textId="77777777" w:rsidR="00C01A85" w:rsidRDefault="00C01A85">
            <w:pPr>
              <w:widowControl/>
              <w:wordWrap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0B845703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560F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C5E8F" w14:textId="77777777" w:rsidR="00C01A85" w:rsidRDefault="00C01A85">
            <w:pPr>
              <w:widowControl/>
              <w:wordWrap w:val="0"/>
              <w:snapToGri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</w:p>
        </w:tc>
      </w:tr>
      <w:tr w:rsidR="00C01A85" w14:paraId="4190024C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D75E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23B8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F2FC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564E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8E759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C01A85" w14:paraId="37EC3C43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E398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0AB8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2024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E31D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2A7CE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64B63CFD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B98B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具体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F637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B67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A5CA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291924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4390EFA4" w14:textId="77777777">
        <w:trPr>
          <w:trHeight w:val="35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979E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5CD7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从业人员总数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59924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21787549" w14:textId="77777777">
        <w:trPr>
          <w:trHeight w:val="35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4045" w14:textId="77777777" w:rsidR="00C01A85" w:rsidRDefault="00C01A85"/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5ACD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人员总数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44C1B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41F52169" w14:textId="77777777">
        <w:trPr>
          <w:trHeight w:val="35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4451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63F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有效专利总数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3C263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27B1F86C" w14:textId="77777777">
        <w:trPr>
          <w:trHeight w:val="35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A3FD" w14:textId="77777777" w:rsidR="00C01A85" w:rsidRDefault="00C01A85"/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21DD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软件著作权数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6E5FD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58F9BC44" w14:textId="77777777">
        <w:trPr>
          <w:trHeight w:val="357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41515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财务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状况</w:t>
            </w:r>
          </w:p>
        </w:tc>
      </w:tr>
      <w:tr w:rsidR="00C01A85" w14:paraId="6DDF1CE8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5D6F" w14:textId="77777777" w:rsidR="00C01A85" w:rsidRDefault="00C01A85">
            <w:pPr>
              <w:snapToGrid w:val="0"/>
              <w:ind w:firstLine="42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5845" w14:textId="77777777" w:rsidR="00C01A85" w:rsidRDefault="00DF1DB8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2D1B" w14:textId="77777777" w:rsidR="00C01A85" w:rsidRDefault="00DF1DB8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716B6" w14:textId="77777777" w:rsidR="00C01A85" w:rsidRDefault="00DF1DB8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2021年</w:t>
            </w:r>
          </w:p>
        </w:tc>
      </w:tr>
      <w:tr w:rsidR="00C01A85" w14:paraId="0ADEB3E0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D37D" w14:textId="77777777" w:rsidR="00C01A85" w:rsidRDefault="00DF1DB8">
            <w:pPr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营业收入（万元）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28C4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D68C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DD8FB3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01AA744A" w14:textId="77777777">
        <w:trPr>
          <w:trHeight w:val="357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56F1" w14:textId="77777777" w:rsidR="00C01A85" w:rsidRDefault="00DF1DB8">
            <w:pPr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研发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投入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28BA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44DA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064DE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2E0BA766" w14:textId="77777777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BF3FB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数据安全防护方案领域（可多选）</w:t>
            </w:r>
          </w:p>
        </w:tc>
      </w:tr>
      <w:tr w:rsidR="00C01A85" w14:paraId="23541053" w14:textId="77777777">
        <w:trPr>
          <w:trHeight w:val="929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1BBE9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原材料工业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装备工业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消费品工业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14:paraId="79328CE4" w14:textId="77777777" w:rsidR="00C01A85" w:rsidRDefault="00DF1DB8">
            <w:pPr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电子信息制造业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软件和信息技术服务业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</w:rPr>
              <w:t>______</w:t>
            </w:r>
          </w:p>
        </w:tc>
      </w:tr>
      <w:tr w:rsidR="00C01A85" w14:paraId="6D152477" w14:textId="77777777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2FF9D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企业简介</w:t>
            </w:r>
          </w:p>
        </w:tc>
      </w:tr>
      <w:tr w:rsidR="00C01A85" w14:paraId="630E378B" w14:textId="77777777">
        <w:trPr>
          <w:trHeight w:val="97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24E1F0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企业</w:t>
            </w:r>
            <w:r>
              <w:rPr>
                <w:rFonts w:ascii="仿宋_GB2312" w:eastAsia="仿宋_GB2312" w:cs="仿宋_GB2312" w:hint="eastAsia"/>
                <w:szCs w:val="21"/>
              </w:rPr>
              <w:t>简介，</w:t>
            </w:r>
            <w:r>
              <w:rPr>
                <w:rFonts w:ascii="Times New Roman" w:eastAsia="仿宋_GB2312" w:hAnsi="Times New Roman" w:cs="Times New Roman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szCs w:val="21"/>
              </w:rPr>
              <w:t>字以内）</w:t>
            </w:r>
          </w:p>
          <w:p w14:paraId="24FCA601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B794AD6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7389862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13ABA9F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516497E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4894245F" w14:textId="77777777">
        <w:trPr>
          <w:trHeight w:val="439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5C85B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数据安全防护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团队</w:t>
            </w:r>
          </w:p>
        </w:tc>
      </w:tr>
      <w:tr w:rsidR="00C01A85" w14:paraId="3CCAE21B" w14:textId="77777777">
        <w:trPr>
          <w:trHeight w:val="913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443E21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（简要介绍</w:t>
            </w:r>
            <w:r>
              <w:rPr>
                <w:rFonts w:ascii="Times New Roman" w:eastAsia="仿宋_GB2312" w:hAnsi="Times New Roman" w:cs="Times New Roman"/>
                <w:szCs w:val="21"/>
              </w:rPr>
              <w:t>数据安全防护</w:t>
            </w:r>
            <w:r>
              <w:rPr>
                <w:rFonts w:ascii="仿宋_GB2312" w:eastAsia="仿宋_GB2312" w:cs="仿宋_GB2312" w:hint="eastAsia"/>
                <w:szCs w:val="21"/>
              </w:rPr>
              <w:t>团队负责人和主要队伍情况）</w:t>
            </w:r>
          </w:p>
          <w:p w14:paraId="33106E3A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86172D3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D7ED4A1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5B0055F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14D6B032" w14:textId="77777777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1026B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数据安全防护核心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技术及水平</w:t>
            </w:r>
          </w:p>
        </w:tc>
      </w:tr>
      <w:tr w:rsidR="00C01A85" w14:paraId="04B0A540" w14:textId="77777777">
        <w:trPr>
          <w:trHeight w:val="68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32222B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lastRenderedPageBreak/>
              <w:t>（目前已掌握</w:t>
            </w:r>
            <w:r>
              <w:rPr>
                <w:rFonts w:ascii="Times New Roman" w:eastAsia="仿宋_GB2312" w:hAnsi="Times New Roman" w:cs="Times New Roman"/>
                <w:szCs w:val="21"/>
              </w:rPr>
              <w:t>的</w:t>
            </w:r>
            <w:r>
              <w:rPr>
                <w:rFonts w:ascii="仿宋_GB2312" w:eastAsia="仿宋_GB2312" w:cs="仿宋_GB2312" w:hint="eastAsia"/>
                <w:szCs w:val="21"/>
              </w:rPr>
              <w:t>核心技术内容、能力与水平情况</w:t>
            </w:r>
            <w:r>
              <w:rPr>
                <w:rFonts w:ascii="Times New Roman" w:eastAsia="仿宋_GB2312" w:hAnsi="Times New Roman" w:cs="Times New Roman"/>
                <w:szCs w:val="21"/>
              </w:rPr>
              <w:t>（可按工业行业领域分类描述）</w:t>
            </w:r>
            <w:r>
              <w:rPr>
                <w:rFonts w:ascii="仿宋_GB2312" w:eastAsia="仿宋_GB2312" w:cs="仿宋_GB2312" w:hint="eastAsia"/>
                <w:szCs w:val="21"/>
              </w:rPr>
              <w:t>）</w:t>
            </w:r>
          </w:p>
          <w:p w14:paraId="1D558159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44FEFDF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9B23539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75193C3B" w14:textId="77777777">
        <w:trPr>
          <w:trHeight w:val="38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03E0D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数据安全防护方案介绍</w:t>
            </w:r>
          </w:p>
        </w:tc>
      </w:tr>
      <w:tr w:rsidR="00C01A85" w14:paraId="2ED51F51" w14:textId="77777777">
        <w:trPr>
          <w:trHeight w:val="579"/>
          <w:jc w:val="center"/>
        </w:trPr>
        <w:tc>
          <w:tcPr>
            <w:tcW w:w="93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289686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与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所勾选的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数据安全防护方案领域及提供的数据安全防护方案相对应</w:t>
            </w:r>
            <w:r>
              <w:rPr>
                <w:rFonts w:ascii="仿宋_GB2312" w:eastAsia="仿宋_GB2312" w:cs="仿宋_GB2312" w:hint="eastAsia"/>
                <w:szCs w:val="21"/>
              </w:rPr>
              <w:t>）</w:t>
            </w:r>
          </w:p>
          <w:p w14:paraId="04236C86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如：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、原材料工业领域—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</w:t>
            </w:r>
          </w:p>
          <w:p w14:paraId="5E06FBFD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2</w:t>
            </w:r>
            <w:r>
              <w:rPr>
                <w:rFonts w:ascii="仿宋_GB2312" w:eastAsia="仿宋_GB2312" w:cs="仿宋_GB2312" w:hint="eastAsia"/>
                <w:szCs w:val="21"/>
              </w:rPr>
              <w:t>、软件和信息技术服务业领域—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</w:t>
            </w:r>
          </w:p>
          <w:p w14:paraId="4CFDF24D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5454233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D096A49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D3F1822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88DB13C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6650499D" w14:textId="77777777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1F3C12" w14:textId="77777777" w:rsidR="00C01A85" w:rsidRDefault="00C01A85"/>
        </w:tc>
      </w:tr>
      <w:tr w:rsidR="00C01A85" w14:paraId="75591192" w14:textId="77777777">
        <w:trPr>
          <w:trHeight w:val="416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50C63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数据安全防护方案应用示范效果说明</w:t>
            </w:r>
          </w:p>
        </w:tc>
      </w:tr>
      <w:tr w:rsidR="00C01A85" w14:paraId="3CA0D4A9" w14:textId="77777777">
        <w:trPr>
          <w:trHeight w:val="579"/>
          <w:jc w:val="center"/>
        </w:trPr>
        <w:tc>
          <w:tcPr>
            <w:tcW w:w="93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04058C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与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所勾选的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数据安全防护方案领域及提供的数据安全防护方案相对应</w:t>
            </w:r>
            <w:r>
              <w:rPr>
                <w:rFonts w:ascii="仿宋_GB2312" w:eastAsia="仿宋_GB2312" w:cs="仿宋_GB2312" w:hint="eastAsia"/>
                <w:szCs w:val="21"/>
              </w:rPr>
              <w:t>）</w:t>
            </w:r>
          </w:p>
          <w:p w14:paraId="3655C146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如：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szCs w:val="21"/>
              </w:rPr>
              <w:t>、原材料工业领域—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数据安全防护方案应用示范效果说明</w:t>
            </w:r>
          </w:p>
          <w:p w14:paraId="12E4662F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2</w:t>
            </w:r>
            <w:r>
              <w:rPr>
                <w:rFonts w:ascii="仿宋_GB2312" w:eastAsia="仿宋_GB2312" w:cs="仿宋_GB2312" w:hint="eastAsia"/>
                <w:szCs w:val="21"/>
              </w:rPr>
              <w:t>、软件和信息技术服务业领域—</w:t>
            </w:r>
            <w:r>
              <w:rPr>
                <w:rFonts w:ascii="Times New Roman" w:eastAsia="仿宋_GB2312" w:hAnsi="Times New Roman" w:cs="Times New Roman"/>
                <w:szCs w:val="21"/>
              </w:rPr>
              <w:t>XXX</w:t>
            </w:r>
            <w:r>
              <w:rPr>
                <w:rFonts w:ascii="仿宋_GB2312" w:eastAsia="仿宋_GB2312" w:cs="仿宋_GB2312" w:hint="eastAsia"/>
                <w:szCs w:val="21"/>
              </w:rPr>
              <w:t>数据安全防护方案应用示范效果说明</w:t>
            </w:r>
          </w:p>
          <w:p w14:paraId="5F30E50D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1D0049A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44D82D4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233655F3" w14:textId="77777777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0B227A" w14:textId="77777777" w:rsidR="00C01A85" w:rsidRDefault="00C01A85"/>
        </w:tc>
      </w:tr>
      <w:tr w:rsidR="00C01A85" w14:paraId="74966553" w14:textId="77777777">
        <w:trPr>
          <w:trHeight w:val="42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C0485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下一步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计划</w:t>
            </w:r>
          </w:p>
        </w:tc>
      </w:tr>
      <w:tr w:rsidR="00C01A85" w14:paraId="07A6AED1" w14:textId="77777777">
        <w:trPr>
          <w:trHeight w:val="579"/>
          <w:jc w:val="center"/>
        </w:trPr>
        <w:tc>
          <w:tcPr>
            <w:tcW w:w="935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BA2540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（下一步计划开展的关键核心技术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产品研发情况，包括技术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szCs w:val="21"/>
              </w:rPr>
              <w:t>产品名称、对标国内外企业及产品、预期可达到的关键性能指标等）</w:t>
            </w:r>
          </w:p>
          <w:p w14:paraId="2833EB15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ACE4E82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646EF8A0" w14:textId="77777777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8D3675" w14:textId="77777777" w:rsidR="00C01A85" w:rsidRDefault="00C01A85"/>
        </w:tc>
      </w:tr>
      <w:tr w:rsidR="00C01A85" w14:paraId="3F902F3B" w14:textId="77777777">
        <w:trPr>
          <w:trHeight w:val="579"/>
          <w:jc w:val="center"/>
        </w:trPr>
        <w:tc>
          <w:tcPr>
            <w:tcW w:w="935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44EEF7" w14:textId="77777777" w:rsidR="00C01A85" w:rsidRDefault="00C01A85"/>
        </w:tc>
      </w:tr>
      <w:tr w:rsidR="00C01A85" w14:paraId="395BC6AB" w14:textId="77777777">
        <w:trPr>
          <w:trHeight w:val="567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0B870" w14:textId="77777777" w:rsidR="00C01A85" w:rsidRDefault="00DF1DB8">
            <w:pPr>
              <w:wordWrap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自愿申请参加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“2022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年工业领域数据安全防护方案供应商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仿宋" w:eastAsia="仿宋" w:cs="仿宋" w:hint="eastAsia"/>
                <w:sz w:val="24"/>
                <w:szCs w:val="24"/>
              </w:rPr>
              <w:t>征集活动，承诺提交的申报材料属实，并对其真实性负责。</w:t>
            </w:r>
          </w:p>
          <w:p w14:paraId="1460578A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仿宋" w:eastAsia="仿宋" w:cs="Times New Roman"/>
                <w:kern w:val="0"/>
                <w:szCs w:val="21"/>
              </w:rPr>
            </w:pPr>
          </w:p>
          <w:p w14:paraId="4F0AFB1C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仿宋" w:eastAsia="仿宋" w:cs="Times New Roman"/>
                <w:kern w:val="0"/>
                <w:szCs w:val="21"/>
              </w:rPr>
            </w:pPr>
          </w:p>
          <w:p w14:paraId="735040ED" w14:textId="77777777" w:rsidR="00C01A85" w:rsidRDefault="00DF1DB8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（盖章）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14:paraId="68D7C98B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right"/>
              <w:rPr>
                <w:rFonts w:ascii="仿宋" w:eastAsia="仿宋" w:cs="Times New Roman"/>
                <w:kern w:val="0"/>
                <w:szCs w:val="21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日</w:t>
            </w:r>
          </w:p>
        </w:tc>
      </w:tr>
    </w:tbl>
    <w:p w14:paraId="10E15A8D" w14:textId="77777777" w:rsidR="00C01A85" w:rsidRDefault="00DF1DB8">
      <w:pPr>
        <w:wordWrap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14:paraId="305B9131" w14:textId="77777777" w:rsidR="00C01A85" w:rsidRDefault="00DF1DB8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  <w:r>
        <w:rPr>
          <w:rFonts w:ascii="方正黑体_GBK" w:eastAsia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14:paraId="43DDC098" w14:textId="77777777" w:rsidR="00C01A85" w:rsidRDefault="00DF1DB8">
      <w:pPr>
        <w:wordWrap w:val="0"/>
        <w:spacing w:line="360" w:lineRule="auto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Times New Roman" w:hint="eastAsia"/>
          <w:sz w:val="32"/>
          <w:szCs w:val="32"/>
        </w:rPr>
        <w:t>2022年工业领域数据安全优秀产品、解决方案和</w:t>
      </w:r>
      <w:r>
        <w:rPr>
          <w:rFonts w:ascii="方正小标宋_GBK" w:eastAsia="方正小标宋_GBK" w:cs="方正小标宋_GBK" w:hint="eastAsia"/>
          <w:sz w:val="32"/>
          <w:szCs w:val="32"/>
        </w:rPr>
        <w:t>应用案例</w:t>
      </w:r>
    </w:p>
    <w:p w14:paraId="2D325F1C" w14:textId="77777777" w:rsidR="00C01A85" w:rsidRDefault="00DF1DB8">
      <w:pPr>
        <w:wordWrap w:val="0"/>
        <w:spacing w:line="360" w:lineRule="auto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申报信息表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28"/>
        <w:gridCol w:w="1183"/>
        <w:gridCol w:w="1289"/>
        <w:gridCol w:w="763"/>
        <w:gridCol w:w="209"/>
        <w:gridCol w:w="428"/>
        <w:gridCol w:w="1416"/>
        <w:gridCol w:w="24"/>
        <w:gridCol w:w="2665"/>
      </w:tblGrid>
      <w:tr w:rsidR="00C01A85" w14:paraId="0615137F" w14:textId="77777777">
        <w:trPr>
          <w:trHeight w:val="507"/>
          <w:jc w:val="center"/>
        </w:trPr>
        <w:tc>
          <w:tcPr>
            <w:tcW w:w="935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14:paraId="0077917D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（一）企业基本信息</w:t>
            </w:r>
          </w:p>
        </w:tc>
      </w:tr>
      <w:tr w:rsidR="00C01A85" w14:paraId="22CF1695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B39F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CC0D9" w14:textId="77777777" w:rsidR="00C01A85" w:rsidRDefault="00C01A85">
            <w:pPr>
              <w:widowControl/>
              <w:wordWrap w:val="0"/>
              <w:snapToGrid w:val="0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 w:rsidR="00C01A85" w14:paraId="47C15F23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0C1F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7F1BB" w14:textId="77777777" w:rsidR="00C01A85" w:rsidRDefault="00C01A85">
            <w:pPr>
              <w:widowControl/>
              <w:wordWrap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70E00690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9123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BDA3D" w14:textId="77777777" w:rsidR="00C01A85" w:rsidRDefault="00C01A85">
            <w:pPr>
              <w:widowControl/>
              <w:wordWrap w:val="0"/>
              <w:snapToGri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</w:p>
        </w:tc>
      </w:tr>
      <w:tr w:rsidR="00C01A85" w14:paraId="6F857A32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A930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7F6A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CB58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AD89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E2DF2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C01A85" w14:paraId="1FA44867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D5D5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4E62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BEC5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7C1B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51144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715331BD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6411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具体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D968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6716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9E05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7F65D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4B410507" w14:textId="77777777">
        <w:trPr>
          <w:trHeight w:val="567"/>
          <w:jc w:val="center"/>
        </w:trPr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0557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A0D1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从业人员总数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32CF8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57779EE9" w14:textId="77777777">
        <w:trPr>
          <w:trHeight w:val="567"/>
          <w:jc w:val="center"/>
        </w:trPr>
        <w:tc>
          <w:tcPr>
            <w:tcW w:w="255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BCB4" w14:textId="77777777" w:rsidR="00C01A85" w:rsidRDefault="00C01A85"/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1317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人员总数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7410F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7DA16BFB" w14:textId="77777777">
        <w:trPr>
          <w:trHeight w:val="567"/>
          <w:jc w:val="center"/>
        </w:trPr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2EE8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4116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有效专利总数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9DBC8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73319BD2" w14:textId="77777777">
        <w:trPr>
          <w:trHeight w:val="567"/>
          <w:jc w:val="center"/>
        </w:trPr>
        <w:tc>
          <w:tcPr>
            <w:tcW w:w="255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84B4" w14:textId="77777777" w:rsidR="00C01A85" w:rsidRDefault="00C01A85"/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C56F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软件著作权数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DF735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476561F5" w14:textId="77777777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3B2F6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财务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状况</w:t>
            </w:r>
          </w:p>
        </w:tc>
      </w:tr>
      <w:tr w:rsidR="00C01A85" w14:paraId="449E7C23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BEA3" w14:textId="77777777" w:rsidR="00C01A85" w:rsidRDefault="00C01A85">
            <w:pPr>
              <w:wordWrap w:val="0"/>
              <w:snapToGrid w:val="0"/>
              <w:ind w:firstLine="42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2365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ABAA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D67A9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年</w:t>
            </w:r>
          </w:p>
        </w:tc>
      </w:tr>
      <w:tr w:rsidR="00C01A85" w14:paraId="02F6F2A4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7F8" w14:textId="77777777" w:rsidR="00C01A85" w:rsidRDefault="00DF1DB8">
            <w:pPr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营业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收入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42FD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98BD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34050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260A4A94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2C2F" w14:textId="77777777" w:rsidR="00C01A85" w:rsidRDefault="00DF1DB8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研发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投入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E02B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9AF9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003BFD" w14:textId="77777777" w:rsidR="00C01A85" w:rsidRDefault="00C01A85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5405AEDB" w14:textId="77777777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BD84B" w14:textId="77777777" w:rsidR="00C01A85" w:rsidRDefault="00DF1DB8">
            <w:pPr>
              <w:widowControl/>
              <w:wordWrap w:val="0"/>
              <w:snapToGrid w:val="0"/>
              <w:ind w:firstLineChars="300" w:firstLine="63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企业简介</w:t>
            </w:r>
          </w:p>
        </w:tc>
      </w:tr>
      <w:tr w:rsidR="00C01A85" w14:paraId="60DC6A5E" w14:textId="77777777">
        <w:trPr>
          <w:trHeight w:val="3420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11D9E7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i/>
                <w:szCs w:val="21"/>
              </w:rPr>
            </w:pPr>
            <w:r>
              <w:rPr>
                <w:rFonts w:ascii="仿宋_GB2312" w:eastAsia="仿宋_GB2312" w:cs="仿宋_GB2312" w:hint="eastAsia"/>
                <w:i/>
                <w:szCs w:val="21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i/>
                <w:szCs w:val="21"/>
              </w:rPr>
              <w:t>企业</w:t>
            </w:r>
            <w:r>
              <w:rPr>
                <w:rFonts w:ascii="仿宋_GB2312" w:eastAsia="仿宋_GB2312" w:cs="仿宋_GB2312" w:hint="eastAsia"/>
                <w:i/>
                <w:szCs w:val="21"/>
              </w:rPr>
              <w:t>简介，</w:t>
            </w:r>
            <w:r>
              <w:rPr>
                <w:rFonts w:ascii="Times New Roman" w:eastAsia="仿宋_GB2312" w:hAnsi="Times New Roman" w:cs="Times New Roman"/>
                <w:i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szCs w:val="21"/>
              </w:rPr>
              <w:t>字以内）</w:t>
            </w:r>
          </w:p>
          <w:p w14:paraId="3CE164A9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DDF770B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0E6BE0E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F160FDA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C6B0645" w14:textId="77777777" w:rsidR="00C01A85" w:rsidRDefault="00C01A85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5419A24D" w14:textId="77777777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9882C" w14:textId="77777777" w:rsidR="00C01A85" w:rsidRDefault="00DF1DB8">
            <w:pPr>
              <w:widowControl/>
              <w:wordWrap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申报方向（依据申报方向选填表（二）、（三）、（四））</w:t>
            </w:r>
          </w:p>
        </w:tc>
      </w:tr>
      <w:tr w:rsidR="00C01A85" w14:paraId="658DF090" w14:textId="77777777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44527" w14:textId="77777777" w:rsidR="00C01A85" w:rsidRDefault="00DF1DB8">
            <w:pPr>
              <w:widowControl/>
              <w:wordWrap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优秀产品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优秀解决方案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 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优秀应用案例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</w:t>
            </w:r>
          </w:p>
        </w:tc>
      </w:tr>
      <w:tr w:rsidR="00C01A85" w14:paraId="2AD780D7" w14:textId="77777777">
        <w:trPr>
          <w:trHeight w:val="572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14:paraId="1152A6D9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（二）数据安全产品情况表</w:t>
            </w:r>
          </w:p>
        </w:tc>
      </w:tr>
      <w:tr w:rsidR="00C01A85" w14:paraId="46D55442" w14:textId="77777777">
        <w:trPr>
          <w:trHeight w:val="56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7FD0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21E1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产品名称及规格型号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AB458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可以多个</w:t>
            </w:r>
          </w:p>
        </w:tc>
      </w:tr>
      <w:tr w:rsidR="00C01A85" w14:paraId="08E2685F" w14:textId="77777777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3BFA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8AB0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研发或制造单位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84380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</w:tc>
      </w:tr>
      <w:tr w:rsidR="00C01A85" w14:paraId="10F23D76" w14:textId="77777777">
        <w:trPr>
          <w:trHeight w:val="75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BEA7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0B13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产品年销售数量（台套）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29BDD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</w:tc>
      </w:tr>
      <w:tr w:rsidR="00C01A85" w14:paraId="0DB1B93A" w14:textId="77777777">
        <w:trPr>
          <w:trHeight w:val="75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98FB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A91B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产品销售金额（万元）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53511" w14:textId="77777777" w:rsidR="00C01A85" w:rsidRDefault="00C01A85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</w:tc>
      </w:tr>
      <w:tr w:rsidR="00C01A85" w14:paraId="55BCB3A1" w14:textId="77777777">
        <w:trPr>
          <w:trHeight w:val="147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96B2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2673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产品相关知识产权情况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DCBFF3" w14:textId="77777777" w:rsidR="00C01A85" w:rsidRDefault="00DF1DB8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szCs w:val="21"/>
              </w:rPr>
              <w:t>填写各类知识产权（发明、实用、新型、外观、软件著作权等）简要情况</w:t>
            </w:r>
          </w:p>
        </w:tc>
      </w:tr>
      <w:tr w:rsidR="00C01A85" w14:paraId="1C424ED1" w14:textId="77777777">
        <w:trPr>
          <w:trHeight w:val="139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05F9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FD2C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标准符合性情况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E410D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填写符合的各类标准（国际、国家、行业、团体、企业等）号和名称</w:t>
            </w:r>
          </w:p>
        </w:tc>
      </w:tr>
      <w:tr w:rsidR="00C01A85" w14:paraId="26B91688" w14:textId="77777777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5928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13F8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认证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备案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注册情况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5F306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填写认证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备案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注册类别和号</w:t>
            </w:r>
          </w:p>
        </w:tc>
      </w:tr>
      <w:tr w:rsidR="00C01A85" w14:paraId="6CFCD291" w14:textId="77777777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21DF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1FE8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产品相关奖励情况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6F474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填写奖励名称、年度</w:t>
            </w:r>
          </w:p>
        </w:tc>
      </w:tr>
      <w:tr w:rsidR="00C01A85" w14:paraId="2994FA76" w14:textId="77777777">
        <w:trPr>
          <w:trHeight w:val="56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E901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产品功能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AD99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功能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17F15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C01A85" w14:paraId="7FF6A9DE" w14:textId="77777777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4354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BC7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功能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E581A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C01A85" w14:paraId="0DEE2324" w14:textId="77777777">
        <w:trPr>
          <w:trHeight w:val="56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B457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产品参数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4FD7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参数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1A39A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C01A85" w14:paraId="145AB3D5" w14:textId="77777777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C78A" w14:textId="77777777" w:rsidR="00C01A85" w:rsidRDefault="00C01A85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BA18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参数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D1711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C01A85" w14:paraId="2492FD11" w14:textId="77777777">
        <w:trPr>
          <w:trHeight w:val="3830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9EE2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产品简介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294043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）</w:t>
            </w:r>
          </w:p>
        </w:tc>
      </w:tr>
      <w:tr w:rsidR="00C01A85" w14:paraId="37D00011" w14:textId="77777777">
        <w:trPr>
          <w:trHeight w:val="178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034DE4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注：带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“*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”栏目请提供相关证明材料；若无则填写无，“产品功能”、“产品参数”视情况可增删；若需申报多类产品，相应填报多份（二）数据安全产品情况表。</w:t>
            </w:r>
          </w:p>
        </w:tc>
      </w:tr>
      <w:tr w:rsidR="00C01A85" w14:paraId="18CC33A4" w14:textId="77777777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14:paraId="419F56A8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（三）解决方案情况表</w:t>
            </w:r>
          </w:p>
        </w:tc>
      </w:tr>
      <w:tr w:rsidR="00C01A85" w14:paraId="2935BD65" w14:textId="77777777">
        <w:trPr>
          <w:trHeight w:val="57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CE6D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解决方案名称（全称）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2D201C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28FE1FC1" w14:textId="77777777">
        <w:trPr>
          <w:trHeight w:val="852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A2C3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应用领域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3C8DD" w14:textId="77777777" w:rsidR="00C01A85" w:rsidRDefault="00DF1DB8">
            <w:pPr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原材料工业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装备工业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消费品工业</w:t>
            </w:r>
          </w:p>
          <w:p w14:paraId="7A3D9EB3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电子信息制造业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软件和信息技术服务业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</w:rPr>
              <w:t>______</w:t>
            </w:r>
          </w:p>
        </w:tc>
      </w:tr>
      <w:tr w:rsidR="00C01A85" w14:paraId="3C6756B4" w14:textId="77777777">
        <w:trPr>
          <w:trHeight w:val="144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0A27" w14:textId="77777777" w:rsidR="00C01A85" w:rsidRDefault="00DF1DB8">
            <w:pPr>
              <w:widowControl/>
              <w:wordWrap w:val="0"/>
              <w:snapToGrid w:val="0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解决方案概要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33483F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仿宋" w:eastAsia="仿宋" w:cs="宋体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（概括解决方案的特色、实现的主要功能及达到的应用效果，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C01A85" w14:paraId="4BA49D66" w14:textId="77777777">
        <w:trPr>
          <w:trHeight w:val="186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0B9C" w14:textId="77777777" w:rsidR="00C01A85" w:rsidRDefault="00DF1DB8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应用需求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A83FCE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（对解决方案的应用背景及解决的行业实际需求和痛点进行简要概述，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C01A85" w14:paraId="2175A2A5" w14:textId="77777777">
        <w:trPr>
          <w:trHeight w:val="168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2A8D" w14:textId="77777777" w:rsidR="00C01A85" w:rsidRDefault="00DF1DB8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架构概述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680431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（利用图文结合的方式，描述解决方案整体架构）</w:t>
            </w:r>
          </w:p>
        </w:tc>
      </w:tr>
      <w:tr w:rsidR="00C01A85" w14:paraId="19210FB2" w14:textId="77777777">
        <w:trPr>
          <w:trHeight w:val="194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5B6C" w14:textId="77777777" w:rsidR="00C01A85" w:rsidRDefault="00DF1DB8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lastRenderedPageBreak/>
              <w:t>关键技术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D92304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（对解决方案所使用的核心技术、实现的核心功能及达到的效果进行简要介绍，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C01A85" w14:paraId="37D5FB5D" w14:textId="77777777">
        <w:trPr>
          <w:trHeight w:val="1533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DED5" w14:textId="77777777" w:rsidR="00C01A85" w:rsidRDefault="00DF1DB8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应用效果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684994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（解决方案在行业中的实际应用效果等，以案例形式描述）</w:t>
            </w:r>
          </w:p>
          <w:p w14:paraId="09DB6F16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应用案例</w:t>
            </w:r>
            <w:proofErr w:type="gramStart"/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：（尽量图文结合、浅显易懂）</w:t>
            </w:r>
          </w:p>
          <w:p w14:paraId="42415AEF" w14:textId="77777777" w:rsidR="00C01A85" w:rsidRDefault="00C01A85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  <w:p w14:paraId="604A68A6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应用案例二：</w:t>
            </w:r>
          </w:p>
          <w:p w14:paraId="219DA2BD" w14:textId="77777777" w:rsidR="00C01A85" w:rsidRDefault="00C01A85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  <w:p w14:paraId="3778FEDB" w14:textId="77777777" w:rsidR="00C01A85" w:rsidRDefault="00DF1DB8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应用案例三：</w:t>
            </w:r>
          </w:p>
        </w:tc>
      </w:tr>
      <w:tr w:rsidR="00C01A85" w14:paraId="03B6676C" w14:textId="77777777">
        <w:trPr>
          <w:trHeight w:val="575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14:paraId="2718F687" w14:textId="77777777" w:rsidR="00C01A85" w:rsidRDefault="00DF1DB8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（四）应用案例情况表</w:t>
            </w:r>
          </w:p>
        </w:tc>
      </w:tr>
      <w:tr w:rsidR="00C01A85" w14:paraId="42281AFE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4D90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应用案例名称（全称）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E510D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73C45D90" w14:textId="77777777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4FC1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实施周期（月）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4B8B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08AE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投资（万元）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CFEB6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01A85" w14:paraId="4FFFB92C" w14:textId="77777777">
        <w:trPr>
          <w:trHeight w:val="106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4829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4B27A2" w14:textId="77777777" w:rsidR="00C01A85" w:rsidRDefault="00DF1DB8">
            <w:pPr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原材料工业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装备工业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消费品工业</w:t>
            </w:r>
          </w:p>
          <w:p w14:paraId="1C3C4A6B" w14:textId="77777777" w:rsidR="00C01A85" w:rsidRDefault="00DF1DB8">
            <w:pPr>
              <w:widowControl/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电子信息制造业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软件和信息技术服务业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</w:rPr>
              <w:t>______</w:t>
            </w:r>
          </w:p>
        </w:tc>
      </w:tr>
      <w:tr w:rsidR="00C01A85" w14:paraId="65F403ED" w14:textId="77777777">
        <w:trPr>
          <w:trHeight w:val="246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9FB5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涉及关键技术/产品情况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4EAA9B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（包括关键技术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产品名称、介绍等）</w:t>
            </w:r>
          </w:p>
        </w:tc>
      </w:tr>
      <w:tr w:rsidR="00C01A85" w14:paraId="58405A03" w14:textId="77777777">
        <w:trPr>
          <w:trHeight w:val="262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929B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案例概述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D039A6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简要阐述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负责人与团队情况，描述应用场景、方案逻辑、解决问题、技术创新、模式创新及相关知识产权等内容）</w:t>
            </w:r>
          </w:p>
        </w:tc>
      </w:tr>
      <w:tr w:rsidR="00C01A85" w14:paraId="1BB2F625" w14:textId="77777777">
        <w:trPr>
          <w:trHeight w:val="279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1495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lastRenderedPageBreak/>
              <w:t>落地成果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847CC2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（简要描述应用案例落地成果，包括规模、周期、取得成效等，并提供相关证明材料，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C01A85" w14:paraId="49C9474D" w14:textId="77777777">
        <w:trPr>
          <w:trHeight w:val="257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B0D9" w14:textId="77777777" w:rsidR="00C01A85" w:rsidRDefault="00DF1DB8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可推广性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2252A5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（简要描述示范意义及推广价值、推广可行性、推广范围等，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C01A85" w14:paraId="3BC03F3B" w14:textId="77777777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13A20" w14:textId="77777777" w:rsidR="00C01A85" w:rsidRDefault="00DF1DB8">
            <w:pPr>
              <w:wordWrap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自愿申请参加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“2022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年工业领域数据安全优秀产品、应用案例和解决方案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仿宋" w:eastAsia="仿宋" w:cs="仿宋" w:hint="eastAsia"/>
                <w:sz w:val="24"/>
                <w:szCs w:val="24"/>
              </w:rPr>
              <w:t>征集活动，承诺提交的申报材料属实，并对其真实性负责。</w:t>
            </w:r>
          </w:p>
          <w:p w14:paraId="14DFBFB6" w14:textId="77777777" w:rsidR="00C01A85" w:rsidRDefault="00C01A85">
            <w:pPr>
              <w:widowControl/>
              <w:wordWrap w:val="0"/>
              <w:snapToGrid w:val="0"/>
              <w:spacing w:line="360" w:lineRule="exact"/>
              <w:rPr>
                <w:rFonts w:ascii="仿宋" w:eastAsia="仿宋" w:cs="Times New Roman"/>
                <w:kern w:val="0"/>
                <w:szCs w:val="21"/>
              </w:rPr>
            </w:pPr>
          </w:p>
          <w:p w14:paraId="66CA53AD" w14:textId="77777777" w:rsidR="00C01A85" w:rsidRDefault="00DF1DB8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（盖章）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14:paraId="7AF8F447" w14:textId="77777777" w:rsidR="00C01A85" w:rsidRDefault="00DF1DB8">
            <w:pPr>
              <w:widowControl/>
              <w:wordWrap w:val="0"/>
              <w:snapToGrid w:val="0"/>
              <w:spacing w:line="360" w:lineRule="exact"/>
              <w:jc w:val="right"/>
              <w:rPr>
                <w:rFonts w:ascii="仿宋" w:eastAsia="仿宋" w:cs="Times New Roman"/>
                <w:kern w:val="0"/>
                <w:szCs w:val="21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日</w:t>
            </w:r>
          </w:p>
        </w:tc>
      </w:tr>
    </w:tbl>
    <w:p w14:paraId="59468297" w14:textId="77777777" w:rsidR="00C01A85" w:rsidRDefault="00DF1DB8">
      <w:pPr>
        <w:wordWrap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14:paraId="010CB1A0" w14:textId="77777777" w:rsidR="00C01A85" w:rsidRDefault="00DF1DB8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br w:type="page"/>
      </w:r>
    </w:p>
    <w:p w14:paraId="5F0707A3" w14:textId="77777777" w:rsidR="00C01A85" w:rsidRDefault="00DF1DB8">
      <w:pPr>
        <w:wordWrap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3:</w:t>
      </w:r>
    </w:p>
    <w:p w14:paraId="2BBCE11E" w14:textId="77777777" w:rsidR="00C01A85" w:rsidRDefault="00DF1DB8">
      <w:pPr>
        <w:adjustRightInd w:val="0"/>
        <w:snapToGrid w:val="0"/>
        <w:spacing w:line="59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 w:val="44"/>
          <w:szCs w:val="44"/>
        </w:rPr>
        <w:t>推荐汇总表</w:t>
      </w:r>
    </w:p>
    <w:p w14:paraId="0815063B" w14:textId="77777777" w:rsidR="00C01A85" w:rsidRDefault="00DF1DB8">
      <w:pPr>
        <w:adjustRightInd w:val="0"/>
        <w:snapToGrid w:val="0"/>
        <w:spacing w:line="590" w:lineRule="exact"/>
        <w:jc w:val="left"/>
        <w:rPr>
          <w:rFonts w:ascii="方正楷体_GBK" w:eastAsia="方正楷体_GBK" w:cs="Times New Roman"/>
          <w:kern w:val="0"/>
          <w:sz w:val="24"/>
          <w:szCs w:val="24"/>
        </w:rPr>
      </w:pPr>
      <w:r>
        <w:rPr>
          <w:rFonts w:ascii="方正楷体_GBK" w:eastAsia="方正楷体_GBK" w:cs="Times New Roman" w:hint="eastAsia"/>
          <w:kern w:val="0"/>
          <w:sz w:val="24"/>
          <w:szCs w:val="24"/>
        </w:rPr>
        <w:t>推荐单位：</w:t>
      </w:r>
      <w:r>
        <w:rPr>
          <w:rFonts w:ascii="方正楷体_GBK" w:eastAsia="方正楷体_GBK" w:cs="Times New Roman" w:hint="eastAsia"/>
          <w:kern w:val="0"/>
          <w:sz w:val="24"/>
          <w:szCs w:val="24"/>
          <w:u w:val="single"/>
        </w:rPr>
        <w:t xml:space="preserve">              （盖章）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06"/>
        <w:gridCol w:w="1804"/>
        <w:gridCol w:w="1134"/>
        <w:gridCol w:w="1560"/>
        <w:gridCol w:w="1184"/>
      </w:tblGrid>
      <w:tr w:rsidR="00C01A85" w14:paraId="7A7FC607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C01B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87E6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kern w:val="0"/>
                <w:sz w:val="24"/>
                <w:szCs w:val="24"/>
              </w:rPr>
              <w:t>企业</w:t>
            </w:r>
            <w:r>
              <w:rPr>
                <w:rFonts w:ascii="方正黑体_GBK" w:eastAsia="方正黑体_GBK" w:cs="方正黑体_GBK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7652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kern w:val="0"/>
                <w:sz w:val="24"/>
                <w:szCs w:val="24"/>
              </w:rPr>
              <w:t>产品</w:t>
            </w:r>
            <w:r>
              <w:rPr>
                <w:rFonts w:ascii="方正黑体_GBK" w:eastAsia="方正黑体_GBK" w:cs="方正黑体_GBK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F3B1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A738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kern w:val="0"/>
                <w:sz w:val="24"/>
                <w:szCs w:val="24"/>
              </w:rPr>
              <w:t>联系</w:t>
            </w:r>
            <w:r>
              <w:rPr>
                <w:rFonts w:ascii="方正黑体_GBK" w:eastAsia="方正黑体_GBK" w:cs="方正黑体_GBK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C19E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C01A85" w14:paraId="20E4AA66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EF82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1688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441B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C4CE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FC90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DF2E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</w:tr>
      <w:tr w:rsidR="00C01A85" w14:paraId="6602D7BB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D7DA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CD5E" w14:textId="77777777" w:rsidR="00C01A85" w:rsidRDefault="00DF1DB8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5CB3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18CB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DEE73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8F4A" w14:textId="77777777" w:rsidR="00C01A85" w:rsidRDefault="00C01A85">
            <w:pPr>
              <w:adjustRightInd w:val="0"/>
              <w:snapToGrid w:val="0"/>
              <w:spacing w:line="590" w:lineRule="exact"/>
              <w:jc w:val="center"/>
              <w:rPr>
                <w:rFonts w:ascii="方正黑体_GBK" w:eastAsia="方正黑体_GBK" w:cs="Times New Roman"/>
                <w:kern w:val="0"/>
                <w:sz w:val="24"/>
                <w:szCs w:val="24"/>
              </w:rPr>
            </w:pPr>
          </w:p>
        </w:tc>
      </w:tr>
    </w:tbl>
    <w:p w14:paraId="161B1693" w14:textId="77777777" w:rsidR="00C01A85" w:rsidRDefault="00C01A85">
      <w:pPr>
        <w:adjustRightInd w:val="0"/>
        <w:snapToGrid w:val="0"/>
        <w:spacing w:line="59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</w:p>
    <w:p w14:paraId="283DBFA0" w14:textId="77777777" w:rsidR="00C01A85" w:rsidRDefault="00C01A85"/>
    <w:p w14:paraId="63ED15C5" w14:textId="77777777" w:rsidR="00C01A85" w:rsidRDefault="00C01A85"/>
    <w:p w14:paraId="19690CB2" w14:textId="77777777" w:rsidR="00C01A85" w:rsidRDefault="00C01A85">
      <w:pPr>
        <w:wordWrap w:val="0"/>
      </w:pPr>
    </w:p>
    <w:sectPr w:rsidR="00C0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ZGRlMTkyZTdmZTlkN2Y5ZmQ3ZDQyMGY5MTM1NGUifQ=="/>
  </w:docVars>
  <w:rsids>
    <w:rsidRoot w:val="006E26ED"/>
    <w:rsid w:val="DFFFADAB"/>
    <w:rsid w:val="EF6B68D6"/>
    <w:rsid w:val="F7AEBBEF"/>
    <w:rsid w:val="000B2A24"/>
    <w:rsid w:val="000E3242"/>
    <w:rsid w:val="000F03B9"/>
    <w:rsid w:val="000F073E"/>
    <w:rsid w:val="0013590A"/>
    <w:rsid w:val="001446CE"/>
    <w:rsid w:val="001754D1"/>
    <w:rsid w:val="001F60FD"/>
    <w:rsid w:val="00252F26"/>
    <w:rsid w:val="00273BF6"/>
    <w:rsid w:val="00295693"/>
    <w:rsid w:val="00313F3B"/>
    <w:rsid w:val="003269FA"/>
    <w:rsid w:val="00374CBA"/>
    <w:rsid w:val="003A6F87"/>
    <w:rsid w:val="003B5761"/>
    <w:rsid w:val="003B6C90"/>
    <w:rsid w:val="003C4331"/>
    <w:rsid w:val="00405559"/>
    <w:rsid w:val="00411EC5"/>
    <w:rsid w:val="00415FF8"/>
    <w:rsid w:val="00434E3F"/>
    <w:rsid w:val="00446591"/>
    <w:rsid w:val="00476E8C"/>
    <w:rsid w:val="006874A1"/>
    <w:rsid w:val="00697DDA"/>
    <w:rsid w:val="006A0BE5"/>
    <w:rsid w:val="006E26ED"/>
    <w:rsid w:val="00705016"/>
    <w:rsid w:val="00714771"/>
    <w:rsid w:val="00751C3C"/>
    <w:rsid w:val="00755A33"/>
    <w:rsid w:val="007A1BED"/>
    <w:rsid w:val="007B3FE4"/>
    <w:rsid w:val="007C324B"/>
    <w:rsid w:val="007F5CC3"/>
    <w:rsid w:val="00853710"/>
    <w:rsid w:val="00866469"/>
    <w:rsid w:val="008A070D"/>
    <w:rsid w:val="00B21D0E"/>
    <w:rsid w:val="00B87CE9"/>
    <w:rsid w:val="00C01A85"/>
    <w:rsid w:val="00CA2FE8"/>
    <w:rsid w:val="00DF1DB8"/>
    <w:rsid w:val="00DF3232"/>
    <w:rsid w:val="00EE3A9F"/>
    <w:rsid w:val="00F03BD5"/>
    <w:rsid w:val="00F53AA0"/>
    <w:rsid w:val="00FA1396"/>
    <w:rsid w:val="00FB6774"/>
    <w:rsid w:val="00FE04BF"/>
    <w:rsid w:val="391A668E"/>
    <w:rsid w:val="5FFBD0D4"/>
    <w:rsid w:val="6EFFC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67C99"/>
  <w15:docId w15:val="{21C51262-C021-40DD-ACBE-32EC3CE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测试2</dc:creator>
  <cp:lastModifiedBy>徐凡乔</cp:lastModifiedBy>
  <cp:revision>2</cp:revision>
  <cp:lastPrinted>2022-05-26T01:34:00Z</cp:lastPrinted>
  <dcterms:created xsi:type="dcterms:W3CDTF">2022-05-27T05:03:00Z</dcterms:created>
  <dcterms:modified xsi:type="dcterms:W3CDTF">2022-05-27T05:03:00Z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6C52B60D4DAE46DD898448744B9473C6</vt:lpwstr>
  </property>
</Properties>
</file>