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方正黑体_GBK" w:eastAsia="方正黑体_GBK"/>
          <w:sz w:val="24"/>
          <w:szCs w:val="24"/>
        </w:rPr>
      </w:pPr>
      <w:r>
        <w:rPr>
          <w:rFonts w:hint="eastAsia" w:ascii="方正黑体_GBK" w:eastAsia="方正黑体_GBK"/>
          <w:sz w:val="24"/>
          <w:szCs w:val="24"/>
        </w:rPr>
        <w:t>附件2-1：</w:t>
      </w:r>
    </w:p>
    <w:p>
      <w:pPr>
        <w:spacing w:line="500" w:lineRule="exact"/>
        <w:jc w:val="center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省级创业投资品牌领军企业、示范企业</w:t>
      </w:r>
    </w:p>
    <w:p>
      <w:pPr>
        <w:spacing w:line="500" w:lineRule="exact"/>
        <w:jc w:val="center"/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动态管理考核总结自评表</w:t>
      </w:r>
    </w:p>
    <w:p>
      <w:pPr>
        <w:pStyle w:val="5"/>
        <w:shd w:val="clear" w:color="auto" w:fill="FFFFFF"/>
        <w:spacing w:before="0" w:beforeAutospacing="0" w:after="0" w:afterAutospacing="0" w:line="40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  单位：亿元</w:t>
      </w:r>
    </w:p>
    <w:tbl>
      <w:tblPr>
        <w:tblStyle w:val="7"/>
        <w:tblW w:w="9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186"/>
        <w:gridCol w:w="1300"/>
        <w:gridCol w:w="1862"/>
        <w:gridCol w:w="1579"/>
        <w:gridCol w:w="1825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企业名称</w:t>
            </w:r>
          </w:p>
        </w:tc>
        <w:tc>
          <w:tcPr>
            <w:tcW w:w="7904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注册资本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注册时间</w:t>
            </w: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组织形式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累计发起设立创投基金数量（只）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累计发起设立创投基金认缴规模</w:t>
            </w: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累计发起设立创投基金实缴规模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年度发起设立创投基金数量（只）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年度发起设立创投基金认缴规模</w:t>
            </w: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年度发起设立创投基金实缴规模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累计管理创投基金数量（只）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累计管理创投基金认缴规模</w:t>
            </w: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累计管理创投基金实缴规模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年度新增管理创投基金数量（只）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年度新增管理创投基金认缴规模</w:t>
            </w: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年度新增管理创投基金实缴规模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累计投资企业数量（户）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累计投资企业规模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年度新增投资企业数量（户）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年度新增投资企业规模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累计退出案例数量（个）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累计退出规模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年度新增退出案例数量（个）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年度新增退出规模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1" w:hRule="atLeast"/>
          <w:jc w:val="center"/>
        </w:trPr>
        <w:tc>
          <w:tcPr>
            <w:tcW w:w="2057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运作风险自查情况</w:t>
            </w: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（是否有风险，如有风险，简要列明有关情况）</w:t>
            </w:r>
          </w:p>
        </w:tc>
        <w:tc>
          <w:tcPr>
            <w:tcW w:w="790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22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年度需要报告说明的重大事项（含实际控制人或高级管理人员变更、涉及法律诉讼或行政处罚、涉及失信违约等情况）</w:t>
            </w:r>
          </w:p>
        </w:tc>
        <w:tc>
          <w:tcPr>
            <w:tcW w:w="771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4" w:hRule="atLeast"/>
          <w:jc w:val="center"/>
        </w:trPr>
        <w:tc>
          <w:tcPr>
            <w:tcW w:w="2243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在科技创新、科技成果转化、产业链供应链提升等领域投资的典型案例</w:t>
            </w:r>
          </w:p>
        </w:tc>
        <w:tc>
          <w:tcPr>
            <w:tcW w:w="7718" w:type="dxa"/>
            <w:gridSpan w:val="5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  <w:jc w:val="center"/>
        </w:trPr>
        <w:tc>
          <w:tcPr>
            <w:tcW w:w="996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法定代表人/执行事务合伙人（委派代表）签字：</w:t>
            </w: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 （盖章）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961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注：累计数据应为</w:t>
            </w: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年末数据</w:t>
            </w:r>
            <w:r>
              <w:rPr>
                <w:rFonts w:hint="eastAsia"/>
                <w:sz w:val="21"/>
                <w:szCs w:val="21"/>
              </w:rPr>
              <w:t>；年度数据应为202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年度数据。</w:t>
            </w:r>
          </w:p>
        </w:tc>
      </w:tr>
    </w:tbl>
    <w:p>
      <w:pPr>
        <w:spacing w:line="590" w:lineRule="exact"/>
        <w:rPr>
          <w:rFonts w:ascii="方正仿宋_GBK" w:eastAsia="方正仿宋_GBK"/>
          <w:sz w:val="32"/>
          <w:szCs w:val="32"/>
        </w:rPr>
      </w:pPr>
    </w:p>
    <w:p>
      <w:pPr>
        <w:spacing w:line="590" w:lineRule="exact"/>
        <w:rPr>
          <w:rFonts w:hint="eastAsia" w:ascii="方正黑体_GBK" w:eastAsia="方正黑体_GBK"/>
          <w:sz w:val="24"/>
          <w:szCs w:val="24"/>
        </w:rPr>
      </w:pPr>
      <w:r>
        <w:rPr>
          <w:rFonts w:hint="eastAsia" w:ascii="方正黑体_GBK" w:eastAsia="方正黑体_GBK"/>
          <w:sz w:val="24"/>
          <w:szCs w:val="24"/>
        </w:rPr>
        <w:t>附件2-2：</w:t>
      </w:r>
    </w:p>
    <w:p>
      <w:pPr>
        <w:spacing w:line="500" w:lineRule="exact"/>
        <w:jc w:val="center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省级创业投资优秀团队动态管理考核总结自评表</w:t>
      </w:r>
    </w:p>
    <w:p>
      <w:pPr>
        <w:pStyle w:val="5"/>
        <w:shd w:val="clear" w:color="auto" w:fill="FFFFFF"/>
        <w:spacing w:before="0" w:beforeAutospacing="0" w:after="0" w:afterAutospacing="0" w:line="40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  单位：亿元</w:t>
      </w:r>
    </w:p>
    <w:tbl>
      <w:tblPr>
        <w:tblStyle w:val="7"/>
        <w:tblW w:w="9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196"/>
        <w:gridCol w:w="1290"/>
        <w:gridCol w:w="1862"/>
        <w:gridCol w:w="1579"/>
        <w:gridCol w:w="1825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团队名称</w:t>
            </w:r>
          </w:p>
        </w:tc>
        <w:tc>
          <w:tcPr>
            <w:tcW w:w="7904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投资领域</w:t>
            </w:r>
          </w:p>
        </w:tc>
        <w:tc>
          <w:tcPr>
            <w:tcW w:w="7904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累计发起设立创投基金数量（只）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累计发起设立创投基金认缴规模</w:t>
            </w: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累计发起设立创投基金实缴规模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年度发起设立创投基金数量（只）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年度发起设立创投基金认缴规模</w:t>
            </w: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年度发起设立创投基金实缴规模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累计管理创投基金数量（只）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累计管理创投基金认缴规模</w:t>
            </w: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累计管理创投基金实缴规模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年度新增管理创投基金数量（只）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年度新增管理创投基金认缴规模</w:t>
            </w: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年度新增管理创投基金实缴规模</w:t>
            </w:r>
          </w:p>
        </w:tc>
        <w:tc>
          <w:tcPr>
            <w:tcW w:w="1152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累计投资企业数量（户）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累计投资企业规模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年度新增投资企业数量（户）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年度新增投资企业规模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累计退出案例数量（个）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累计退出规模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05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年度新增退出案例数量（个）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年度新增退出规模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8" w:hRule="atLeast"/>
          <w:jc w:val="center"/>
        </w:trPr>
        <w:tc>
          <w:tcPr>
            <w:tcW w:w="2057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运作风险自查情况</w:t>
            </w: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（是否有风险，如有风险，简要列明有关情况）</w:t>
            </w:r>
          </w:p>
        </w:tc>
        <w:tc>
          <w:tcPr>
            <w:tcW w:w="790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225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年度需要报告说明的重大事项（含团队负责人变更、涉及法律诉讼或行政处罚、涉及失信违约等情况）</w:t>
            </w:r>
          </w:p>
        </w:tc>
        <w:tc>
          <w:tcPr>
            <w:tcW w:w="77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5" w:hRule="atLeast"/>
          <w:jc w:val="center"/>
        </w:trPr>
        <w:tc>
          <w:tcPr>
            <w:tcW w:w="225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在科技创新、科技成果转化、产业链供应链提升等领域投资的典型案例</w:t>
            </w:r>
          </w:p>
        </w:tc>
        <w:tc>
          <w:tcPr>
            <w:tcW w:w="77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996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法定代表人/执行事务合伙人（委派代表）/团队负责人签字：</w:t>
            </w: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 （盖章）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961" w:type="dxa"/>
            <w:gridSpan w:val="7"/>
            <w:tcBorders>
              <w:left w:val="nil"/>
              <w:bottom w:val="nil"/>
              <w:right w:val="nil"/>
            </w:tcBorders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1"/>
                <w:szCs w:val="21"/>
              </w:rPr>
              <w:t>注：累计数据应为</w:t>
            </w:r>
            <w:r>
              <w:rPr>
                <w:rFonts w:hint="eastAsia"/>
                <w:kern w:val="0"/>
                <w:sz w:val="21"/>
                <w:szCs w:val="21"/>
              </w:rPr>
              <w:t>202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kern w:val="0"/>
                <w:sz w:val="21"/>
                <w:szCs w:val="21"/>
              </w:rPr>
              <w:t>年度末数据</w:t>
            </w:r>
            <w:r>
              <w:rPr>
                <w:rFonts w:hint="eastAsia"/>
                <w:kern w:val="0"/>
                <w:sz w:val="21"/>
                <w:szCs w:val="21"/>
              </w:rPr>
              <w:t>；年度数据应为202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年度数据。</w:t>
            </w:r>
          </w:p>
        </w:tc>
      </w:tr>
    </w:tbl>
    <w:p>
      <w:pPr>
        <w:spacing w:line="590" w:lineRule="exact"/>
        <w:rPr>
          <w:rFonts w:ascii="方正仿宋_GBK" w:eastAsia="方正仿宋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br w:type="page"/>
      </w:r>
      <w:r>
        <w:rPr>
          <w:rFonts w:hint="eastAsia" w:ascii="方正黑体_GBK" w:eastAsia="方正黑体_GBK"/>
          <w:sz w:val="24"/>
          <w:szCs w:val="24"/>
        </w:rPr>
        <w:t>附件2-3：</w:t>
      </w:r>
    </w:p>
    <w:p>
      <w:pPr>
        <w:spacing w:line="500" w:lineRule="exact"/>
        <w:jc w:val="center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省级创业投资集聚发展示范区、综合服务基地</w:t>
      </w:r>
    </w:p>
    <w:p>
      <w:pPr>
        <w:spacing w:line="500" w:lineRule="exact"/>
        <w:jc w:val="center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动态管理考核总结自评表</w:t>
      </w:r>
    </w:p>
    <w:p>
      <w:pPr>
        <w:widowControl/>
        <w:shd w:val="clear" w:color="auto" w:fill="FFFFFF"/>
        <w:spacing w:line="400" w:lineRule="exact"/>
        <w:ind w:firstLine="7200" w:firstLineChars="30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单位：亿元</w:t>
      </w:r>
    </w:p>
    <w:tbl>
      <w:tblPr>
        <w:tblStyle w:val="7"/>
        <w:tblW w:w="10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9"/>
        <w:gridCol w:w="341"/>
        <w:gridCol w:w="1217"/>
        <w:gridCol w:w="2219"/>
        <w:gridCol w:w="1244"/>
        <w:gridCol w:w="2114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288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创投载体名称</w:t>
            </w:r>
          </w:p>
        </w:tc>
        <w:tc>
          <w:tcPr>
            <w:tcW w:w="8425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288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组织管理机构名称</w:t>
            </w:r>
          </w:p>
        </w:tc>
        <w:tc>
          <w:tcPr>
            <w:tcW w:w="8425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288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区域内集聚创投基金数量（只）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219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集聚创投基金总体规模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114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服务中小高新技术企业数量（户）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288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年度新增创投基金数量（只）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219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年度新增创投基金规模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114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年度新增创投投资案例（起）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288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已备案创投企业数量</w:t>
            </w:r>
          </w:p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（户）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219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已备案创投企业管理基金认缴规模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114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已备案创投企业管理基金实缴规模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288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年度新增备案创投企业数量（户）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219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年度新增备案创投企业管理基金认缴规模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114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年度新增备案创投企业管理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基金实缴规模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288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扶持创投持续健康发展配套政策落实情况</w:t>
            </w:r>
          </w:p>
        </w:tc>
        <w:tc>
          <w:tcPr>
            <w:tcW w:w="8425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288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创投资本与创业创新项目对接机制运作情况</w:t>
            </w:r>
          </w:p>
        </w:tc>
        <w:tc>
          <w:tcPr>
            <w:tcW w:w="8425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2288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政府出资创业投资（产业投资）基金运行情况</w:t>
            </w:r>
          </w:p>
        </w:tc>
        <w:tc>
          <w:tcPr>
            <w:tcW w:w="8425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  <w:jc w:val="center"/>
        </w:trPr>
        <w:tc>
          <w:tcPr>
            <w:tcW w:w="2279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运作风险自查情况</w:t>
            </w:r>
          </w:p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（是否有风险，如有风险，简要列明有关情况）</w:t>
            </w:r>
          </w:p>
        </w:tc>
        <w:tc>
          <w:tcPr>
            <w:tcW w:w="843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262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年度需要报告说明的重大事项</w:t>
            </w:r>
          </w:p>
        </w:tc>
        <w:tc>
          <w:tcPr>
            <w:tcW w:w="808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9" w:hRule="atLeast"/>
          <w:jc w:val="center"/>
        </w:trPr>
        <w:tc>
          <w:tcPr>
            <w:tcW w:w="262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区域内创业投资在服务科技创新、科技成果转化、产业链供应链提升等领域的典型案例</w:t>
            </w:r>
          </w:p>
        </w:tc>
        <w:tc>
          <w:tcPr>
            <w:tcW w:w="808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1071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组织管理机构负责人签字：</w:t>
            </w:r>
          </w:p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（盖章）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713" w:type="dxa"/>
            <w:gridSpan w:val="8"/>
            <w:tcBorders>
              <w:left w:val="nil"/>
              <w:bottom w:val="nil"/>
              <w:right w:val="nil"/>
            </w:tcBorders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1"/>
                <w:szCs w:val="21"/>
              </w:rPr>
              <w:t>注：累计数据应为</w:t>
            </w:r>
            <w:r>
              <w:rPr>
                <w:rFonts w:hint="eastAsia"/>
                <w:kern w:val="0"/>
                <w:sz w:val="21"/>
                <w:szCs w:val="21"/>
              </w:rPr>
              <w:t>202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kern w:val="0"/>
                <w:sz w:val="21"/>
                <w:szCs w:val="21"/>
              </w:rPr>
              <w:t>年度末数据</w:t>
            </w:r>
            <w:r>
              <w:rPr>
                <w:rFonts w:hint="eastAsia"/>
                <w:kern w:val="0"/>
                <w:sz w:val="21"/>
                <w:szCs w:val="21"/>
              </w:rPr>
              <w:t>；年度数据应为202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年度数据。</w:t>
            </w:r>
          </w:p>
        </w:tc>
      </w:tr>
    </w:tbl>
    <w:p>
      <w:pPr>
        <w:widowControl/>
        <w:jc w:val="left"/>
        <w:rPr>
          <w:rFonts w:ascii="方正黑体_GBK" w:eastAsia="方正黑体_GBK"/>
          <w:sz w:val="10"/>
          <w:szCs w:val="10"/>
        </w:rPr>
      </w:pPr>
    </w:p>
    <w:sectPr>
      <w:footerReference r:id="rId3" w:type="default"/>
      <w:pgSz w:w="11906" w:h="16838"/>
      <w:pgMar w:top="1814" w:right="1797" w:bottom="187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8"/>
        <w:szCs w:val="28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D5"/>
    <w:rsid w:val="00003A9D"/>
    <w:rsid w:val="00036E48"/>
    <w:rsid w:val="00062BDA"/>
    <w:rsid w:val="0009005E"/>
    <w:rsid w:val="000A109C"/>
    <w:rsid w:val="000A711C"/>
    <w:rsid w:val="000D756A"/>
    <w:rsid w:val="000E78F8"/>
    <w:rsid w:val="000F0A20"/>
    <w:rsid w:val="000F3E38"/>
    <w:rsid w:val="0010035C"/>
    <w:rsid w:val="00115C1E"/>
    <w:rsid w:val="00146833"/>
    <w:rsid w:val="001D35FF"/>
    <w:rsid w:val="00216646"/>
    <w:rsid w:val="002635E6"/>
    <w:rsid w:val="00281A1F"/>
    <w:rsid w:val="00293904"/>
    <w:rsid w:val="002B3DD1"/>
    <w:rsid w:val="002E6D38"/>
    <w:rsid w:val="003058FA"/>
    <w:rsid w:val="0034293C"/>
    <w:rsid w:val="00366599"/>
    <w:rsid w:val="003809F8"/>
    <w:rsid w:val="0038165C"/>
    <w:rsid w:val="00396D7D"/>
    <w:rsid w:val="003B0632"/>
    <w:rsid w:val="003B48C3"/>
    <w:rsid w:val="003D0122"/>
    <w:rsid w:val="004068CB"/>
    <w:rsid w:val="0042071A"/>
    <w:rsid w:val="00442357"/>
    <w:rsid w:val="004773B2"/>
    <w:rsid w:val="00486400"/>
    <w:rsid w:val="004B03DA"/>
    <w:rsid w:val="004F54DE"/>
    <w:rsid w:val="00514A51"/>
    <w:rsid w:val="00514D9D"/>
    <w:rsid w:val="0053476C"/>
    <w:rsid w:val="00534ED8"/>
    <w:rsid w:val="005506E7"/>
    <w:rsid w:val="00557237"/>
    <w:rsid w:val="00574C53"/>
    <w:rsid w:val="005A766C"/>
    <w:rsid w:val="005D1C8B"/>
    <w:rsid w:val="005E550E"/>
    <w:rsid w:val="005F5E6D"/>
    <w:rsid w:val="00612C04"/>
    <w:rsid w:val="00682458"/>
    <w:rsid w:val="00683926"/>
    <w:rsid w:val="006A1AA0"/>
    <w:rsid w:val="006C41B1"/>
    <w:rsid w:val="00711051"/>
    <w:rsid w:val="0071628A"/>
    <w:rsid w:val="007330AC"/>
    <w:rsid w:val="00740BB3"/>
    <w:rsid w:val="007517F5"/>
    <w:rsid w:val="00777144"/>
    <w:rsid w:val="007A0F23"/>
    <w:rsid w:val="00804B5A"/>
    <w:rsid w:val="0084683D"/>
    <w:rsid w:val="008B3F00"/>
    <w:rsid w:val="008C16EE"/>
    <w:rsid w:val="008C748B"/>
    <w:rsid w:val="008E54ED"/>
    <w:rsid w:val="009D23EB"/>
    <w:rsid w:val="009D3803"/>
    <w:rsid w:val="00A03C94"/>
    <w:rsid w:val="00A74194"/>
    <w:rsid w:val="00A7504B"/>
    <w:rsid w:val="00AA0253"/>
    <w:rsid w:val="00AC2412"/>
    <w:rsid w:val="00AC71DB"/>
    <w:rsid w:val="00AD02D5"/>
    <w:rsid w:val="00AE2ED4"/>
    <w:rsid w:val="00AF1AB0"/>
    <w:rsid w:val="00AF6B78"/>
    <w:rsid w:val="00B32114"/>
    <w:rsid w:val="00B64C99"/>
    <w:rsid w:val="00B77BAE"/>
    <w:rsid w:val="00B872CE"/>
    <w:rsid w:val="00B942EA"/>
    <w:rsid w:val="00BF5497"/>
    <w:rsid w:val="00C068AB"/>
    <w:rsid w:val="00C26862"/>
    <w:rsid w:val="00C31ABE"/>
    <w:rsid w:val="00C479B6"/>
    <w:rsid w:val="00C63A77"/>
    <w:rsid w:val="00C63F04"/>
    <w:rsid w:val="00CA4090"/>
    <w:rsid w:val="00CD7997"/>
    <w:rsid w:val="00CF2C43"/>
    <w:rsid w:val="00D266E1"/>
    <w:rsid w:val="00D533BE"/>
    <w:rsid w:val="00D87D12"/>
    <w:rsid w:val="00DE282C"/>
    <w:rsid w:val="00E04E8B"/>
    <w:rsid w:val="00E378BC"/>
    <w:rsid w:val="00E751D5"/>
    <w:rsid w:val="00E94298"/>
    <w:rsid w:val="00EA3E69"/>
    <w:rsid w:val="00EB0971"/>
    <w:rsid w:val="00EB1EF7"/>
    <w:rsid w:val="00ED480B"/>
    <w:rsid w:val="00EE114C"/>
    <w:rsid w:val="00EE7F73"/>
    <w:rsid w:val="00F042C0"/>
    <w:rsid w:val="00F772F8"/>
    <w:rsid w:val="00F90EFF"/>
    <w:rsid w:val="00FA703D"/>
    <w:rsid w:val="00FF7268"/>
    <w:rsid w:val="5FBEC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279</Words>
  <Characters>1593</Characters>
  <Lines>13</Lines>
  <Paragraphs>3</Paragraphs>
  <TotalTime>77</TotalTime>
  <ScaleCrop>false</ScaleCrop>
  <LinksUpToDate>false</LinksUpToDate>
  <CharactersWithSpaces>1869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2020-04-01T17:29:00Z</dcterms:created>
  <dc:creator>User</dc:creator>
  <cp:lastModifiedBy>szfxm</cp:lastModifiedBy>
  <cp:lastPrinted>2021-05-31T09:05:00Z</cp:lastPrinted>
  <dcterms:modified xsi:type="dcterms:W3CDTF">2022-05-26T15:54:23Z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