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C7" w:rsidRDefault="00ED7DC7" w:rsidP="00D1577D">
      <w:pPr>
        <w:widowControl/>
        <w:shd w:val="clear" w:color="auto" w:fill="FFFFFF"/>
        <w:spacing w:line="560" w:lineRule="exact"/>
        <w:jc w:val="center"/>
        <w:textAlignment w:val="center"/>
        <w:rPr>
          <w:rFonts w:ascii="黑体" w:eastAsia="黑体" w:hAnsi="黑体" w:cs="黑体" w:hint="eastAsia"/>
          <w:kern w:val="0"/>
          <w:sz w:val="40"/>
          <w:szCs w:val="32"/>
        </w:rPr>
      </w:pPr>
    </w:p>
    <w:p w:rsidR="00D1577D" w:rsidRPr="00D1577D" w:rsidRDefault="00780731" w:rsidP="00780731">
      <w:pPr>
        <w:spacing w:line="560" w:lineRule="exact"/>
        <w:rPr>
          <w:rFonts w:ascii="方正楷体_GBK" w:eastAsia="方正楷体_GBK" w:hAnsi="黑体" w:cs="黑体"/>
          <w:kern w:val="0"/>
          <w:sz w:val="32"/>
          <w:szCs w:val="32"/>
        </w:rPr>
      </w:pPr>
      <w:r>
        <w:rPr>
          <w:rFonts w:ascii="方正小标宋_GBK" w:eastAsia="方正小标宋_GBK" w:hAnsi="黑体" w:cs="黑体" w:hint="eastAsia"/>
          <w:kern w:val="0"/>
          <w:sz w:val="44"/>
          <w:szCs w:val="44"/>
        </w:rPr>
        <w:t>《</w:t>
      </w:r>
      <w:r w:rsidR="00777A3D" w:rsidRPr="00777A3D">
        <w:rPr>
          <w:rFonts w:ascii="方正小标宋_GBK" w:eastAsia="方正小标宋_GBK" w:hAnsi="黑体" w:cs="黑体" w:hint="eastAsia"/>
          <w:kern w:val="0"/>
          <w:sz w:val="44"/>
          <w:szCs w:val="44"/>
        </w:rPr>
        <w:t>无锡市绿色工厂星级评定办法</w:t>
      </w:r>
      <w:r>
        <w:rPr>
          <w:rFonts w:ascii="方正小标宋_GBK" w:eastAsia="方正小标宋_GBK" w:hAnsi="黑体" w:cs="黑体" w:hint="eastAsia"/>
          <w:kern w:val="0"/>
          <w:sz w:val="44"/>
          <w:szCs w:val="44"/>
        </w:rPr>
        <w:t>》编制说明</w:t>
      </w:r>
    </w:p>
    <w:p w:rsidR="00D1577D" w:rsidRDefault="00D1577D" w:rsidP="00D1577D">
      <w:pPr>
        <w:widowControl/>
        <w:shd w:val="clear" w:color="auto" w:fill="FFFFFF"/>
        <w:spacing w:line="540" w:lineRule="exact"/>
        <w:jc w:val="center"/>
        <w:textAlignment w:val="center"/>
        <w:rPr>
          <w:rFonts w:ascii="仿宋_GB2312" w:eastAsia="仿宋_GB2312" w:hAnsi="仿宋_GB2312" w:cs="仿宋_GB2312"/>
          <w:color w:val="333333"/>
          <w:kern w:val="0"/>
          <w:sz w:val="40"/>
          <w:szCs w:val="32"/>
        </w:rPr>
      </w:pPr>
    </w:p>
    <w:p w:rsidR="00D1577D" w:rsidRPr="00605723" w:rsidRDefault="00D1577D" w:rsidP="004913AD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 w:rsidRPr="00605723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为</w:t>
      </w:r>
      <w:r w:rsidR="003F7658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认真贯彻</w:t>
      </w:r>
      <w:r w:rsidRPr="00605723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落实</w:t>
      </w:r>
      <w:r w:rsidR="00B91ABF" w:rsidRPr="00B91ABF">
        <w:rPr>
          <w:rFonts w:ascii="方正仿宋_GBK" w:eastAsia="方正仿宋_GBK" w:hAnsi="仿宋_GB2312" w:cs="仿宋_GB2312" w:hint="eastAsia"/>
          <w:color w:val="000000" w:themeColor="text1"/>
          <w:kern w:val="0"/>
          <w:sz w:val="32"/>
          <w:szCs w:val="32"/>
        </w:rPr>
        <w:t>《加快智能化改造</w:t>
      </w:r>
      <w:r w:rsidR="00B91ABF">
        <w:rPr>
          <w:rFonts w:ascii="方正仿宋_GBK" w:eastAsia="方正仿宋_GBK" w:hAnsi="仿宋_GB2312" w:cs="仿宋_GB2312" w:hint="eastAsia"/>
          <w:color w:val="000000" w:themeColor="text1"/>
          <w:kern w:val="0"/>
          <w:sz w:val="32"/>
          <w:szCs w:val="32"/>
        </w:rPr>
        <w:t xml:space="preserve"> </w:t>
      </w:r>
      <w:r w:rsidR="00B91ABF" w:rsidRPr="00B91ABF">
        <w:rPr>
          <w:rFonts w:ascii="方正仿宋_GBK" w:eastAsia="方正仿宋_GBK" w:hAnsi="仿宋_GB2312" w:cs="仿宋_GB2312" w:hint="eastAsia"/>
          <w:color w:val="000000" w:themeColor="text1"/>
          <w:kern w:val="0"/>
          <w:sz w:val="32"/>
          <w:szCs w:val="32"/>
        </w:rPr>
        <w:t>数字化转型</w:t>
      </w:r>
      <w:r w:rsidR="00B91ABF">
        <w:rPr>
          <w:rFonts w:ascii="方正仿宋_GBK" w:eastAsia="方正仿宋_GBK" w:hAnsi="仿宋_GB2312" w:cs="仿宋_GB2312" w:hint="eastAsia"/>
          <w:color w:val="000000" w:themeColor="text1"/>
          <w:kern w:val="0"/>
          <w:sz w:val="32"/>
          <w:szCs w:val="32"/>
        </w:rPr>
        <w:t xml:space="preserve"> </w:t>
      </w:r>
      <w:r w:rsidR="00B91ABF" w:rsidRPr="00B91ABF">
        <w:rPr>
          <w:rFonts w:ascii="方正仿宋_GBK" w:eastAsia="方正仿宋_GBK" w:hAnsi="仿宋_GB2312" w:cs="仿宋_GB2312" w:hint="eastAsia"/>
          <w:color w:val="000000" w:themeColor="text1"/>
          <w:kern w:val="0"/>
          <w:sz w:val="32"/>
          <w:szCs w:val="32"/>
        </w:rPr>
        <w:t>绿色化提升推动制造业降本降耗降碳三年行动计划》（2022-2024年）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，节能</w:t>
      </w:r>
      <w:r>
        <w:rPr>
          <w:rFonts w:ascii="方正仿宋_GBK" w:eastAsia="方正仿宋_GBK" w:hAnsi="仿宋_GB2312" w:cs="仿宋_GB2312"/>
          <w:kern w:val="0"/>
          <w:sz w:val="32"/>
          <w:szCs w:val="32"/>
        </w:rPr>
        <w:t>处</w:t>
      </w:r>
      <w:r w:rsidRPr="00605723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制定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了</w:t>
      </w:r>
      <w:r w:rsidR="00777A3D" w:rsidRPr="00777A3D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无锡市绿色工厂星级评定办法</w:t>
      </w:r>
      <w:r w:rsidR="00991664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，现</w:t>
      </w:r>
      <w:r w:rsidR="00991664">
        <w:rPr>
          <w:rFonts w:ascii="方正仿宋_GBK" w:eastAsia="方正仿宋_GBK" w:hAnsi="仿宋_GB2312" w:cs="仿宋_GB2312"/>
          <w:kern w:val="0"/>
          <w:sz w:val="32"/>
          <w:szCs w:val="32"/>
        </w:rPr>
        <w:t>将</w:t>
      </w:r>
      <w:r w:rsidR="00780731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编制</w:t>
      </w:r>
      <w:r w:rsidR="00991664">
        <w:rPr>
          <w:rFonts w:ascii="方正仿宋_GBK" w:eastAsia="方正仿宋_GBK" w:hAnsi="仿宋_GB2312" w:cs="仿宋_GB2312"/>
          <w:kern w:val="0"/>
          <w:sz w:val="32"/>
          <w:szCs w:val="32"/>
        </w:rPr>
        <w:t>情况</w:t>
      </w:r>
      <w:r w:rsidR="00780731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简要说明</w:t>
      </w:r>
      <w:r w:rsidR="00991664">
        <w:rPr>
          <w:rFonts w:ascii="方正仿宋_GBK" w:eastAsia="方正仿宋_GBK" w:hAnsi="仿宋_GB2312" w:cs="仿宋_GB2312"/>
          <w:kern w:val="0"/>
          <w:sz w:val="32"/>
          <w:szCs w:val="32"/>
        </w:rPr>
        <w:t>如下：</w:t>
      </w:r>
    </w:p>
    <w:p w:rsidR="00D1577D" w:rsidRPr="00D1577D" w:rsidRDefault="00D1577D" w:rsidP="004913AD">
      <w:pPr>
        <w:spacing w:line="560" w:lineRule="exact"/>
        <w:ind w:firstLineChars="200" w:firstLine="640"/>
        <w:rPr>
          <w:rFonts w:ascii="方正黑体_GBK" w:eastAsia="方正黑体_GBK" w:hAnsi="仿宋_GB2312" w:cs="仿宋_GB2312"/>
          <w:kern w:val="0"/>
          <w:sz w:val="32"/>
          <w:szCs w:val="32"/>
        </w:rPr>
      </w:pPr>
      <w:r w:rsidRPr="00D1577D">
        <w:rPr>
          <w:rFonts w:ascii="方正黑体_GBK" w:eastAsia="方正黑体_GBK" w:hAnsi="仿宋_GB2312" w:cs="仿宋_GB2312" w:hint="eastAsia"/>
          <w:kern w:val="0"/>
          <w:sz w:val="32"/>
          <w:szCs w:val="32"/>
        </w:rPr>
        <w:t>一、总体原则</w:t>
      </w:r>
    </w:p>
    <w:p w:rsidR="00D1577D" w:rsidRPr="00605723" w:rsidRDefault="00F578B4" w:rsidP="004913AD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为深入践行绿色发展理念，全面提升全市工业企业绿色制造水平，实现“</w:t>
      </w:r>
      <w:r w:rsidRPr="00B91ABF">
        <w:rPr>
          <w:rFonts w:ascii="方正仿宋_GBK" w:eastAsia="方正仿宋_GBK" w:hAnsi="仿宋_GB2312" w:cs="仿宋_GB2312" w:hint="eastAsia"/>
          <w:color w:val="000000" w:themeColor="text1"/>
          <w:kern w:val="0"/>
          <w:sz w:val="32"/>
          <w:szCs w:val="32"/>
        </w:rPr>
        <w:t>降本降耗降碳</w:t>
      </w:r>
      <w:r>
        <w:rPr>
          <w:rFonts w:ascii="仿宋" w:eastAsia="仿宋" w:hAnsi="仿宋" w:hint="eastAsia"/>
          <w:sz w:val="32"/>
          <w:szCs w:val="32"/>
        </w:rPr>
        <w:t>”三</w:t>
      </w:r>
      <w:r>
        <w:rPr>
          <w:rFonts w:ascii="仿宋" w:eastAsia="仿宋" w:hAnsi="仿宋"/>
          <w:sz w:val="32"/>
          <w:szCs w:val="32"/>
        </w:rPr>
        <w:t>大目标，</w:t>
      </w:r>
      <w:r>
        <w:rPr>
          <w:rFonts w:ascii="仿宋" w:eastAsia="仿宋" w:hAnsi="仿宋" w:hint="eastAsia"/>
          <w:sz w:val="32"/>
          <w:szCs w:val="32"/>
        </w:rPr>
        <w:t>推动我市</w:t>
      </w:r>
      <w:r w:rsidR="0025469D">
        <w:rPr>
          <w:rFonts w:ascii="仿宋" w:eastAsia="仿宋" w:hAnsi="仿宋" w:hint="eastAsia"/>
          <w:sz w:val="32"/>
          <w:szCs w:val="32"/>
        </w:rPr>
        <w:t>工业企业</w:t>
      </w:r>
      <w:r>
        <w:rPr>
          <w:rFonts w:ascii="仿宋" w:eastAsia="仿宋" w:hAnsi="仿宋" w:hint="eastAsia"/>
          <w:sz w:val="32"/>
          <w:szCs w:val="32"/>
        </w:rPr>
        <w:t>绿色</w:t>
      </w:r>
      <w:r>
        <w:rPr>
          <w:rFonts w:ascii="仿宋" w:eastAsia="仿宋" w:hAnsi="仿宋"/>
          <w:sz w:val="32"/>
          <w:szCs w:val="32"/>
        </w:rPr>
        <w:t>低碳</w:t>
      </w:r>
      <w:r>
        <w:rPr>
          <w:rFonts w:ascii="仿宋" w:eastAsia="仿宋" w:hAnsi="仿宋" w:hint="eastAsia"/>
          <w:sz w:val="32"/>
          <w:szCs w:val="32"/>
        </w:rPr>
        <w:t>高质量发展</w:t>
      </w:r>
      <w:r w:rsidR="00D1577D" w:rsidRPr="00213AD3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。</w:t>
      </w:r>
    </w:p>
    <w:p w:rsidR="00D1577D" w:rsidRPr="00D1577D" w:rsidRDefault="00D1577D" w:rsidP="004913AD">
      <w:pPr>
        <w:spacing w:line="560" w:lineRule="exact"/>
        <w:ind w:firstLineChars="200" w:firstLine="640"/>
        <w:rPr>
          <w:rFonts w:ascii="方正黑体_GBK" w:eastAsia="方正黑体_GBK" w:hAnsi="仿宋_GB2312" w:cs="仿宋_GB2312"/>
          <w:kern w:val="0"/>
          <w:sz w:val="32"/>
          <w:szCs w:val="32"/>
        </w:rPr>
      </w:pPr>
      <w:r w:rsidRPr="00D1577D">
        <w:rPr>
          <w:rFonts w:ascii="方正黑体_GBK" w:eastAsia="方正黑体_GBK" w:hAnsi="仿宋_GB2312" w:cs="仿宋_GB2312" w:hint="eastAsia"/>
          <w:kern w:val="0"/>
          <w:sz w:val="32"/>
          <w:szCs w:val="32"/>
        </w:rPr>
        <w:t>二、创建目标</w:t>
      </w:r>
    </w:p>
    <w:p w:rsidR="00D1577D" w:rsidRPr="0075310B" w:rsidRDefault="00777A3D" w:rsidP="004913AD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</w:pP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以绿色工厂星级管理为载体，</w:t>
      </w:r>
      <w:r w:rsidR="0025469D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推动</w:t>
      </w:r>
      <w:r w:rsidR="004913AD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工业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企业</w:t>
      </w:r>
      <w:r w:rsidR="0025469D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实行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绿色制造，构建“绿色、清洁、低碳、循环”的绿色生产方式，</w:t>
      </w:r>
      <w:r w:rsidR="00F9654C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全面提升</w:t>
      </w:r>
      <w:r w:rsidR="00F9654C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我市工业绿色发展水平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。2022年完成绿色工厂星级评定2000家，计划通过三年的努力，基本实现</w:t>
      </w:r>
      <w:r w:rsidR="00B91ABF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全市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规上工业绿色工厂星级评定全覆盖。</w:t>
      </w:r>
    </w:p>
    <w:p w:rsidR="00D1577D" w:rsidRPr="00D1577D" w:rsidRDefault="00D1577D" w:rsidP="004913AD">
      <w:pPr>
        <w:spacing w:line="560" w:lineRule="exact"/>
        <w:ind w:left="640"/>
        <w:rPr>
          <w:rFonts w:ascii="方正黑体_GBK" w:eastAsia="方正黑体_GBK" w:hAnsi="仿宋_GB2312" w:cs="仿宋_GB2312"/>
          <w:kern w:val="0"/>
          <w:sz w:val="32"/>
          <w:szCs w:val="32"/>
        </w:rPr>
      </w:pPr>
      <w:r w:rsidRPr="00D1577D">
        <w:rPr>
          <w:rFonts w:ascii="方正黑体_GBK" w:eastAsia="方正黑体_GBK" w:hAnsi="仿宋_GB2312" w:cs="仿宋_GB2312" w:hint="eastAsia"/>
          <w:kern w:val="0"/>
          <w:sz w:val="32"/>
          <w:szCs w:val="32"/>
        </w:rPr>
        <w:t>三</w:t>
      </w:r>
      <w:r w:rsidRPr="00D1577D">
        <w:rPr>
          <w:rFonts w:ascii="方正黑体_GBK" w:eastAsia="方正黑体_GBK" w:hAnsi="仿宋_GB2312" w:cs="仿宋_GB2312"/>
          <w:kern w:val="0"/>
          <w:sz w:val="32"/>
          <w:szCs w:val="32"/>
        </w:rPr>
        <w:t>、</w:t>
      </w:r>
      <w:r w:rsidRPr="00D1577D">
        <w:rPr>
          <w:rFonts w:ascii="方正黑体_GBK" w:eastAsia="方正黑体_GBK" w:hAnsi="仿宋_GB2312" w:cs="仿宋_GB2312" w:hint="eastAsia"/>
          <w:kern w:val="0"/>
          <w:sz w:val="32"/>
          <w:szCs w:val="32"/>
        </w:rPr>
        <w:t>建设内容</w:t>
      </w:r>
    </w:p>
    <w:p w:rsidR="00D1577D" w:rsidRPr="00B87B50" w:rsidRDefault="00777A3D" w:rsidP="004913AD">
      <w:pPr>
        <w:pStyle w:val="aa"/>
        <w:spacing w:line="560" w:lineRule="exact"/>
        <w:ind w:firstLine="640"/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</w:pPr>
      <w:r w:rsidRPr="0075310B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根据工业企业的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基础</w:t>
      </w:r>
      <w:r w:rsidRPr="0075310B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设施、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管理体系</w:t>
      </w:r>
      <w:r w:rsidRPr="0075310B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、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能源与资源投入</w:t>
      </w:r>
      <w:r w:rsidRPr="0075310B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、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环境排放</w:t>
      </w:r>
      <w:r w:rsidRPr="0075310B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和产品质量等状况评定星级</w:t>
      </w:r>
      <w:r w:rsidR="001E35CD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。</w:t>
      </w:r>
      <w:r w:rsidR="00463BAA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评定工作分类实施、分层管理。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绿色工厂</w:t>
      </w:r>
      <w:r w:rsidRPr="0075310B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星级评定分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为一</w:t>
      </w:r>
      <w:r w:rsidRPr="0075310B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至五级，代号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★</w:t>
      </w:r>
      <w:r w:rsidRPr="0075310B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，以星数表示星级，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最低为一星级，</w:t>
      </w:r>
      <w:r w:rsidRPr="0075310B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最高为五星级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。</w:t>
      </w:r>
    </w:p>
    <w:p w:rsidR="00D1577D" w:rsidRPr="00D1577D" w:rsidRDefault="00D1577D" w:rsidP="004913AD">
      <w:pPr>
        <w:spacing w:line="560" w:lineRule="exact"/>
        <w:ind w:left="640"/>
        <w:rPr>
          <w:rFonts w:ascii="方正黑体_GBK" w:eastAsia="方正黑体_GBK" w:hAnsi="仿宋_GB2312" w:cs="仿宋_GB2312"/>
          <w:kern w:val="0"/>
          <w:sz w:val="32"/>
          <w:szCs w:val="32"/>
        </w:rPr>
      </w:pPr>
      <w:r w:rsidRPr="00D1577D">
        <w:rPr>
          <w:rFonts w:ascii="方正黑体_GBK" w:eastAsia="方正黑体_GBK" w:hAnsi="仿宋_GB2312" w:cs="仿宋_GB2312" w:hint="eastAsia"/>
          <w:kern w:val="0"/>
          <w:sz w:val="32"/>
          <w:szCs w:val="32"/>
        </w:rPr>
        <w:t>四</w:t>
      </w:r>
      <w:r w:rsidRPr="00D1577D">
        <w:rPr>
          <w:rFonts w:ascii="方正黑体_GBK" w:eastAsia="方正黑体_GBK" w:hAnsi="仿宋_GB2312" w:cs="仿宋_GB2312"/>
          <w:kern w:val="0"/>
          <w:sz w:val="32"/>
          <w:szCs w:val="32"/>
        </w:rPr>
        <w:t>、</w:t>
      </w:r>
      <w:r w:rsidRPr="00D1577D">
        <w:rPr>
          <w:rFonts w:ascii="方正黑体_GBK" w:eastAsia="方正黑体_GBK" w:hAnsi="仿宋_GB2312" w:cs="仿宋_GB2312" w:hint="eastAsia"/>
          <w:kern w:val="0"/>
          <w:sz w:val="32"/>
          <w:szCs w:val="32"/>
        </w:rPr>
        <w:t>评价指标</w:t>
      </w:r>
    </w:p>
    <w:p w:rsidR="00624D6B" w:rsidRPr="00B87B50" w:rsidRDefault="00624D6B" w:rsidP="004913AD">
      <w:pPr>
        <w:pStyle w:val="aa"/>
        <w:spacing w:line="560" w:lineRule="exact"/>
        <w:ind w:firstLine="640"/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评价</w:t>
      </w:r>
      <w:r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指标</w:t>
      </w:r>
      <w:r w:rsidR="001E35CD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体系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对创建</w:t>
      </w:r>
      <w:r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必要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条件</w:t>
      </w:r>
      <w:r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和建设内容进行了细化，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分</w:t>
      </w:r>
      <w:r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为</w:t>
      </w:r>
      <w:r w:rsidR="008C2A2C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一般要求</w:t>
      </w:r>
      <w:r w:rsid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，</w:t>
      </w:r>
      <w:r w:rsidR="008C2A2C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基础设施、管理体系、能源与资源投入、产品、环境排放、绩效</w:t>
      </w:r>
      <w:r w:rsid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等具体</w:t>
      </w:r>
      <w:r w:rsidRPr="00E149E7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要求</w:t>
      </w:r>
      <w:r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。申报</w:t>
      </w:r>
      <w:r w:rsidRPr="00E149E7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绿色工厂</w:t>
      </w:r>
      <w:r w:rsid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星级评定</w:t>
      </w:r>
      <w:r w:rsidRPr="00E149E7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必须满足各项必选要求</w:t>
      </w:r>
      <w:r w:rsid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。</w:t>
      </w:r>
      <w:r w:rsidR="0082637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一</w:t>
      </w:r>
      <w:r w:rsidR="00826375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星级绿色工厂</w:t>
      </w:r>
      <w:r w:rsidR="0082637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要</w:t>
      </w:r>
      <w:r w:rsidR="00826375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满足工业</w:t>
      </w:r>
      <w:r w:rsidR="0082637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企业</w:t>
      </w:r>
      <w:r w:rsidR="00780731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且</w:t>
      </w:r>
      <w:r w:rsidR="00826375" w:rsidRPr="0082637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无重大以上安全、环保、质量等事故发生，按要求淘汰高污染燃料锅炉、窑炉（工艺</w:t>
      </w:r>
      <w:r w:rsidR="00826375" w:rsidRPr="00826375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必须用的除外</w:t>
      </w:r>
      <w:r w:rsidR="00826375" w:rsidRPr="0082637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），建立日常管理规范体系，</w:t>
      </w:r>
      <w:r w:rsidR="00780731" w:rsidRPr="00780731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产品质量</w:t>
      </w:r>
      <w:r w:rsidR="00780731" w:rsidRPr="00780731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达标</w:t>
      </w:r>
      <w:r w:rsidR="00780731" w:rsidRPr="00780731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，</w:t>
      </w:r>
      <w:r w:rsidR="00780731" w:rsidRPr="00780731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企业污水排放</w:t>
      </w:r>
      <w:r w:rsidR="00780731" w:rsidRPr="00780731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达标</w:t>
      </w:r>
      <w:r w:rsidR="00780731" w:rsidRPr="00780731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，</w:t>
      </w:r>
      <w:r w:rsidR="00826375" w:rsidRPr="0082637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工业企业资源集约利用综合评价</w:t>
      </w:r>
      <w:r w:rsidR="00780731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B</w:t>
      </w:r>
      <w:r w:rsidR="00826375" w:rsidRPr="0082637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类及以上</w:t>
      </w:r>
      <w:r w:rsidR="00780731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6</w:t>
      </w:r>
      <w:r w:rsidR="00826375" w:rsidRPr="0082637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个</w:t>
      </w:r>
      <w:r w:rsidR="00826375" w:rsidRPr="00826375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条件</w:t>
      </w:r>
      <w:r w:rsidR="00826375" w:rsidRPr="0082637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。</w:t>
      </w:r>
      <w:r w:rsidR="00826375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二星级</w:t>
      </w:r>
      <w:r w:rsidR="00826375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绿色工厂在符合</w:t>
      </w:r>
      <w:r w:rsidR="0082637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一</w:t>
      </w:r>
      <w:r w:rsidR="00826375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星级所有条件</w:t>
      </w:r>
      <w:r w:rsidR="0082637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的基础上</w:t>
      </w:r>
      <w:r w:rsidR="00826375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增加</w:t>
      </w:r>
      <w:r w:rsidR="00826375" w:rsidRPr="0082637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无严重违法失信记录</w:t>
      </w:r>
      <w:r w:rsidR="00780731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、</w:t>
      </w:r>
      <w:r w:rsidR="00826375" w:rsidRPr="0082637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无落后生产工艺和设备</w:t>
      </w:r>
      <w:r w:rsidR="00780731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、</w:t>
      </w:r>
      <w:r w:rsidR="00780731" w:rsidRPr="00780731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完成绿色化诊断</w:t>
      </w:r>
      <w:r w:rsidR="0082637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条件</w:t>
      </w:r>
      <w:r w:rsidR="00826375" w:rsidRPr="0082637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。</w:t>
      </w:r>
      <w:r w:rsid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三</w:t>
      </w:r>
      <w:r w:rsidR="0075310B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星级绿色工厂在</w:t>
      </w:r>
      <w:r w:rsidR="0082637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二</w:t>
      </w:r>
      <w:r w:rsidR="0075310B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星级</w:t>
      </w:r>
      <w:r w:rsidR="00826375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绿色工厂</w:t>
      </w:r>
      <w:r w:rsidR="0082637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基础上</w:t>
      </w:r>
      <w:r w:rsid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，</w:t>
      </w:r>
      <w:r w:rsidR="00780731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增加节能</w:t>
      </w:r>
      <w:r w:rsidR="00780731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设备、</w:t>
      </w:r>
      <w:r w:rsidR="00780731" w:rsidRPr="00780731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质量管理体系</w:t>
      </w:r>
      <w:r w:rsidR="00780731" w:rsidRPr="00780731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、</w:t>
      </w:r>
      <w:r w:rsidR="00780731" w:rsidRPr="00780731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能源管理</w:t>
      </w:r>
      <w:r w:rsidR="00780731" w:rsidRPr="00780731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体系</w:t>
      </w:r>
      <w:r w:rsidR="00780731" w:rsidRPr="00780731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、节能改造</w:t>
      </w:r>
      <w:r w:rsidR="00780731" w:rsidRPr="00780731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、</w:t>
      </w:r>
      <w:r w:rsidR="00780731" w:rsidRPr="00780731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产品能耗等方面的要求</w:t>
      </w:r>
      <w:r w:rsidR="0075310B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。</w:t>
      </w:r>
      <w:r w:rsid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四星级绿色工厂在</w:t>
      </w:r>
      <w:r w:rsidR="0075310B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符合</w:t>
      </w:r>
      <w:r w:rsidR="00826375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三星级</w:t>
      </w:r>
      <w:r w:rsidR="0075310B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绿色工厂</w:t>
      </w:r>
      <w:r w:rsidR="0082637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情况下</w:t>
      </w:r>
      <w:r w:rsidR="0075310B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，且参照《无锡市绿色工厂评价指标体系》得分80分及以上。五星级绿色工厂在</w:t>
      </w:r>
      <w:r w:rsidR="00C0654D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符合</w:t>
      </w:r>
      <w:r w:rsidR="00826375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四星级</w:t>
      </w:r>
      <w:r w:rsidR="0075310B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绿色工厂</w:t>
      </w:r>
      <w:r w:rsidR="0082637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情况下</w:t>
      </w:r>
      <w:r w:rsidR="0075310B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，工业企业资源集约利用综合评价中获A类，参照《绿色工厂评价通则》（GB/T36132—2018）和《无锡市绿色工厂评价指标体系》得分90分及以上</w:t>
      </w:r>
      <w:r w:rsidRPr="00E149E7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。</w:t>
      </w:r>
    </w:p>
    <w:p w:rsidR="00D1577D" w:rsidRPr="00D1577D" w:rsidRDefault="00D1577D" w:rsidP="004913AD">
      <w:pPr>
        <w:spacing w:line="560" w:lineRule="exact"/>
        <w:ind w:left="640"/>
        <w:rPr>
          <w:rFonts w:ascii="方正黑体_GBK" w:eastAsia="方正黑体_GBK" w:hAnsi="仿宋_GB2312" w:cs="仿宋_GB2312"/>
          <w:kern w:val="0"/>
          <w:sz w:val="32"/>
          <w:szCs w:val="32"/>
        </w:rPr>
      </w:pPr>
      <w:r w:rsidRPr="00D1577D">
        <w:rPr>
          <w:rFonts w:ascii="方正黑体_GBK" w:eastAsia="方正黑体_GBK" w:hAnsi="仿宋_GB2312" w:cs="仿宋_GB2312" w:hint="eastAsia"/>
          <w:kern w:val="0"/>
          <w:sz w:val="32"/>
          <w:szCs w:val="32"/>
        </w:rPr>
        <w:t>五</w:t>
      </w:r>
      <w:r w:rsidRPr="00D1577D">
        <w:rPr>
          <w:rFonts w:ascii="方正黑体_GBK" w:eastAsia="方正黑体_GBK" w:hAnsi="仿宋_GB2312" w:cs="仿宋_GB2312"/>
          <w:kern w:val="0"/>
          <w:sz w:val="32"/>
          <w:szCs w:val="32"/>
        </w:rPr>
        <w:t>、</w:t>
      </w:r>
      <w:r w:rsidRPr="00D1577D">
        <w:rPr>
          <w:rFonts w:ascii="方正黑体_GBK" w:eastAsia="方正黑体_GBK" w:hAnsi="仿宋_GB2312" w:cs="仿宋_GB2312" w:hint="eastAsia"/>
          <w:kern w:val="0"/>
          <w:sz w:val="32"/>
          <w:szCs w:val="32"/>
        </w:rPr>
        <w:t>实施步骤</w:t>
      </w:r>
    </w:p>
    <w:p w:rsidR="00D1577D" w:rsidRPr="00605723" w:rsidRDefault="00D1577D" w:rsidP="004913AD">
      <w:pPr>
        <w:pStyle w:val="aa"/>
        <w:spacing w:line="560" w:lineRule="exact"/>
        <w:ind w:firstLine="640"/>
        <w:rPr>
          <w:rFonts w:ascii="方正仿宋_GBK" w:eastAsia="方正仿宋_GBK" w:hAnsi="仿宋_GB2312" w:cs="仿宋_GB2312"/>
          <w:sz w:val="32"/>
          <w:szCs w:val="32"/>
        </w:rPr>
      </w:pPr>
      <w:r w:rsidRPr="00B87B50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（一）组织动员。</w:t>
      </w:r>
      <w:r w:rsidR="0012569A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市工业和信息化局负责全市绿色工厂创建的推进和指导工作，负责四星级、五星级绿色工厂的评价和管理工作。各市（县）、区工业和信息化局（经发局）负责一</w:t>
      </w:r>
      <w:r w:rsidR="00780731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星级</w:t>
      </w:r>
      <w:r w:rsidR="0012569A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、二星级</w:t>
      </w:r>
      <w:r w:rsidR="00780731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、</w:t>
      </w:r>
      <w:r w:rsidR="00780731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三</w:t>
      </w:r>
      <w:r w:rsidR="00780731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星级</w:t>
      </w:r>
      <w:r w:rsidR="0012569A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绿色工厂的评价和管理工作，负责</w:t>
      </w:r>
      <w:r w:rsidR="00780731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四</w:t>
      </w:r>
      <w:r w:rsidR="0012569A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星级及以上绿色工厂的申报推荐工作。</w:t>
      </w:r>
    </w:p>
    <w:p w:rsidR="00D1577D" w:rsidRDefault="00D1577D" w:rsidP="004913AD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</w:pPr>
      <w:r w:rsidRPr="00605723">
        <w:rPr>
          <w:rFonts w:ascii="方正仿宋_GBK" w:eastAsia="方正仿宋_GBK" w:hAnsi="仿宋_GB2312" w:cs="仿宋_GB2312" w:hint="eastAsia"/>
          <w:sz w:val="32"/>
          <w:szCs w:val="32"/>
        </w:rPr>
        <w:t>（二）自主申报。</w:t>
      </w:r>
      <w:r w:rsidR="00991285">
        <w:rPr>
          <w:rFonts w:ascii="仿宋" w:eastAsia="仿宋" w:hAnsi="仿宋" w:hint="eastAsia"/>
          <w:sz w:val="32"/>
          <w:szCs w:val="32"/>
        </w:rPr>
        <w:t>一星级、二星级绿色</w:t>
      </w:r>
      <w:r w:rsidR="00991285">
        <w:rPr>
          <w:rFonts w:ascii="仿宋" w:eastAsia="仿宋" w:hAnsi="仿宋"/>
          <w:sz w:val="32"/>
          <w:szCs w:val="32"/>
        </w:rPr>
        <w:t>工厂</w:t>
      </w:r>
      <w:r w:rsidR="00991285">
        <w:rPr>
          <w:rFonts w:ascii="仿宋" w:eastAsia="仿宋" w:hAnsi="仿宋" w:hint="eastAsia"/>
          <w:sz w:val="32"/>
          <w:szCs w:val="32"/>
        </w:rPr>
        <w:t>，由企业自行申报，填写《无锡市绿色工厂星级评定申报表》，并对照</w:t>
      </w:r>
      <w:r w:rsidR="00991285">
        <w:rPr>
          <w:rFonts w:ascii="仿宋" w:eastAsia="仿宋" w:hAnsi="仿宋" w:hint="eastAsia"/>
          <w:sz w:val="32"/>
          <w:szCs w:val="32"/>
        </w:rPr>
        <w:lastRenderedPageBreak/>
        <w:t>评定标准逐项提供相应的证明材料。三星级绿色工厂，由企业填写《无锡市绿色工厂星级评定申报表》，编制</w:t>
      </w:r>
      <w:r w:rsidR="00991285" w:rsidRPr="001A788D">
        <w:rPr>
          <w:rFonts w:ascii="仿宋" w:eastAsia="仿宋" w:hAnsi="仿宋" w:hint="eastAsia"/>
          <w:sz w:val="32"/>
          <w:szCs w:val="32"/>
        </w:rPr>
        <w:t>无锡市绿色工厂星级评定自评报告</w:t>
      </w:r>
      <w:r w:rsidR="00991285">
        <w:rPr>
          <w:rFonts w:ascii="仿宋" w:eastAsia="仿宋" w:hAnsi="仿宋" w:hint="eastAsia"/>
          <w:sz w:val="32"/>
          <w:szCs w:val="32"/>
        </w:rPr>
        <w:t>,并对照评定标准逐项提供相应的证明材料。</w:t>
      </w:r>
      <w:r w:rsidR="0012569A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四</w:t>
      </w:r>
      <w:r w:rsidR="0099128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星级</w:t>
      </w:r>
      <w:r w:rsidR="0012569A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、五星级绿色工厂，由各县（市）区推荐、企业自愿申报，填写《无锡市绿色工厂星级评定申报表》，编制自评报告,并对照评定标准逐项提供相应的证明材料。经市（县）</w:t>
      </w:r>
      <w:r w:rsidR="00F9654C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、</w:t>
      </w:r>
      <w:r w:rsidR="0012569A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区</w:t>
      </w:r>
      <w:r w:rsidR="00F9654C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工信</w:t>
      </w:r>
      <w:r w:rsidR="0012569A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部门初审后，报市工业和信息化局评定。</w:t>
      </w:r>
    </w:p>
    <w:p w:rsidR="00D1577D" w:rsidRPr="00605723" w:rsidRDefault="00D1577D" w:rsidP="004913AD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 w:rsidRPr="00605723">
        <w:rPr>
          <w:rFonts w:ascii="方正仿宋_GBK" w:eastAsia="方正仿宋_GBK" w:hAnsi="仿宋_GB2312" w:cs="仿宋_GB2312" w:hint="eastAsia"/>
          <w:sz w:val="32"/>
          <w:szCs w:val="32"/>
        </w:rPr>
        <w:t>（三）评价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确认</w:t>
      </w:r>
      <w:r w:rsidRPr="00605723">
        <w:rPr>
          <w:rFonts w:ascii="方正仿宋_GBK" w:eastAsia="方正仿宋_GBK" w:hAnsi="仿宋_GB2312" w:cs="仿宋_GB2312" w:hint="eastAsia"/>
          <w:sz w:val="32"/>
          <w:szCs w:val="32"/>
        </w:rPr>
        <w:t>。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由市工业和信息化局牵头，组织</w:t>
      </w:r>
      <w:r w:rsidR="00F9654C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专家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对企业申报材料进行评</w:t>
      </w:r>
      <w:r w:rsidR="0012569A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定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。根据评审结果，</w:t>
      </w:r>
      <w:r w:rsidR="0012569A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经征求市级相关部门意见、</w:t>
      </w:r>
      <w:r w:rsidRPr="0075310B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会议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讨论、公示等程序后，</w:t>
      </w:r>
      <w:r w:rsidR="003256E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公布无锡</w:t>
      </w:r>
      <w:r w:rsidR="003256E5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市绿色工厂星级评定结果</w:t>
      </w:r>
      <w:r w:rsidR="0012569A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。国家级、省级绿色工厂直接认定为“无锡市五星级绿色工厂”；</w:t>
      </w:r>
      <w:r w:rsidR="003256E5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市级绿色工厂</w:t>
      </w:r>
      <w:r w:rsidR="0012569A"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直接认定为“无锡市四星级绿色工厂”，不再重复评价。</w:t>
      </w:r>
    </w:p>
    <w:p w:rsidR="00D1577D" w:rsidRPr="00605723" w:rsidRDefault="00D1577D" w:rsidP="004913AD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</w:pPr>
      <w:r w:rsidRPr="00605723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（四）</w:t>
      </w:r>
      <w:r w:rsidRPr="00605723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监督复审</w:t>
      </w:r>
    </w:p>
    <w:p w:rsidR="00BD2588" w:rsidRDefault="00BD2588" w:rsidP="004913AD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</w:pP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各级绿色工厂</w:t>
      </w:r>
      <w:r w:rsidRPr="0075310B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星级评定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部门与</w:t>
      </w:r>
      <w:r w:rsidR="00F9654C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生态环境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、应急、</w:t>
      </w:r>
      <w:r w:rsidR="003F7658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市场监管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等部门加强联动，对纳入星级管理的绿色工厂实施</w:t>
      </w:r>
      <w:r w:rsidRPr="0075310B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动态管理。对发生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违法、</w:t>
      </w:r>
      <w:r w:rsidRPr="0075310B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违</w:t>
      </w:r>
      <w:bookmarkStart w:id="0" w:name="_GoBack"/>
      <w:bookmarkEnd w:id="0"/>
      <w:r w:rsidRPr="0075310B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规事件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的企业</w:t>
      </w:r>
      <w:r w:rsidRPr="0075310B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，依照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分级管理权限</w:t>
      </w:r>
      <w:r w:rsidRPr="0075310B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给予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企业</w:t>
      </w:r>
      <w:r w:rsidRPr="0075310B">
        <w:rPr>
          <w:rFonts w:ascii="方正仿宋_GBK" w:eastAsia="方正仿宋_GBK" w:hAnsi="仿宋_GB2312" w:cs="仿宋_GB2312"/>
          <w:kern w:val="0"/>
          <w:sz w:val="32"/>
          <w:szCs w:val="32"/>
          <w:shd w:val="clear" w:color="auto" w:fill="FFFFFF"/>
        </w:rPr>
        <w:t>相应</w:t>
      </w:r>
      <w:r w:rsidRPr="0075310B">
        <w:rPr>
          <w:rFonts w:ascii="方正仿宋_GBK" w:eastAsia="方正仿宋_GBK" w:hAnsi="仿宋_GB2312" w:cs="仿宋_GB2312" w:hint="eastAsia"/>
          <w:kern w:val="0"/>
          <w:sz w:val="32"/>
          <w:szCs w:val="32"/>
          <w:shd w:val="clear" w:color="auto" w:fill="FFFFFF"/>
        </w:rPr>
        <w:t>处理，被撤销绿色工厂称号的企业，三年内不得重新申报三星级以上绿色工厂。市工业和信息化局对取消（撤销）星级绿色工厂称号的企业统一发文通报。</w:t>
      </w:r>
    </w:p>
    <w:sectPr w:rsidR="00BD2588" w:rsidSect="00991285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53" w:rsidRDefault="003F3553" w:rsidP="00D1577D">
      <w:r>
        <w:separator/>
      </w:r>
    </w:p>
  </w:endnote>
  <w:endnote w:type="continuationSeparator" w:id="0">
    <w:p w:rsidR="003F3553" w:rsidRDefault="003F3553" w:rsidP="00D1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53" w:rsidRDefault="003F3553" w:rsidP="00D1577D">
      <w:r>
        <w:separator/>
      </w:r>
    </w:p>
  </w:footnote>
  <w:footnote w:type="continuationSeparator" w:id="0">
    <w:p w:rsidR="003F3553" w:rsidRDefault="003F3553" w:rsidP="00D1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1C0C05"/>
    <w:multiLevelType w:val="singleLevel"/>
    <w:tmpl w:val="9E1C0C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EEAEFF5"/>
    <w:multiLevelType w:val="singleLevel"/>
    <w:tmpl w:val="BEEAEFF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97054C3"/>
    <w:multiLevelType w:val="singleLevel"/>
    <w:tmpl w:val="C97054C3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E4884485"/>
    <w:multiLevelType w:val="singleLevel"/>
    <w:tmpl w:val="E488448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E6317D6E"/>
    <w:multiLevelType w:val="singleLevel"/>
    <w:tmpl w:val="E6317D6E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EB42B46A"/>
    <w:multiLevelType w:val="singleLevel"/>
    <w:tmpl w:val="EB42B46A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6" w15:restartNumberingAfterBreak="0">
    <w:nsid w:val="0000000C"/>
    <w:multiLevelType w:val="singleLevel"/>
    <w:tmpl w:val="0000000C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3154189E"/>
    <w:multiLevelType w:val="multilevel"/>
    <w:tmpl w:val="3154189E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33FD2596"/>
    <w:multiLevelType w:val="hybridMultilevel"/>
    <w:tmpl w:val="2E48E34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37E1F0C8"/>
    <w:multiLevelType w:val="singleLevel"/>
    <w:tmpl w:val="37E1F0C8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EFE92BC"/>
    <w:multiLevelType w:val="singleLevel"/>
    <w:tmpl w:val="5EFE92BC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72A05A9A"/>
    <w:multiLevelType w:val="singleLevel"/>
    <w:tmpl w:val="72A05A9A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737C2270"/>
    <w:multiLevelType w:val="multilevel"/>
    <w:tmpl w:val="737C2270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753670BF"/>
    <w:multiLevelType w:val="multilevel"/>
    <w:tmpl w:val="753670BF"/>
    <w:lvl w:ilvl="0">
      <w:start w:val="1"/>
      <w:numFmt w:val="decimal"/>
      <w:lvlText w:val="%1."/>
      <w:lvlJc w:val="left"/>
      <w:pPr>
        <w:ind w:left="104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EB"/>
    <w:rsid w:val="000057C8"/>
    <w:rsid w:val="00007383"/>
    <w:rsid w:val="00056249"/>
    <w:rsid w:val="00084EE2"/>
    <w:rsid w:val="00093902"/>
    <w:rsid w:val="000B573F"/>
    <w:rsid w:val="000F1098"/>
    <w:rsid w:val="000F2AE2"/>
    <w:rsid w:val="0012569A"/>
    <w:rsid w:val="00136A3F"/>
    <w:rsid w:val="00155D02"/>
    <w:rsid w:val="00176E1C"/>
    <w:rsid w:val="001D1AEB"/>
    <w:rsid w:val="001E35CD"/>
    <w:rsid w:val="0021199D"/>
    <w:rsid w:val="00213AD3"/>
    <w:rsid w:val="0021424B"/>
    <w:rsid w:val="0023229E"/>
    <w:rsid w:val="0024494D"/>
    <w:rsid w:val="0025469D"/>
    <w:rsid w:val="00272D16"/>
    <w:rsid w:val="00274F71"/>
    <w:rsid w:val="002B145C"/>
    <w:rsid w:val="002E1747"/>
    <w:rsid w:val="0030067C"/>
    <w:rsid w:val="00304AF7"/>
    <w:rsid w:val="00311DC4"/>
    <w:rsid w:val="003256E5"/>
    <w:rsid w:val="003317C9"/>
    <w:rsid w:val="003A35E4"/>
    <w:rsid w:val="003F3553"/>
    <w:rsid w:val="003F56E9"/>
    <w:rsid w:val="003F7658"/>
    <w:rsid w:val="004008E8"/>
    <w:rsid w:val="00463BAA"/>
    <w:rsid w:val="00470D82"/>
    <w:rsid w:val="00484B2E"/>
    <w:rsid w:val="004913AD"/>
    <w:rsid w:val="004C459F"/>
    <w:rsid w:val="004E5801"/>
    <w:rsid w:val="0051216B"/>
    <w:rsid w:val="00525613"/>
    <w:rsid w:val="00527562"/>
    <w:rsid w:val="00535E48"/>
    <w:rsid w:val="00565393"/>
    <w:rsid w:val="00573E95"/>
    <w:rsid w:val="00582DBA"/>
    <w:rsid w:val="005A56AD"/>
    <w:rsid w:val="005F3BBB"/>
    <w:rsid w:val="00604784"/>
    <w:rsid w:val="00605723"/>
    <w:rsid w:val="006215D3"/>
    <w:rsid w:val="00624D6B"/>
    <w:rsid w:val="0066732C"/>
    <w:rsid w:val="00672AA5"/>
    <w:rsid w:val="00681035"/>
    <w:rsid w:val="00683D19"/>
    <w:rsid w:val="00690D6A"/>
    <w:rsid w:val="006B70EA"/>
    <w:rsid w:val="006E3BBE"/>
    <w:rsid w:val="006F1776"/>
    <w:rsid w:val="006F57C0"/>
    <w:rsid w:val="006F707E"/>
    <w:rsid w:val="0070583E"/>
    <w:rsid w:val="00727D82"/>
    <w:rsid w:val="00736018"/>
    <w:rsid w:val="0075310B"/>
    <w:rsid w:val="00776D8A"/>
    <w:rsid w:val="00777A3D"/>
    <w:rsid w:val="00780731"/>
    <w:rsid w:val="007C75D4"/>
    <w:rsid w:val="007E7279"/>
    <w:rsid w:val="00826375"/>
    <w:rsid w:val="008321E2"/>
    <w:rsid w:val="0086379F"/>
    <w:rsid w:val="00871F54"/>
    <w:rsid w:val="00880659"/>
    <w:rsid w:val="0088492A"/>
    <w:rsid w:val="00894D19"/>
    <w:rsid w:val="00896539"/>
    <w:rsid w:val="008C2A2C"/>
    <w:rsid w:val="008D7055"/>
    <w:rsid w:val="008F041C"/>
    <w:rsid w:val="009039AD"/>
    <w:rsid w:val="00961DDD"/>
    <w:rsid w:val="0096552B"/>
    <w:rsid w:val="009762F9"/>
    <w:rsid w:val="00991285"/>
    <w:rsid w:val="00991664"/>
    <w:rsid w:val="009D2CCD"/>
    <w:rsid w:val="009D3491"/>
    <w:rsid w:val="009D64B8"/>
    <w:rsid w:val="00A54DA3"/>
    <w:rsid w:val="00A70DB7"/>
    <w:rsid w:val="00A976EB"/>
    <w:rsid w:val="00AA766F"/>
    <w:rsid w:val="00AC2E14"/>
    <w:rsid w:val="00AE4832"/>
    <w:rsid w:val="00B1400B"/>
    <w:rsid w:val="00B542D0"/>
    <w:rsid w:val="00B677C9"/>
    <w:rsid w:val="00B742A7"/>
    <w:rsid w:val="00B8485E"/>
    <w:rsid w:val="00B87B50"/>
    <w:rsid w:val="00B91ABF"/>
    <w:rsid w:val="00BD2588"/>
    <w:rsid w:val="00BE18F0"/>
    <w:rsid w:val="00BF2C17"/>
    <w:rsid w:val="00C0323A"/>
    <w:rsid w:val="00C0654D"/>
    <w:rsid w:val="00C25FC8"/>
    <w:rsid w:val="00C32D4F"/>
    <w:rsid w:val="00C62704"/>
    <w:rsid w:val="00C81E1B"/>
    <w:rsid w:val="00CB1B2D"/>
    <w:rsid w:val="00CB6693"/>
    <w:rsid w:val="00CD5996"/>
    <w:rsid w:val="00D03EB1"/>
    <w:rsid w:val="00D1577D"/>
    <w:rsid w:val="00D165AC"/>
    <w:rsid w:val="00D22577"/>
    <w:rsid w:val="00D30FCC"/>
    <w:rsid w:val="00D47E5E"/>
    <w:rsid w:val="00D76E17"/>
    <w:rsid w:val="00D9637C"/>
    <w:rsid w:val="00D973CE"/>
    <w:rsid w:val="00DA2969"/>
    <w:rsid w:val="00DC394E"/>
    <w:rsid w:val="00DC3B57"/>
    <w:rsid w:val="00DC4E7E"/>
    <w:rsid w:val="00DD05C9"/>
    <w:rsid w:val="00DF3DF3"/>
    <w:rsid w:val="00E149E7"/>
    <w:rsid w:val="00E23B9C"/>
    <w:rsid w:val="00E27FB5"/>
    <w:rsid w:val="00E35503"/>
    <w:rsid w:val="00E54673"/>
    <w:rsid w:val="00EA57C1"/>
    <w:rsid w:val="00ED7DC7"/>
    <w:rsid w:val="00EE1404"/>
    <w:rsid w:val="00F07A85"/>
    <w:rsid w:val="00F10223"/>
    <w:rsid w:val="00F10664"/>
    <w:rsid w:val="00F31F31"/>
    <w:rsid w:val="00F3716D"/>
    <w:rsid w:val="00F37767"/>
    <w:rsid w:val="00F578B4"/>
    <w:rsid w:val="00F62342"/>
    <w:rsid w:val="00F65353"/>
    <w:rsid w:val="00F9654C"/>
    <w:rsid w:val="00FD621A"/>
    <w:rsid w:val="00FD6CCF"/>
    <w:rsid w:val="00FE1C19"/>
    <w:rsid w:val="04D86A82"/>
    <w:rsid w:val="0BF26DA9"/>
    <w:rsid w:val="0DAF5CC3"/>
    <w:rsid w:val="0F9E2712"/>
    <w:rsid w:val="1050699D"/>
    <w:rsid w:val="13C10320"/>
    <w:rsid w:val="14627ED6"/>
    <w:rsid w:val="16844F8B"/>
    <w:rsid w:val="18884673"/>
    <w:rsid w:val="18BE185F"/>
    <w:rsid w:val="197E76AF"/>
    <w:rsid w:val="1D39793E"/>
    <w:rsid w:val="1E8C3ED4"/>
    <w:rsid w:val="206C3F1F"/>
    <w:rsid w:val="22224F24"/>
    <w:rsid w:val="233552C4"/>
    <w:rsid w:val="23F545FA"/>
    <w:rsid w:val="29BD18FE"/>
    <w:rsid w:val="2A097EF9"/>
    <w:rsid w:val="2A4F631F"/>
    <w:rsid w:val="2E5F2F03"/>
    <w:rsid w:val="32256460"/>
    <w:rsid w:val="32E06028"/>
    <w:rsid w:val="37D5722E"/>
    <w:rsid w:val="388D6B76"/>
    <w:rsid w:val="39862290"/>
    <w:rsid w:val="3EA95988"/>
    <w:rsid w:val="3EEE48DC"/>
    <w:rsid w:val="3EF341BC"/>
    <w:rsid w:val="431C5088"/>
    <w:rsid w:val="43602822"/>
    <w:rsid w:val="483775C1"/>
    <w:rsid w:val="4D6975B4"/>
    <w:rsid w:val="4E41396B"/>
    <w:rsid w:val="4EB327DD"/>
    <w:rsid w:val="504D2DD6"/>
    <w:rsid w:val="513F3A51"/>
    <w:rsid w:val="52166DB8"/>
    <w:rsid w:val="58B91B9E"/>
    <w:rsid w:val="5ABF38ED"/>
    <w:rsid w:val="5E2914C0"/>
    <w:rsid w:val="63055AD6"/>
    <w:rsid w:val="63DF24B5"/>
    <w:rsid w:val="64344A81"/>
    <w:rsid w:val="6541404C"/>
    <w:rsid w:val="66747602"/>
    <w:rsid w:val="69683E38"/>
    <w:rsid w:val="6C551229"/>
    <w:rsid w:val="6FB54BFE"/>
    <w:rsid w:val="704C0BDC"/>
    <w:rsid w:val="70ED54FE"/>
    <w:rsid w:val="739D371C"/>
    <w:rsid w:val="768B436E"/>
    <w:rsid w:val="7A340C1B"/>
    <w:rsid w:val="7DA9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483FA"/>
  <w15:docId w15:val="{0A65271E-E4F8-411B-BD67-90873EB2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BE18F0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sid w:val="00BE18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BE1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BE1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sid w:val="00BE18F0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BE18F0"/>
    <w:rPr>
      <w:sz w:val="18"/>
      <w:szCs w:val="18"/>
    </w:rPr>
  </w:style>
  <w:style w:type="paragraph" w:styleId="aa">
    <w:name w:val="List Paragraph"/>
    <w:basedOn w:val="a"/>
    <w:uiPriority w:val="34"/>
    <w:qFormat/>
    <w:rsid w:val="00BE18F0"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sid w:val="00BE18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AFF79A-3720-4905-9A75-0E2029AE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肖俊英</cp:lastModifiedBy>
  <cp:revision>3</cp:revision>
  <cp:lastPrinted>2022-03-19T07:38:00Z</cp:lastPrinted>
  <dcterms:created xsi:type="dcterms:W3CDTF">2022-03-25T01:35:00Z</dcterms:created>
  <dcterms:modified xsi:type="dcterms:W3CDTF">2022-03-25T01:48:00Z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