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ind w:right="57" w:rightChars="26"/>
        <w:jc w:val="center"/>
        <w:rPr>
          <w:rFonts w:hint="eastAsia" w:ascii="方正小标宋_GBK" w:hAnsi="Times New Roman" w:eastAsia="方正小标宋_GBK" w:cs="Times New Roman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</w:rPr>
        <w:t>淮安市2022年度省级众创空间备案推荐单位信息表</w:t>
      </w:r>
    </w:p>
    <w:bookmarkEnd w:id="0"/>
    <w:p>
      <w:pPr>
        <w:widowControl w:val="0"/>
        <w:adjustRightInd/>
        <w:snapToGrid/>
        <w:spacing w:after="0" w:line="560" w:lineRule="exact"/>
        <w:ind w:right="57" w:rightChars="26"/>
        <w:jc w:val="center"/>
        <w:rPr>
          <w:rFonts w:ascii="方正小标宋_GBK" w:hAnsi="Times New Roman" w:eastAsia="方正小标宋_GBK" w:cs="Times New Roman"/>
          <w:kern w:val="2"/>
          <w:sz w:val="44"/>
          <w:szCs w:val="44"/>
        </w:rPr>
      </w:pPr>
    </w:p>
    <w:tbl>
      <w:tblPr>
        <w:tblStyle w:val="4"/>
        <w:tblW w:w="12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835"/>
        <w:gridCol w:w="1701"/>
        <w:gridCol w:w="2268"/>
        <w:gridCol w:w="1701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方正黑体_GBK" w:hAnsi="Times New Roman" w:eastAsia="方正黑体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32"/>
                <w:szCs w:val="32"/>
              </w:rPr>
              <w:t>众创空间名称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方正黑体_GBK" w:hAnsi="Times New Roman" w:eastAsia="方正黑体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32"/>
                <w:szCs w:val="32"/>
              </w:rPr>
              <w:t>运营主体名称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方正黑体_GBK" w:hAnsi="Times New Roman" w:eastAsia="方正黑体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32"/>
                <w:szCs w:val="32"/>
              </w:rPr>
              <w:t>运营时间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方正黑体_GBK" w:hAnsi="Times New Roman" w:eastAsia="方正黑体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32"/>
                <w:szCs w:val="32"/>
              </w:rPr>
              <w:t>办公场地地址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方正黑体_GBK" w:hAnsi="Times New Roman" w:eastAsia="方正黑体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32"/>
                <w:szCs w:val="32"/>
              </w:rPr>
              <w:t>年入驻</w:t>
            </w:r>
          </w:p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方正黑体_GBK" w:hAnsi="Times New Roman" w:eastAsia="方正黑体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32"/>
                <w:szCs w:val="32"/>
              </w:rPr>
              <w:t>团队数量</w:t>
            </w:r>
          </w:p>
        </w:tc>
        <w:tc>
          <w:tcPr>
            <w:tcW w:w="2682" w:type="dxa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ascii="方正黑体_GBK" w:hAnsi="Times New Roman" w:eastAsia="方正黑体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  <w:sz w:val="32"/>
                <w:szCs w:val="32"/>
              </w:rPr>
              <w:t>年入驻企业数量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  <w:t>淮安青创</w:t>
            </w: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C空间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  <w:t>淮安市青商之家企业管理有限公司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2017年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  <w:t>淮安市生态文旅区通源路</w:t>
            </w: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1号青创空间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35</w:t>
            </w:r>
          </w:p>
        </w:tc>
        <w:tc>
          <w:tcPr>
            <w:tcW w:w="268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江苏财经科创园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江苏财经职业技术学院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2020年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淮安市高教园区枚乘东路8号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30</w:t>
            </w:r>
          </w:p>
        </w:tc>
        <w:tc>
          <w:tcPr>
            <w:tcW w:w="268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晶创空间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淮安中科晶上智能网联研究院有限公司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2019年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淮安市经济技术开发区通源路12号海创空间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8</w:t>
            </w:r>
          </w:p>
        </w:tc>
        <w:tc>
          <w:tcPr>
            <w:tcW w:w="268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590" w:lineRule="atLeast"/>
              <w:jc w:val="center"/>
              <w:rPr>
                <w:rFonts w:ascii="方正仿宋_GBK" w:hAnsi="Times New Roman" w:eastAsia="方正仿宋_GBK" w:cs="Times New Roman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32"/>
                <w:szCs w:val="32"/>
              </w:rPr>
              <w:t>3</w:t>
            </w:r>
          </w:p>
        </w:tc>
      </w:tr>
    </w:tbl>
    <w:p>
      <w:pPr>
        <w:widowControl w:val="0"/>
        <w:adjustRightInd/>
        <w:snapToGrid/>
        <w:spacing w:after="0" w:line="560" w:lineRule="exact"/>
        <w:ind w:right="57" w:rightChars="26"/>
        <w:rPr>
          <w:rFonts w:ascii="方正仿宋_GBK" w:hAnsi="Times New Roman" w:eastAsia="方正仿宋_GBK" w:cs="Times New Roman"/>
          <w:kern w:val="2"/>
          <w:sz w:val="32"/>
          <w:szCs w:val="20"/>
        </w:rPr>
      </w:pPr>
    </w:p>
    <w:sectPr>
      <w:headerReference r:id="rId4" w:type="default"/>
      <w:footerReference r:id="rId5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ZTdkMzQ5YzhhMDg3OTc3MzQ3YjlkNDViNzlmODcifQ=="/>
  </w:docVars>
  <w:rsids>
    <w:rsidRoot w:val="00686184"/>
    <w:rsid w:val="0006017F"/>
    <w:rsid w:val="000C2A01"/>
    <w:rsid w:val="00264758"/>
    <w:rsid w:val="00281033"/>
    <w:rsid w:val="00327489"/>
    <w:rsid w:val="003E30E4"/>
    <w:rsid w:val="00416BA4"/>
    <w:rsid w:val="00494682"/>
    <w:rsid w:val="004D1E69"/>
    <w:rsid w:val="006270E1"/>
    <w:rsid w:val="00686184"/>
    <w:rsid w:val="006A756A"/>
    <w:rsid w:val="006B159D"/>
    <w:rsid w:val="007E04F3"/>
    <w:rsid w:val="0084282B"/>
    <w:rsid w:val="008C214D"/>
    <w:rsid w:val="008F40FC"/>
    <w:rsid w:val="00911910"/>
    <w:rsid w:val="00972793"/>
    <w:rsid w:val="0098775F"/>
    <w:rsid w:val="009C2F98"/>
    <w:rsid w:val="009D321B"/>
    <w:rsid w:val="009D6D28"/>
    <w:rsid w:val="009E4388"/>
    <w:rsid w:val="00A45951"/>
    <w:rsid w:val="00A76212"/>
    <w:rsid w:val="00AC7C76"/>
    <w:rsid w:val="00AF6C8C"/>
    <w:rsid w:val="00BD40CC"/>
    <w:rsid w:val="00C62711"/>
    <w:rsid w:val="00D01D90"/>
    <w:rsid w:val="00D50908"/>
    <w:rsid w:val="00DB247A"/>
    <w:rsid w:val="00DD2977"/>
    <w:rsid w:val="00E53EB2"/>
    <w:rsid w:val="00ED6E48"/>
    <w:rsid w:val="00F11CDC"/>
    <w:rsid w:val="00F2065C"/>
    <w:rsid w:val="00F61EB3"/>
    <w:rsid w:val="16CC4ABD"/>
    <w:rsid w:val="22C85223"/>
    <w:rsid w:val="2E0F7208"/>
    <w:rsid w:val="58AB7544"/>
    <w:rsid w:val="5BA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535</Words>
  <Characters>590</Characters>
  <Lines>4</Lines>
  <Paragraphs>1</Paragraphs>
  <TotalTime>30</TotalTime>
  <ScaleCrop>false</ScaleCrop>
  <LinksUpToDate>false</LinksUpToDate>
  <CharactersWithSpaces>596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2021-05-31T06:56:00Z</dcterms:created>
  <dc:creator>Administrator</dc:creator>
  <cp:lastModifiedBy>lenovo</cp:lastModifiedBy>
  <dcterms:modified xsi:type="dcterms:W3CDTF">2022-05-31T09:09:01Z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79622B8F3F614D9CA22C2D58FED0E24B</vt:lpwstr>
  </property>
</Properties>
</file>