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94"/>
        <w:gridCol w:w="2552"/>
        <w:gridCol w:w="370"/>
        <w:gridCol w:w="2504"/>
        <w:gridCol w:w="839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Cs w:val="32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方正黑体_GBK" w:cs="Times New Roman"/>
                <w:snapToGrid/>
                <w:color w:val="000000"/>
                <w:kern w:val="0"/>
                <w:szCs w:val="32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default" w:ascii="Times New Roman" w:hAnsi="Times New Roman" w:eastAsia="方正小标宋_GBK" w:cs="Times New Roman"/>
                <w:b w:val="0"/>
                <w:bCs/>
                <w:snapToGrid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snapToGrid/>
                <w:color w:val="000000"/>
                <w:kern w:val="0"/>
                <w:sz w:val="40"/>
                <w:szCs w:val="40"/>
              </w:rPr>
              <w:t>2021年度江苏省省级现代服务业（广播电视）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snapToGrid/>
                <w:color w:val="000000"/>
                <w:kern w:val="0"/>
                <w:sz w:val="40"/>
                <w:szCs w:val="40"/>
              </w:rPr>
              <w:t>发展专项资金分配表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right="1120" w:firstLine="0"/>
              <w:rPr>
                <w:rFonts w:eastAsia="仿宋_GB2312"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8"/>
                <w:szCs w:val="28"/>
              </w:rPr>
              <w:t xml:space="preserve">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补助金额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补助方式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节目《从长江的尽头回家》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江苏省广播电视总台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纪录片《程开甲》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南京电影制片厂有限公司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电视剧《数风流人物》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幸福蓝海影视文化集团股份有限公司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电视剧《石头开花》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幸福蓝海影视文化集团股份有限公司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《百炼成钢：中国共产党的一百年》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江苏广电纪录传媒有限责任公司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荔枝泛直播服务平台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长江龙新媒体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优质节目内容传播平台“荔枝TV”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江苏广电荔枝网络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全媒体海外平台“紫金国际台”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江苏广电国际传播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江苏（国家）未来影视文化创意产业园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江苏广电石湫影视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基地有限公司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2021中国江苏（国际）新视听峰会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江苏中江网传媒股份有限公司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2021年江苏省广播电视媒体融合优秀案例评选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江苏中江网传媒股份有限公司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全额补贴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江苏有线视界云建设及产业应用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国家文化大数据体系华东区域中心建设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江苏有线数据网络有限公司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“有事好商量”电视平台建设及试点示范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“建党100周年”安全播出保障体系升级建设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面向5G运营的云BOSS平台建设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三千兆端到端网络应用示范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江苏省广电有线信息网络股份有限公司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1738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动画片《丁香花》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南京第七区文化科技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动画片《</w:t>
            </w:r>
            <w:r>
              <w:rPr>
                <w:rFonts w:eastAsia="宋体"/>
                <w:snapToGrid/>
                <w:color w:val="000000"/>
                <w:kern w:val="0"/>
                <w:sz w:val="24"/>
                <w:szCs w:val="24"/>
              </w:rPr>
              <w:t>槑</w:t>
            </w: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好时光·城南忆事》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南京玲珑天文化发展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纪录片《汉藏日记》纪实影片IP孵化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南京华</w:t>
            </w:r>
            <w:r>
              <w:rPr>
                <w:rFonts w:eastAsia="宋体"/>
                <w:snapToGrid/>
                <w:color w:val="000000"/>
                <w:kern w:val="0"/>
                <w:sz w:val="24"/>
                <w:szCs w:val="24"/>
              </w:rPr>
              <w:t>玥</w:t>
            </w: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影文化发展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纪录片《那一年我们正年轻》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南京广播电视集团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电视剧《妈妈在等你》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江苏城市联合影视文化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电视剧《猎手》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江苏城市联合影视文化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短视频栏目《大美宁》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南京报业集团有限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93939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93939"/>
                <w:kern w:val="0"/>
                <w:sz w:val="24"/>
                <w:szCs w:val="24"/>
              </w:rPr>
              <w:t>系列人文短视频《大美苏韵》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93939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93939"/>
                <w:kern w:val="0"/>
                <w:sz w:val="24"/>
                <w:szCs w:val="24"/>
              </w:rPr>
              <w:t>大美观止文化产业（南京）有限公司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《九色鹿王·前尘》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欢宜影视文化传媒（江苏）有限公司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二十四节气《循“令”而行》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南京生光文化传播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网络剧《花样实习生》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南京文火传媒有限公司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广播剧《迪啵龙环球历险记》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江苏迪啵龙科技有限公司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“天权”区块链版权存证内容生态系统平台（一期）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南京广播电视集团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南京广电越界创意产业园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南京广电锦和投资管理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2021年南京（国际）动漫创投大会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南京广播电视集团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第十六届深圳文博会（2020年举办）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南京道物工房文化发展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全额补贴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建党百年优秀电视剧展播活动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江苏城市联合电视传媒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网络综艺《跨界新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文创》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无锡广新影视动画技术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无锡广电媒体融合直播平台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无锡市广播电视集团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无锡地铁移动电视智慧高清互动平台建设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无锡广电地铁传媒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智慧城市生活服务云平台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徐州广播电视传媒集团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江苏常州网博视频进出口溯源数字化产业基地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江苏网博视界网络科技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江苏西太湖影视产业基地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江苏西太湖影视拍摄基地有限公司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第一届国际传播短视频网红大赛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东经一二0文化旅游发展有限公司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溧阳市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县级媒体中心高清数字化演播系统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溧阳市融媒体中心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spacing w:val="-11"/>
                <w:kern w:val="0"/>
                <w:sz w:val="24"/>
                <w:szCs w:val="24"/>
              </w:rPr>
              <w:t>节目《创赢未来》第五季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苏州市广播电视总台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动画片《奇奇和努娜》第二季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苏州奥拉动漫科技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苏州国际科技园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苏州工业园区科技发展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苏州黎里纪录片产业基地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苏州黎里文化旅游发展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2021新鲜提案真实影像大会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苏州致真东方文化传媒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定额补贴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张家港市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“今日张家港”APP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张家港市融媒体中心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常熟市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 xml:space="preserve">基于广播卫星+5G的智慧广电传输平台                   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天通盛邦通信科技（苏州）有限公司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三维原创动画片《州州绿之梦-家园守护》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南通妙吧影视动漫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五地连线大型电商互动直播系统暨全球购平台构建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连云港市广播电视台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网络电影《维和冲锋：绝境求生》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江苏一千零一叶文化传播有限公司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淮安市“融媒体+”贯通式传播矩阵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淮安市广播电视台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AI+4K融合生产制作平台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淮安广电传媒集团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海棠融媒APP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淮安市淮安区融媒体中心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盐城广播电视台基于ST2110标准的TP化播出系统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盐城广播电视总台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5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kern w:val="0"/>
                <w:sz w:val="24"/>
                <w:szCs w:val="24"/>
              </w:rPr>
              <w:t>小计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kern w:val="0"/>
                <w:sz w:val="24"/>
                <w:szCs w:val="24"/>
              </w:rPr>
              <w:t>扬州西湖镇“1+4+N"社会综合治理平台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扬州广电网络有限公司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高质量智慧化发射台站技术系统建设项目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扬州广播电视总台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扬州光线影视基地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全线实景娱乐扬州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镇江广电5G+融媒体应用项目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镇江市广播电视台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节目《遇见泰州》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泰州广播电视台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333333"/>
                <w:kern w:val="0"/>
                <w:sz w:val="24"/>
                <w:szCs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宿迁市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融合媒体平台建设项目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宿迁市广播电视总台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napToGrid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napToGrid/>
                <w:color w:val="000000"/>
                <w:kern w:val="0"/>
                <w:sz w:val="24"/>
                <w:szCs w:val="24"/>
              </w:rPr>
              <w:t>补贴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01FC"/>
    <w:rsid w:val="706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2022-06-07T08:57:00Z</dcterms:created>
  <dc:creator>仇乐</dc:creator>
  <cp:lastModifiedBy>仇乐</cp:lastModifiedBy>
  <dcterms:modified xsi:type="dcterms:W3CDTF">2022-06-07T08:58:08Z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