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47" w:rsidRDefault="00C94C47" w:rsidP="00C94C47">
      <w:pPr>
        <w:widowControl/>
        <w:spacing w:line="590" w:lineRule="exact"/>
        <w:ind w:left="3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推荐入库企业汇总表</w:t>
      </w:r>
    </w:p>
    <w:p w:rsidR="00C94C47" w:rsidRDefault="00C94C47" w:rsidP="00C94C47">
      <w:pPr>
        <w:pStyle w:val="a3"/>
        <w:tabs>
          <w:tab w:val="left" w:pos="1442"/>
        </w:tabs>
        <w:ind w:firstLine="0"/>
        <w:jc w:val="left"/>
      </w:pPr>
      <w:r>
        <w:rPr>
          <w:rFonts w:hint="eastAsia"/>
        </w:rPr>
        <w:t>推荐单位（盖章）：</w:t>
      </w:r>
    </w:p>
    <w:tbl>
      <w:tblPr>
        <w:tblpPr w:leftFromText="180" w:rightFromText="180" w:vertAnchor="text" w:horzAnchor="page" w:tblpXSpec="center" w:tblpY="582"/>
        <w:tblOverlap w:val="never"/>
        <w:tblW w:w="13291" w:type="dxa"/>
        <w:tblLayout w:type="fixed"/>
        <w:tblLook w:val="04A0"/>
      </w:tblPr>
      <w:tblGrid>
        <w:gridCol w:w="959"/>
        <w:gridCol w:w="1701"/>
        <w:gridCol w:w="1276"/>
        <w:gridCol w:w="1417"/>
        <w:gridCol w:w="851"/>
        <w:gridCol w:w="992"/>
        <w:gridCol w:w="1128"/>
        <w:gridCol w:w="1134"/>
        <w:gridCol w:w="1208"/>
        <w:gridCol w:w="824"/>
        <w:gridCol w:w="805"/>
        <w:gridCol w:w="996"/>
      </w:tblGrid>
      <w:tr w:rsidR="00C94C47" w:rsidTr="00A46CB7">
        <w:trPr>
          <w:trHeight w:val="17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推荐顺序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是否省级以上高新区企业（国家级</w:t>
            </w:r>
            <w:r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  <w:t>/省级/否）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是否上市（是</w:t>
            </w:r>
            <w:r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  <w:t>/否）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是否民营企业（是</w:t>
            </w:r>
            <w:r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  <w:t>/否）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4"/>
                <w:szCs w:val="24"/>
              </w:rPr>
            </w:pPr>
            <w:r>
              <w:rPr>
                <w:rFonts w:eastAsia="等线"/>
                <w:snapToGrid/>
                <w:color w:val="000000"/>
                <w:sz w:val="24"/>
                <w:szCs w:val="24"/>
              </w:rPr>
              <w:t>2021</w:t>
            </w:r>
            <w:r>
              <w:rPr>
                <w:rFonts w:ascii="方正仿宋_GBK" w:hint="eastAsia"/>
                <w:snapToGrid/>
                <w:color w:val="000000"/>
                <w:sz w:val="24"/>
                <w:szCs w:val="24"/>
              </w:rPr>
              <w:t>年营业收入（万元）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4"/>
                <w:szCs w:val="24"/>
              </w:rPr>
            </w:pPr>
            <w:r>
              <w:rPr>
                <w:rFonts w:eastAsia="等线"/>
                <w:snapToGrid/>
                <w:color w:val="000000"/>
                <w:sz w:val="24"/>
                <w:szCs w:val="24"/>
              </w:rPr>
              <w:t>2021</w:t>
            </w:r>
            <w:r>
              <w:rPr>
                <w:rFonts w:ascii="方正仿宋_GBK" w:hint="eastAsia"/>
                <w:snapToGrid/>
                <w:color w:val="000000"/>
                <w:sz w:val="24"/>
                <w:szCs w:val="24"/>
              </w:rPr>
              <w:t>年研发投入（万元）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拥有有效发明（国防）专利数量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所属技术领域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所属细分行业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细分行业排名情况</w:t>
            </w:r>
          </w:p>
        </w:tc>
      </w:tr>
      <w:tr w:rsidR="00C94C47" w:rsidTr="00A46CB7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94C47" w:rsidTr="00A46CB7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94C47" w:rsidTr="00A46CB7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94C47" w:rsidTr="00A46CB7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94C47" w:rsidTr="00A46CB7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47" w:rsidRDefault="00C94C47" w:rsidP="00A46CB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</w:tr>
    </w:tbl>
    <w:p w:rsidR="00247811" w:rsidRDefault="00C94C47"/>
    <w:sectPr w:rsidR="00247811" w:rsidSect="00C94C4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C47"/>
    <w:rsid w:val="00546024"/>
    <w:rsid w:val="007F1B52"/>
    <w:rsid w:val="00BC1D41"/>
    <w:rsid w:val="00C9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4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qFormat/>
    <w:rsid w:val="00C94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宋世斌</dc:creator>
  <cp:lastModifiedBy>宋世斌</cp:lastModifiedBy>
  <cp:revision>1</cp:revision>
  <dcterms:created xsi:type="dcterms:W3CDTF">2022-06-16T02:03:00Z</dcterms:created>
  <dcterms:modified xsi:type="dcterms:W3CDTF">2022-06-16T02:03:00Z</dcterms:modified>
</cp:coreProperties>
</file>