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1D" w:rsidRDefault="0070051D" w:rsidP="0070051D">
      <w:pPr>
        <w:widowControl/>
        <w:adjustRightInd/>
        <w:snapToGrid/>
        <w:spacing w:line="240" w:lineRule="auto"/>
        <w:ind w:firstLineChars="0" w:firstLine="0"/>
        <w:jc w:val="left"/>
        <w:rPr>
          <w:rFonts w:ascii="宋体" w:eastAsia="方正黑体_GBK" w:hAnsi="宋体"/>
          <w:snapToGrid w:val="0"/>
          <w:kern w:val="0"/>
          <w:szCs w:val="20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Cs w:val="20"/>
        </w:rPr>
        <w:t>附件1</w:t>
      </w:r>
    </w:p>
    <w:p w:rsidR="0070051D" w:rsidRDefault="0070051D" w:rsidP="0070051D">
      <w:pPr>
        <w:adjustRightInd/>
        <w:snapToGrid/>
        <w:spacing w:line="240" w:lineRule="auto"/>
        <w:ind w:firstLineChars="0" w:firstLine="0"/>
        <w:jc w:val="center"/>
        <w:rPr>
          <w:rFonts w:ascii="宋体" w:eastAsia="方正黑体_GBK" w:hAnsi="宋体"/>
          <w:sz w:val="36"/>
          <w:szCs w:val="32"/>
        </w:rPr>
      </w:pPr>
      <w:r>
        <w:rPr>
          <w:rFonts w:ascii="宋体" w:eastAsia="方正黑体_GBK" w:hAnsi="宋体" w:hint="eastAsia"/>
          <w:sz w:val="36"/>
          <w:szCs w:val="32"/>
        </w:rPr>
        <w:t>江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苏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省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专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利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许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可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信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息</w:t>
      </w:r>
      <w:r>
        <w:rPr>
          <w:rFonts w:ascii="宋体" w:eastAsia="方正黑体_GBK" w:hAnsi="宋体" w:hint="eastAsia"/>
          <w:sz w:val="36"/>
          <w:szCs w:val="32"/>
        </w:rPr>
        <w:t xml:space="preserve"> </w:t>
      </w:r>
      <w:r>
        <w:rPr>
          <w:rFonts w:ascii="宋体" w:eastAsia="方正黑体_GBK" w:hAnsi="宋体" w:hint="eastAsia"/>
          <w:sz w:val="36"/>
          <w:szCs w:val="32"/>
        </w:rPr>
        <w:t>表（参考样例）</w:t>
      </w: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7"/>
        <w:gridCol w:w="2409"/>
        <w:gridCol w:w="2268"/>
        <w:gridCol w:w="3544"/>
      </w:tblGrid>
      <w:tr w:rsidR="0070051D" w:rsidTr="00C155FE">
        <w:trPr>
          <w:jc w:val="center"/>
        </w:trPr>
        <w:tc>
          <w:tcPr>
            <w:tcW w:w="1207" w:type="dxa"/>
            <w:vMerge w:val="restart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专利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专利号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t>     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hint="eastAsia"/>
                <w:sz w:val="21"/>
                <w:szCs w:val="20"/>
              </w:rPr>
              <w:t xml:space="preserve">                                      授权公告日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t>     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发明创造名称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t>     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专利权人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t>     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专利代理机构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FORMTEXT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t>     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</w:p>
        </w:tc>
      </w:tr>
      <w:tr w:rsidR="0070051D" w:rsidTr="00C155FE">
        <w:trPr>
          <w:trHeight w:val="2479"/>
          <w:jc w:val="center"/>
        </w:trPr>
        <w:tc>
          <w:tcPr>
            <w:tcW w:w="1207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②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专利权人承诺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符合开放许可（试点）声明条件</w:t>
            </w: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本专利不在专利独占实施许可或者排他实施许可有效期限内；</w:t>
            </w:r>
          </w:p>
          <w:p w:rsidR="0070051D" w:rsidRDefault="0070051D" w:rsidP="00C155FE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许可任何单位或个人实施本专利；</w:t>
            </w:r>
          </w:p>
          <w:p w:rsidR="0070051D" w:rsidRDefault="0070051D" w:rsidP="00C155FE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专利权在开放许可（试点）实施期间内，专利权人保证维持专利权有效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； </w:t>
            </w:r>
          </w:p>
          <w:p w:rsidR="0070051D" w:rsidRDefault="0070051D" w:rsidP="00C155FE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本专利通过开放许可（试点）达成的所有许可，将向试点组织单位备案；</w:t>
            </w:r>
          </w:p>
          <w:p w:rsidR="0070051D" w:rsidRDefault="0070051D" w:rsidP="00C155FE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 w:rsidR="0070051D" w:rsidRDefault="0070051D" w:rsidP="00C155FE"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专利权人承诺以上信息属实，是专利权人的真实意思表示。</w:t>
            </w:r>
          </w:p>
        </w:tc>
      </w:tr>
      <w:tr w:rsidR="0070051D" w:rsidTr="00C155FE">
        <w:trPr>
          <w:trHeight w:val="1083"/>
          <w:jc w:val="center"/>
        </w:trPr>
        <w:tc>
          <w:tcPr>
            <w:tcW w:w="1207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③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自行实施专利的情况</w:t>
            </w: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bookmarkEnd w:id="0"/>
            <w:r>
              <w:rPr>
                <w:rFonts w:ascii="宋体" w:eastAsia="宋体" w:hAnsi="宋体" w:cs="楷体_GB2312" w:hint="eastAsia"/>
                <w:sz w:val="21"/>
                <w:szCs w:val="21"/>
              </w:rPr>
              <w:t>未自行实施专利技术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已自行实施专利技术，自行实施专利技术的时间范围方式</w:t>
            </w:r>
          </w:p>
        </w:tc>
      </w:tr>
      <w:tr w:rsidR="0070051D" w:rsidTr="00C155FE">
        <w:trPr>
          <w:trHeight w:val="1052"/>
          <w:jc w:val="center"/>
        </w:trPr>
        <w:tc>
          <w:tcPr>
            <w:tcW w:w="1207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④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许可他人实施专利的状况</w:t>
            </w: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未许可他人实施专利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已许可他人实施专利，许可他人实施专利的时间许可他人实施专利的范围</w:t>
            </w:r>
          </w:p>
        </w:tc>
      </w:tr>
      <w:tr w:rsidR="0070051D" w:rsidTr="00C155FE">
        <w:trPr>
          <w:trHeight w:val="930"/>
          <w:jc w:val="center"/>
        </w:trPr>
        <w:tc>
          <w:tcPr>
            <w:tcW w:w="1207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⑤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许可期限</w:t>
            </w: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 xml:space="preserve">许可期限届满日年月日        </w:t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 w:val="restart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⑥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许可使用费标准（任选其一）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 w:cs="楷体_GB2312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楷体_GB2312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eastAsia="宋体" w:hAnsi="宋体" w:cs="楷体_GB2312"/>
                <w:sz w:val="21"/>
                <w:szCs w:val="21"/>
              </w:rPr>
            </w:r>
            <w:r>
              <w:rPr>
                <w:rFonts w:ascii="宋体" w:eastAsia="宋体" w:hAnsi="宋体" w:cs="楷体_GB2312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 xml:space="preserve">  免费使用。</w:t>
            </w:r>
          </w:p>
        </w:tc>
      </w:tr>
      <w:tr w:rsidR="0070051D" w:rsidTr="00C155FE">
        <w:trPr>
          <w:trHeight w:val="994"/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采用入门费和提成费相结合的方式，其中入门费为元，提成费按当年度合同产品净销售额的</w:t>
            </w:r>
            <w:r>
              <w:rPr>
                <w:rFonts w:ascii="宋体" w:eastAsia="宋体" w:hAnsi="宋体"/>
                <w:sz w:val="21"/>
                <w:szCs w:val="21"/>
              </w:rPr>
              <w:t>%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提取。</w:t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采用一次总付的方式，在合同生效后日内一次性全额支付所有使用费元。</w:t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proofErr w:type="gramStart"/>
            <w:r>
              <w:rPr>
                <w:rFonts w:ascii="宋体" w:eastAsia="宋体" w:hAnsi="宋体" w:cs="楷体_GB2312" w:hint="eastAsia"/>
                <w:sz w:val="21"/>
                <w:szCs w:val="21"/>
              </w:rPr>
              <w:t>采用总付额内</w:t>
            </w:r>
            <w:proofErr w:type="gramEnd"/>
            <w:r>
              <w:rPr>
                <w:rFonts w:ascii="宋体" w:eastAsia="宋体" w:hAnsi="宋体" w:cs="楷体_GB2312" w:hint="eastAsia"/>
                <w:sz w:val="21"/>
                <w:szCs w:val="21"/>
              </w:rPr>
              <w:t>分期支付的方式，在合同生效后日内支付第一批次元，后在每个会计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月份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>/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季度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>/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年度截止前的日内，分批次支付，每次支付元。包括第一次在内总共支付次，共计元。</w:t>
            </w:r>
          </w:p>
        </w:tc>
      </w:tr>
      <w:tr w:rsidR="0070051D" w:rsidTr="00C155FE">
        <w:trPr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eastAsia="宋体" w:hAnsi="宋体"/>
                <w:sz w:val="21"/>
                <w:szCs w:val="20"/>
              </w:rPr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其他明确合理的许可使用费标准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</w:p>
        </w:tc>
      </w:tr>
      <w:tr w:rsidR="0070051D" w:rsidTr="00C155FE">
        <w:trPr>
          <w:trHeight w:val="2258"/>
          <w:jc w:val="center"/>
        </w:trPr>
        <w:tc>
          <w:tcPr>
            <w:tcW w:w="1207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lastRenderedPageBreak/>
              <w:t>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其他约定事项</w:t>
            </w:r>
          </w:p>
        </w:tc>
        <w:tc>
          <w:tcPr>
            <w:tcW w:w="8221" w:type="dxa"/>
            <w:gridSpan w:val="3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0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0"/>
              </w:rPr>
            </w:pPr>
          </w:p>
        </w:tc>
      </w:tr>
      <w:tr w:rsidR="0070051D" w:rsidTr="00C155FE">
        <w:trPr>
          <w:trHeight w:val="557"/>
          <w:jc w:val="center"/>
        </w:trPr>
        <w:tc>
          <w:tcPr>
            <w:tcW w:w="1207" w:type="dxa"/>
            <w:vMerge w:val="restart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许可人联系方式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收件人姓名：</w:t>
            </w:r>
          </w:p>
        </w:tc>
        <w:tc>
          <w:tcPr>
            <w:tcW w:w="5812" w:type="dxa"/>
            <w:gridSpan w:val="2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地址：</w:t>
            </w:r>
          </w:p>
        </w:tc>
      </w:tr>
      <w:tr w:rsidR="0070051D" w:rsidTr="00C155FE">
        <w:trPr>
          <w:trHeight w:val="465"/>
          <w:jc w:val="center"/>
        </w:trPr>
        <w:tc>
          <w:tcPr>
            <w:tcW w:w="1207" w:type="dxa"/>
            <w:vMerge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邮编：</w:t>
            </w:r>
          </w:p>
        </w:tc>
        <w:tc>
          <w:tcPr>
            <w:tcW w:w="2268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电话：</w:t>
            </w:r>
          </w:p>
        </w:tc>
        <w:tc>
          <w:tcPr>
            <w:tcW w:w="3544" w:type="dxa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电子邮件：</w:t>
            </w:r>
          </w:p>
        </w:tc>
      </w:tr>
      <w:tr w:rsidR="0070051D" w:rsidTr="00C155FE">
        <w:trPr>
          <w:trHeight w:val="1266"/>
          <w:jc w:val="center"/>
        </w:trPr>
        <w:tc>
          <w:tcPr>
            <w:tcW w:w="9428" w:type="dxa"/>
            <w:gridSpan w:val="4"/>
            <w:noWrap/>
          </w:tcPr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专利权人签章：</w:t>
            </w: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0051D" w:rsidRDefault="0070051D" w:rsidP="00C155FE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</w:p>
        </w:tc>
      </w:tr>
    </w:tbl>
    <w:p w:rsidR="0070051D" w:rsidRDefault="0070051D" w:rsidP="0070051D">
      <w:pPr>
        <w:snapToGrid/>
        <w:spacing w:line="240" w:lineRule="auto"/>
        <w:ind w:firstLineChars="0" w:firstLine="0"/>
        <w:jc w:val="center"/>
        <w:rPr>
          <w:rFonts w:ascii="宋体" w:eastAsia="方正楷体_GBK" w:hAnsi="宋体"/>
          <w:sz w:val="28"/>
          <w:szCs w:val="28"/>
        </w:rPr>
      </w:pPr>
      <w:r>
        <w:rPr>
          <w:rFonts w:ascii="宋体" w:eastAsia="方正楷体_GBK" w:hAnsi="宋体" w:hint="eastAsia"/>
          <w:sz w:val="28"/>
          <w:szCs w:val="28"/>
        </w:rPr>
        <w:t>（请按照“注意事项”正确填写本表各栏）</w:t>
      </w:r>
    </w:p>
    <w:p w:rsidR="0070051D" w:rsidRDefault="0070051D" w:rsidP="0070051D">
      <w:pPr>
        <w:snapToGrid/>
        <w:spacing w:line="240" w:lineRule="auto"/>
        <w:ind w:firstLineChars="0" w:firstLine="0"/>
        <w:jc w:val="center"/>
        <w:rPr>
          <w:rFonts w:ascii="宋体" w:eastAsia="方正楷体_GBK" w:hAnsi="宋体"/>
          <w:sz w:val="28"/>
          <w:szCs w:val="28"/>
        </w:rPr>
      </w:pPr>
    </w:p>
    <w:p w:rsidR="0070051D" w:rsidRDefault="0070051D" w:rsidP="0070051D">
      <w:pPr>
        <w:snapToGrid/>
        <w:spacing w:line="240" w:lineRule="auto"/>
        <w:ind w:firstLineChars="0" w:firstLine="0"/>
        <w:jc w:val="center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/>
          <w:sz w:val="21"/>
          <w:szCs w:val="20"/>
        </w:rPr>
        <w:br w:type="page"/>
      </w:r>
      <w:r>
        <w:rPr>
          <w:rFonts w:ascii="宋体" w:eastAsia="黑体" w:hAnsi="宋体" w:hint="eastAsia"/>
          <w:spacing w:val="90"/>
          <w:sz w:val="28"/>
          <w:szCs w:val="20"/>
        </w:rPr>
        <w:lastRenderedPageBreak/>
        <w:t>注</w:t>
      </w:r>
      <w:r>
        <w:rPr>
          <w:rFonts w:ascii="宋体" w:eastAsia="黑体" w:hAnsi="宋体" w:hint="eastAsia"/>
          <w:spacing w:val="90"/>
          <w:sz w:val="28"/>
          <w:szCs w:val="20"/>
        </w:rPr>
        <w:t xml:space="preserve"> </w:t>
      </w:r>
      <w:r>
        <w:rPr>
          <w:rFonts w:ascii="宋体" w:eastAsia="黑体" w:hAnsi="宋体" w:hint="eastAsia"/>
          <w:spacing w:val="90"/>
          <w:sz w:val="28"/>
          <w:szCs w:val="20"/>
        </w:rPr>
        <w:t>意</w:t>
      </w:r>
      <w:r>
        <w:rPr>
          <w:rFonts w:ascii="宋体" w:eastAsia="黑体" w:hAnsi="宋体" w:hint="eastAsia"/>
          <w:spacing w:val="90"/>
          <w:sz w:val="28"/>
          <w:szCs w:val="20"/>
        </w:rPr>
        <w:t xml:space="preserve"> </w:t>
      </w:r>
      <w:r>
        <w:rPr>
          <w:rFonts w:ascii="宋体" w:eastAsia="黑体" w:hAnsi="宋体" w:hint="eastAsia"/>
          <w:spacing w:val="90"/>
          <w:sz w:val="28"/>
          <w:szCs w:val="20"/>
        </w:rPr>
        <w:t>事</w:t>
      </w:r>
      <w:r>
        <w:rPr>
          <w:rFonts w:ascii="宋体" w:eastAsia="黑体" w:hAnsi="宋体" w:hint="eastAsia"/>
          <w:spacing w:val="90"/>
          <w:sz w:val="28"/>
          <w:szCs w:val="20"/>
        </w:rPr>
        <w:t xml:space="preserve"> </w:t>
      </w:r>
      <w:r>
        <w:rPr>
          <w:rFonts w:ascii="宋体" w:eastAsia="黑体" w:hAnsi="宋体" w:hint="eastAsia"/>
          <w:spacing w:val="90"/>
          <w:sz w:val="28"/>
          <w:szCs w:val="20"/>
        </w:rPr>
        <w:t>项</w:t>
      </w:r>
    </w:p>
    <w:p w:rsidR="0070051D" w:rsidRDefault="0070051D" w:rsidP="0070051D">
      <w:pPr>
        <w:adjustRightInd/>
        <w:snapToGrid/>
        <w:spacing w:line="360" w:lineRule="auto"/>
        <w:ind w:firstLineChars="0" w:firstLine="0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一、本表应当使用中文填写，字迹为黑色，文字应当打字或印刷，提交一式一份。</w:t>
      </w:r>
    </w:p>
    <w:p w:rsidR="0070051D" w:rsidRDefault="0070051D" w:rsidP="0070051D">
      <w:pPr>
        <w:adjustRightInd/>
        <w:snapToGrid/>
        <w:spacing w:line="360" w:lineRule="auto"/>
        <w:ind w:left="359" w:hangingChars="171" w:hanging="359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 w:rsidR="0070051D" w:rsidRDefault="0070051D" w:rsidP="0070051D">
      <w:pPr>
        <w:adjustRightInd/>
        <w:snapToGrid/>
        <w:spacing w:line="360" w:lineRule="auto"/>
        <w:ind w:left="359" w:hangingChars="171" w:hanging="359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三、本表第②栏为许可方应当承诺的内容，</w:t>
      </w:r>
      <w:proofErr w:type="gramStart"/>
      <w:r>
        <w:rPr>
          <w:rFonts w:ascii="宋体" w:eastAsia="宋体" w:hAnsi="宋体" w:hint="eastAsia"/>
          <w:sz w:val="21"/>
          <w:szCs w:val="20"/>
        </w:rPr>
        <w:t>作出</w:t>
      </w:r>
      <w:proofErr w:type="gramEnd"/>
      <w:r>
        <w:rPr>
          <w:rFonts w:ascii="宋体" w:eastAsia="宋体" w:hAnsi="宋体" w:hint="eastAsia"/>
          <w:sz w:val="21"/>
          <w:szCs w:val="20"/>
        </w:rPr>
        <w:t>不实承诺提出开放许可声明的，试点组织单位有权撤销该声明。</w:t>
      </w:r>
    </w:p>
    <w:p w:rsidR="0070051D" w:rsidRDefault="0070051D" w:rsidP="0070051D">
      <w:pPr>
        <w:adjustRightInd/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四、本表第③④⑥</w:t>
      </w:r>
      <w:proofErr w:type="gramStart"/>
      <w:r>
        <w:rPr>
          <w:rFonts w:ascii="宋体" w:eastAsia="宋体" w:hAnsi="宋体" w:hint="eastAsia"/>
          <w:sz w:val="21"/>
          <w:szCs w:val="20"/>
        </w:rPr>
        <w:t>栏应当</w:t>
      </w:r>
      <w:proofErr w:type="gramEnd"/>
      <w:r>
        <w:rPr>
          <w:rFonts w:ascii="宋体" w:eastAsia="宋体" w:hAnsi="宋体" w:hint="eastAsia"/>
          <w:sz w:val="21"/>
          <w:szCs w:val="20"/>
        </w:rPr>
        <w:t>从备选项中选择一项，不得多选。</w:t>
      </w:r>
    </w:p>
    <w:p w:rsidR="0070051D" w:rsidRDefault="0070051D" w:rsidP="0070051D">
      <w:pPr>
        <w:adjustRightInd/>
        <w:snapToGrid/>
        <w:spacing w:line="360" w:lineRule="auto"/>
        <w:ind w:left="359" w:hangingChars="171" w:hanging="359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五、本表第</w:t>
      </w:r>
      <w:r>
        <w:rPr>
          <w:rFonts w:ascii="宋体" w:eastAsia="宋体" w:hAnsi="宋体" w:cs="楷体_GB2312" w:hint="eastAsia"/>
          <w:sz w:val="21"/>
          <w:szCs w:val="21"/>
        </w:rPr>
        <w:t>⑤</w:t>
      </w:r>
      <w:r>
        <w:rPr>
          <w:rFonts w:ascii="宋体" w:eastAsia="宋体" w:hAnsi="宋体" w:hint="eastAsia"/>
          <w:sz w:val="21"/>
          <w:szCs w:val="20"/>
        </w:rPr>
        <w:t>栏许可期限届满日不能超过专利期限届满日。</w:t>
      </w:r>
    </w:p>
    <w:p w:rsidR="0070051D" w:rsidRDefault="0070051D" w:rsidP="0070051D">
      <w:pPr>
        <w:adjustRightInd/>
        <w:snapToGrid/>
        <w:spacing w:line="360" w:lineRule="auto"/>
        <w:ind w:firstLineChars="0" w:firstLine="0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六、第⑨栏中</w:t>
      </w:r>
      <w:r>
        <w:rPr>
          <w:rFonts w:ascii="宋体" w:eastAsia="宋体" w:hAnsi="宋体" w:hint="eastAsia"/>
          <w:sz w:val="21"/>
          <w:szCs w:val="21"/>
        </w:rPr>
        <w:t>代表人盖章的，需要同时提交全体专利权人签字或者盖章的同意开放许可的声明</w:t>
      </w:r>
      <w:r>
        <w:rPr>
          <w:rFonts w:ascii="宋体" w:eastAsia="宋体" w:hAnsi="宋体" w:hint="eastAsia"/>
          <w:sz w:val="21"/>
          <w:szCs w:val="20"/>
        </w:rPr>
        <w:t>。</w:t>
      </w:r>
    </w:p>
    <w:p w:rsidR="0070051D" w:rsidRDefault="0070051D" w:rsidP="0070051D">
      <w:pPr>
        <w:adjustRightInd/>
        <w:snapToGrid/>
        <w:spacing w:line="360" w:lineRule="auto"/>
        <w:ind w:left="359" w:hangingChars="171" w:hanging="359"/>
        <w:rPr>
          <w:rFonts w:ascii="宋体" w:eastAsia="宋体" w:hAnsi="宋体"/>
          <w:sz w:val="21"/>
          <w:szCs w:val="18"/>
        </w:rPr>
      </w:pPr>
    </w:p>
    <w:p w:rsidR="0070051D" w:rsidRDefault="0070051D" w:rsidP="0070051D">
      <w:pPr>
        <w:adjustRightInd/>
        <w:snapToGrid/>
        <w:spacing w:line="360" w:lineRule="auto"/>
        <w:ind w:firstLine="420"/>
        <w:rPr>
          <w:rFonts w:ascii="宋体" w:eastAsia="宋体" w:hAnsi="宋体"/>
          <w:sz w:val="21"/>
          <w:szCs w:val="20"/>
        </w:rPr>
      </w:pPr>
    </w:p>
    <w:p w:rsidR="0070051D" w:rsidRDefault="0070051D" w:rsidP="0070051D">
      <w:pPr>
        <w:adjustRightInd/>
        <w:snapToGrid/>
        <w:spacing w:line="360" w:lineRule="auto"/>
        <w:ind w:firstLineChars="0" w:firstLine="0"/>
        <w:rPr>
          <w:rFonts w:ascii="宋体" w:eastAsia="宋体" w:hAnsi="宋体"/>
          <w:sz w:val="18"/>
          <w:szCs w:val="20"/>
        </w:rPr>
      </w:pPr>
    </w:p>
    <w:p w:rsidR="0070051D" w:rsidRDefault="0070051D" w:rsidP="0070051D">
      <w:pPr>
        <w:adjustRightInd/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</w:p>
    <w:p w:rsidR="0070051D" w:rsidRDefault="0070051D" w:rsidP="0070051D">
      <w:pPr>
        <w:adjustRightInd/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</w:p>
    <w:p w:rsidR="0070051D" w:rsidRDefault="0070051D" w:rsidP="0070051D">
      <w:pPr>
        <w:adjustRightInd/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</w:p>
    <w:p w:rsidR="0070051D" w:rsidRDefault="0070051D" w:rsidP="0070051D">
      <w:pPr>
        <w:adjustRightInd/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</w:p>
    <w:p w:rsidR="0070051D" w:rsidRDefault="0070051D" w:rsidP="0070051D">
      <w:pPr>
        <w:adjustRightInd/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</w:p>
    <w:p w:rsidR="0070051D" w:rsidRDefault="0070051D" w:rsidP="0070051D">
      <w:pPr>
        <w:autoSpaceDE w:val="0"/>
        <w:autoSpaceDN w:val="0"/>
        <w:adjustRightInd/>
        <w:ind w:firstLineChars="0" w:firstLine="0"/>
        <w:jc w:val="center"/>
        <w:rPr>
          <w:rFonts w:ascii="宋体" w:eastAsia="方正小标宋_GBK" w:hAnsi="宋体"/>
          <w:snapToGrid w:val="0"/>
          <w:kern w:val="0"/>
          <w:sz w:val="44"/>
          <w:szCs w:val="44"/>
        </w:rPr>
      </w:pPr>
      <w:r>
        <w:rPr>
          <w:rFonts w:ascii="宋体" w:eastAsia="方正小标宋_GBK" w:hAnsi="宋体" w:hint="eastAsia"/>
          <w:snapToGrid w:val="0"/>
          <w:kern w:val="0"/>
          <w:sz w:val="44"/>
          <w:szCs w:val="44"/>
        </w:rPr>
        <w:t>同意开放许可（试点）的声明</w:t>
      </w: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专利权人知晓并认可专利开放许可（试点）声明的内容，同意对专利（专利号：</w:t>
      </w:r>
      <w:r>
        <w:rPr>
          <w:rFonts w:ascii="宋体" w:hAnsi="宋体" w:hint="eastAsia"/>
          <w:sz w:val="30"/>
          <w:szCs w:val="30"/>
        </w:rPr>
        <w:t xml:space="preserve">                </w:t>
      </w:r>
      <w:r>
        <w:rPr>
          <w:rFonts w:ascii="宋体" w:hAnsi="宋体" w:hint="eastAsia"/>
          <w:sz w:val="30"/>
          <w:szCs w:val="30"/>
        </w:rPr>
        <w:t>）实行开放许可（试点）。全体专利权人共同声明如下：</w:t>
      </w:r>
    </w:p>
    <w:p w:rsidR="0070051D" w:rsidRDefault="0070051D" w:rsidP="0070051D"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Chars="0" w:firstLine="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本专利不在专利独占实施许可或者排他实施许可有效期限内；</w:t>
      </w:r>
    </w:p>
    <w:p w:rsidR="0070051D" w:rsidRDefault="0070051D" w:rsidP="0070051D"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Chars="0" w:firstLine="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许可任何单位或个人实施本专利；</w:t>
      </w:r>
    </w:p>
    <w:p w:rsidR="0070051D" w:rsidRDefault="0070051D" w:rsidP="0070051D"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Chars="0" w:firstLine="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专利权在开放许可（试点）实施期间内，专利权人保证维</w:t>
      </w:r>
      <w:r>
        <w:rPr>
          <w:rFonts w:ascii="宋体" w:hAnsi="宋体" w:hint="eastAsia"/>
          <w:sz w:val="30"/>
          <w:szCs w:val="30"/>
        </w:rPr>
        <w:lastRenderedPageBreak/>
        <w:t>持专利权有效；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70051D" w:rsidRDefault="0070051D" w:rsidP="0070051D"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Chars="0" w:firstLine="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本专利通过开放许可（试点）达成的所有许可，将向试点组织单位备案；</w:t>
      </w:r>
    </w:p>
    <w:p w:rsidR="0070051D" w:rsidRDefault="0070051D" w:rsidP="0070051D"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Chars="0" w:firstLine="200"/>
        <w:jc w:val="left"/>
        <w:rPr>
          <w:rFonts w:ascii="宋体" w:hAnsi="宋体"/>
          <w:sz w:val="30"/>
          <w:szCs w:val="30"/>
        </w:rPr>
      </w:pPr>
      <w:r>
        <w:rPr>
          <w:rFonts w:ascii="宋体" w:eastAsia="宋体" w:hAnsi="宋体"/>
          <w:sz w:val="21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eastAsia="宋体" w:hAnsi="宋体"/>
          <w:sz w:val="21"/>
          <w:szCs w:val="20"/>
        </w:rPr>
        <w:instrText xml:space="preserve"> FORMCHECKBOX </w:instrText>
      </w:r>
      <w:r>
        <w:rPr>
          <w:rFonts w:ascii="宋体" w:eastAsia="宋体" w:hAnsi="宋体"/>
          <w:sz w:val="21"/>
          <w:szCs w:val="20"/>
        </w:rPr>
      </w:r>
      <w:r>
        <w:rPr>
          <w:rFonts w:ascii="宋体" w:eastAsia="宋体" w:hAnsi="宋体"/>
          <w:sz w:val="21"/>
          <w:szCs w:val="20"/>
        </w:rPr>
        <w:fldChar w:fldCharType="end"/>
      </w:r>
      <w:r>
        <w:rPr>
          <w:rFonts w:ascii="宋体" w:hAnsi="宋体" w:hint="eastAsia"/>
          <w:sz w:val="30"/>
          <w:szCs w:val="30"/>
        </w:rPr>
        <w:t>专利权人属于中国内地单位或个人，以开放许可方式技术出口的，按照《中华人民共和国技术进出口管理条例》和《技术进出口合同登记管理办法》的规定办理相关手续；</w:t>
      </w:r>
    </w:p>
    <w:p w:rsidR="0070051D" w:rsidRDefault="0070051D" w:rsidP="0070051D"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Chars="0" w:firstLine="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专利权人承诺以上信息属实，是专利权人的真实意思表示。</w:t>
      </w: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全体专利权人：</w:t>
      </w: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签章</w:t>
      </w:r>
    </w:p>
    <w:p w:rsidR="0070051D" w:rsidRDefault="0070051D" w:rsidP="0070051D">
      <w:pPr>
        <w:adjustRightInd/>
        <w:snapToGrid/>
        <w:spacing w:line="590" w:lineRule="exact"/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日期：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3A2D67" w:rsidRPr="0070051D" w:rsidRDefault="003A2D67" w:rsidP="0070051D">
      <w:pPr>
        <w:ind w:firstLine="640"/>
      </w:pPr>
    </w:p>
    <w:sectPr w:rsidR="003A2D67" w:rsidRPr="0070051D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36A"/>
    <w:multiLevelType w:val="multilevel"/>
    <w:tmpl w:val="069653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800AD"/>
    <w:multiLevelType w:val="multilevel"/>
    <w:tmpl w:val="2D3800A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51D"/>
    <w:rsid w:val="00366CCE"/>
    <w:rsid w:val="003A2D67"/>
    <w:rsid w:val="004A709D"/>
    <w:rsid w:val="0070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1D"/>
    <w:pPr>
      <w:widowControl w:val="0"/>
      <w:adjustRightInd w:val="0"/>
      <w:snapToGrid w:val="0"/>
      <w:spacing w:line="590" w:lineRule="atLeast"/>
      <w:ind w:firstLineChars="200" w:firstLine="20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1488</Characters>
  <Application>Microsoft Office Word</Application>
  <DocSecurity>0</DocSecurity>
  <Lines>12</Lines>
  <Paragraphs>3</Paragraphs>
  <ScaleCrop>false</ScaleCrop>
  <Company>Win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2022-06-22T09:26:00Z</dcterms:created>
  <dcterms:modified xsi:type="dcterms:W3CDTF">2022-06-22T09:26:00Z</dcterms:modified>
</cp:coreProperties>
</file>