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A6" w:rsidRDefault="001F37A6" w:rsidP="002750BF">
      <w:pPr>
        <w:pStyle w:val="1"/>
        <w:widowControl/>
        <w:spacing w:line="560" w:lineRule="exact"/>
        <w:jc w:val="center"/>
        <w:rPr>
          <w:rFonts w:ascii="Times New Roman" w:eastAsia="仿宋_GB2312" w:hAnsi="Times New Roman" w:hint="default"/>
          <w:sz w:val="44"/>
          <w:szCs w:val="44"/>
          <w:shd w:val="clear" w:color="auto" w:fill="FFFFFF"/>
        </w:rPr>
      </w:pPr>
    </w:p>
    <w:p w:rsidR="001F37A6" w:rsidRDefault="001F37A6" w:rsidP="002750BF">
      <w:pPr>
        <w:spacing w:line="560" w:lineRule="exact"/>
        <w:jc w:val="center"/>
        <w:rPr>
          <w:rFonts w:ascii="Times New Roman" w:eastAsia="仿宋_GB2312" w:hAnsi="Times New Roman" w:cs="Times New Roman"/>
          <w:sz w:val="44"/>
          <w:szCs w:val="44"/>
          <w:shd w:val="clear" w:color="auto" w:fill="FFFFFF"/>
        </w:rPr>
      </w:pPr>
    </w:p>
    <w:p w:rsidR="001F37A6" w:rsidRDefault="001F37A6" w:rsidP="002750BF">
      <w:pPr>
        <w:spacing w:line="560" w:lineRule="exact"/>
        <w:jc w:val="center"/>
        <w:rPr>
          <w:rFonts w:ascii="Times New Roman" w:eastAsia="仿宋_GB2312" w:hAnsi="Times New Roman" w:cs="Times New Roman"/>
          <w:sz w:val="44"/>
          <w:szCs w:val="44"/>
          <w:shd w:val="clear" w:color="auto" w:fill="FFFFFF"/>
        </w:rPr>
      </w:pPr>
    </w:p>
    <w:p w:rsidR="001F37A6" w:rsidRDefault="001F37A6" w:rsidP="002750BF">
      <w:pPr>
        <w:spacing w:line="560" w:lineRule="exact"/>
        <w:jc w:val="center"/>
        <w:rPr>
          <w:rFonts w:ascii="Times New Roman" w:eastAsia="仿宋_GB2312" w:hAnsi="Times New Roman" w:cs="Times New Roman"/>
          <w:sz w:val="44"/>
          <w:szCs w:val="44"/>
          <w:shd w:val="clear" w:color="auto" w:fill="FFFFFF"/>
        </w:rPr>
      </w:pPr>
    </w:p>
    <w:p w:rsidR="001F37A6" w:rsidRDefault="001F37A6" w:rsidP="002750BF">
      <w:pPr>
        <w:spacing w:line="560" w:lineRule="exact"/>
        <w:jc w:val="center"/>
        <w:rPr>
          <w:rFonts w:ascii="Times New Roman" w:eastAsia="仿宋_GB2312" w:hAnsi="Times New Roman" w:cs="Times New Roman"/>
          <w:sz w:val="44"/>
          <w:szCs w:val="44"/>
          <w:shd w:val="clear" w:color="auto" w:fill="FFFFFF"/>
        </w:rPr>
      </w:pPr>
    </w:p>
    <w:p w:rsidR="001F37A6" w:rsidRDefault="001F37A6" w:rsidP="002750BF">
      <w:pPr>
        <w:pStyle w:val="a0"/>
        <w:spacing w:line="560" w:lineRule="exact"/>
        <w:ind w:left="0"/>
        <w:jc w:val="center"/>
        <w:rPr>
          <w:rFonts w:ascii="Times New Roman" w:eastAsia="仿宋_GB2312" w:hAnsi="Times New Roman" w:cs="Times New Roman"/>
        </w:rPr>
      </w:pPr>
    </w:p>
    <w:p w:rsidR="001F37A6" w:rsidRDefault="004B5B10">
      <w:pPr>
        <w:spacing w:line="560" w:lineRule="exact"/>
        <w:jc w:val="center"/>
        <w:rPr>
          <w:rFonts w:ascii="Times New Roman" w:eastAsia="仿宋_GB2312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连科〔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 w:rsidR="002750BF">
        <w:rPr>
          <w:rFonts w:ascii="Times New Roman" w:eastAsia="仿宋_GB2312" w:hAnsi="Times New Roman" w:cs="Times New Roman" w:hint="eastAsia"/>
          <w:sz w:val="32"/>
          <w:szCs w:val="32"/>
        </w:rPr>
        <w:t>33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1F37A6" w:rsidRDefault="001F37A6" w:rsidP="002750BF">
      <w:pPr>
        <w:spacing w:line="560" w:lineRule="exact"/>
        <w:jc w:val="center"/>
        <w:rPr>
          <w:rFonts w:ascii="Times New Roman" w:eastAsia="仿宋_GB2312" w:hAnsi="Times New Roman" w:cs="Times New Roman"/>
          <w:sz w:val="44"/>
          <w:szCs w:val="44"/>
          <w:shd w:val="clear" w:color="auto" w:fill="FFFFFF"/>
        </w:rPr>
      </w:pPr>
    </w:p>
    <w:p w:rsidR="00B66A54" w:rsidRPr="00B66A54" w:rsidRDefault="00B66A54" w:rsidP="002750BF">
      <w:pPr>
        <w:pStyle w:val="a0"/>
        <w:ind w:left="0"/>
        <w:jc w:val="center"/>
      </w:pPr>
    </w:p>
    <w:p w:rsidR="001F37A6" w:rsidRDefault="001F37A6" w:rsidP="002750BF">
      <w:pPr>
        <w:spacing w:line="560" w:lineRule="exact"/>
        <w:jc w:val="center"/>
        <w:rPr>
          <w:rFonts w:ascii="Times New Roman" w:eastAsia="仿宋_GB2312" w:hAnsi="Times New Roman" w:cs="Times New Roman"/>
          <w:sz w:val="44"/>
          <w:szCs w:val="44"/>
          <w:shd w:val="clear" w:color="auto" w:fill="FFFFFF"/>
        </w:rPr>
      </w:pPr>
    </w:p>
    <w:p w:rsidR="002750BF" w:rsidRDefault="002750BF">
      <w:pPr>
        <w:pStyle w:val="1"/>
        <w:widowControl/>
        <w:spacing w:line="560" w:lineRule="exact"/>
        <w:jc w:val="center"/>
        <w:rPr>
          <w:rFonts w:ascii="Times New Roman" w:eastAsia="方正小标宋简体" w:hAnsi="Times New Roman"/>
          <w:b w:val="0"/>
          <w:bCs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b w:val="0"/>
          <w:bCs/>
          <w:sz w:val="44"/>
          <w:szCs w:val="44"/>
          <w:shd w:val="clear" w:color="auto" w:fill="FFFFFF"/>
        </w:rPr>
        <w:t>市科技局</w:t>
      </w:r>
      <w:r w:rsidR="004B5B10">
        <w:rPr>
          <w:rFonts w:ascii="Times New Roman" w:eastAsia="方正小标宋简体" w:hAnsi="Times New Roman" w:hint="default"/>
          <w:b w:val="0"/>
          <w:bCs/>
          <w:sz w:val="44"/>
          <w:szCs w:val="44"/>
          <w:shd w:val="clear" w:color="auto" w:fill="FFFFFF"/>
        </w:rPr>
        <w:t>关于印发连云港市工程技术</w:t>
      </w:r>
    </w:p>
    <w:p w:rsidR="001F37A6" w:rsidRDefault="004B5B10">
      <w:pPr>
        <w:pStyle w:val="1"/>
        <w:widowControl/>
        <w:spacing w:line="560" w:lineRule="exact"/>
        <w:jc w:val="center"/>
        <w:rPr>
          <w:rFonts w:ascii="Times New Roman" w:eastAsia="方正小标宋简体" w:hAnsi="Times New Roman" w:hint="default"/>
          <w:b w:val="0"/>
          <w:bCs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default"/>
          <w:b w:val="0"/>
          <w:bCs/>
          <w:sz w:val="44"/>
          <w:szCs w:val="44"/>
          <w:shd w:val="clear" w:color="auto" w:fill="FFFFFF"/>
        </w:rPr>
        <w:t>研究中心建设工作指引的通知</w:t>
      </w:r>
    </w:p>
    <w:p w:rsidR="001F37A6" w:rsidRDefault="001F37A6">
      <w:pPr>
        <w:widowControl/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4B5B10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各县、区科技局，</w:t>
      </w:r>
      <w:r w:rsidR="002750B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徐圩新区</w:t>
      </w:r>
      <w:r w:rsidR="002750BF">
        <w:rPr>
          <w:rFonts w:ascii="Times New Roman" w:eastAsia="仿宋_GB2312" w:hAnsi="Times New Roman" w:cs="Times New Roman"/>
          <w:kern w:val="0"/>
          <w:sz w:val="32"/>
          <w:szCs w:val="32"/>
        </w:rPr>
        <w:t>经发局</w:t>
      </w:r>
      <w:r w:rsidR="002750B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各有关单位：</w:t>
      </w:r>
    </w:p>
    <w:p w:rsidR="001F37A6" w:rsidRPr="002750BF" w:rsidRDefault="004B5B10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750BF">
        <w:rPr>
          <w:rFonts w:ascii="Times New Roman" w:eastAsia="仿宋_GB2312" w:hAnsi="Times New Roman" w:cs="Times New Roman"/>
          <w:kern w:val="0"/>
          <w:sz w:val="32"/>
          <w:szCs w:val="32"/>
        </w:rPr>
        <w:t>为进一步指导推进我市工程技术研究中心建设，市科技局制定了《连云港市工程技术研究中心建设工作指引》，现印发给你们，请结合实际推进相关工作。</w:t>
      </w:r>
    </w:p>
    <w:p w:rsidR="001F37A6" w:rsidRDefault="001F37A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</w:p>
    <w:p w:rsidR="002750BF" w:rsidRPr="002750BF" w:rsidRDefault="002750BF" w:rsidP="002750BF">
      <w:pPr>
        <w:pStyle w:val="a0"/>
      </w:pPr>
    </w:p>
    <w:p w:rsidR="001F37A6" w:rsidRDefault="004B5B10">
      <w:pPr>
        <w:widowControl/>
        <w:spacing w:line="560" w:lineRule="exact"/>
        <w:ind w:firstLineChars="1500" w:firstLine="48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连云港市科学技术局</w:t>
      </w:r>
    </w:p>
    <w:p w:rsidR="001F37A6" w:rsidRDefault="004B5B10">
      <w:pPr>
        <w:widowControl/>
        <w:spacing w:line="560" w:lineRule="exact"/>
        <w:ind w:firstLineChars="1600" w:firstLine="5120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1F37A6">
          <w:footerReference w:type="default" r:id="rId7"/>
          <w:pgSz w:w="11906" w:h="16838"/>
          <w:pgMar w:top="2098" w:right="1474" w:bottom="1984" w:left="1587" w:header="851" w:footer="1020" w:gutter="0"/>
          <w:pgNumType w:fmt="numberInDash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1F37A6" w:rsidRDefault="001F37A6">
      <w:pPr>
        <w:spacing w:line="560" w:lineRule="exact"/>
        <w:jc w:val="left"/>
        <w:rPr>
          <w:rFonts w:ascii="Times New Roman" w:eastAsia="仿宋_GB2312" w:hAnsi="Times New Roman" w:cs="Times New Roman"/>
        </w:rPr>
      </w:pPr>
    </w:p>
    <w:p w:rsidR="001F37A6" w:rsidRDefault="004B5B10">
      <w:pPr>
        <w:pStyle w:val="1"/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  <w:t>连云港市工程技术研究中心建设工作指引</w:t>
      </w: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4B5B10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为促进和完善我市科技创新体系建设，鼓励引导企业技术创新，加强市级工程技术研究中心（以下简称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工程中心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）建设和运行管理，根据国家、省有关规定，结合我市实际，制定本工作指引。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一、功能定位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工程中心建设项目是我市科技创新能力建设计划的重要组成部分。工程中心建设旨在以促进我市产业科技创新为目标，加强工程化研发平台建设，开展工程技术研究、试验和成套技术服务，开发产业发展中的共性、关键技术，持续提供成熟配套的技术、工艺、装备和产品，促进科技成果转化和技术辐射，带动相关行业的技术提升和科技进步，增强产业技术创新能力和市场竞争力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二、主要任务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（一）根据我市经济建设和市场需求，针对行业或区域发展的重大技术问题进行攻关，在自主创新和引进的基础上，持续不断地创造新成果，开发新技术，并进行工程化研究。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（二）实行开放服务，接受行业或部门以及企业、高等院校和科研机构等单位委托的工程技术研究、设计、试验和成套技术服务，并为其成果推广提供咨询。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（三）培养、聚集相关专业的高层次的工程技术人才和管理人才。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（四）开展多种形式的国际、国内科技合作与交流，开展相关的标准制定工作和行业信息服务，促进行业、领域的技术发展。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三、立项条件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工程中心建设主要依托我市有关行业或领域中科技实力较强的企业，须满足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有场地、有人员、有投入、有装备、有研发业务能力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五有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要求。鼓励企业与高校、科研机构联合共建。申报单位应具备以下条件：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（一）有专门的研发场所，满足研发的需要，独立研发面积不少于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平方米；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（二）有一支与主导业务相适应的专业技术人员队伍，拥有研发设计人员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人以上；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（三）有研发投入能力，企业经营状况良好，上年度主营业务收入不低于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万元，研发投入占主营业务收入比重原则上不低于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％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（四）具有满足一般研发需求的仪器设备，具备承担综合性工程技术研发试验任务的能力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（五）有研发业务能力，拥有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项发明专利或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项实用新型专利。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四、建设管理</w:t>
      </w:r>
    </w:p>
    <w:p w:rsidR="001F37A6" w:rsidRDefault="004B5B10" w:rsidP="002750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（一）管理部门。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连云港市科学技术局（以下简称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市科技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）负责组织实施工程中心立项、管理、评价等工作，各县（区）、功能板块科技主管部门负责辖区内工程中心的前期培育、审核推荐、建设指导及归口统计等工作。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（二）申报和立项程序：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2750B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单位申报。申报单位编制《连云港市工程技术研究中心申报书》，提交相关佐证材料，向所在地科技主管部门提出申请。</w:t>
      </w:r>
    </w:p>
    <w:p w:rsidR="001F37A6" w:rsidRDefault="004B5B10" w:rsidP="002750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2750B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审核推荐。各县（区）、功能板块科技主管部门依据申报单位申报书进行审核和实地考察，确定推荐名单，出具审查意见，并将申报单位的申报书及相关附件报送市科技局。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2750B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组织评审。市科技局根据本办法有关规定制定评审细则，组织专家进行评审，并根据专家评审意见进行综合评审。对于我市重点产业发展急需建设的工程中心，可通过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一事一议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方式，适当放宽认定条件、简化认定程序。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="002750B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公示立项。市科技局将综合评审结果予以公示，经公示无异议后正式立项。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（三）统一名称。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经立项的工程中心，名称统一规范为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连云港市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核心领域方向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工程技术研究中心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，可以挂工程中心铭牌。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（四）建设周期。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工程中心采取边建设、边运行的方式，建设周期一般为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年，建设期满后正式纳入工程中心管理范围进行绩效评估。</w:t>
      </w:r>
    </w:p>
    <w:p w:rsidR="001F37A6" w:rsidRDefault="004B5B10" w:rsidP="002750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（五）建设主体。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工程中心的建设依托单位是建设投入的主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体，负责制定工程中心发展规划，工程中心建设管理与规范运行，协调合作单位之间的工作任务，建立健全人员、财务、资产、分配、考核等方面的管理制度。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（六）重大事项报备。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程中心领域方向、主要负责人、核心场所等事项发生变更的，须由工程中心的建设依托单位提出书面申请，经所在地科技主管部门审核同意后，报市科技局备案。工程中心的建设依托单位因迁离本市、破产或被兼并等原因，导致工程中心无法正常运行的，由所在地科技主管部门核实确认后，以书面形式报市科技局予以撤销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（七）其他。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工程中心升级为江苏省工程技术研究中心的，统一按照省级相关规定进行管理。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五、绩效评估</w:t>
      </w:r>
    </w:p>
    <w:p w:rsidR="001F37A6" w:rsidRDefault="004B5B10" w:rsidP="002750B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（一）评估机制。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市科技局对纳入管理的工程中心实行绩效评估、动态管理。每年度选择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2-3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个行业领域，委托第三方进行绩效评估，实现三年一轮绩效评估全覆盖，根据评价结果对工程中心实行动态管理。绩效评估采取百分制计分，分为优秀、合格、不合格三个等级。</w:t>
      </w:r>
    </w:p>
    <w:p w:rsidR="001F37A6" w:rsidRDefault="004B5B10" w:rsidP="002750BF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（二）激励措施。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对评估优秀的工程中心，鼓励各县（区）板块予以本级财政资金奖补；对评估不合格的工程中心要求进行整改，连续两次评估不合格的，取消其工程中心资格，该依托单位在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年内不得再次申报市级以上工程技术研究中心。</w:t>
      </w: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</w:p>
    <w:p w:rsidR="002750BF" w:rsidRDefault="002750BF" w:rsidP="002750BF">
      <w:pPr>
        <w:pStyle w:val="a0"/>
        <w:rPr>
          <w:rFonts w:hint="eastAsia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1F37A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F37A6" w:rsidRDefault="006222B1">
      <w:pPr>
        <w:spacing w:line="560" w:lineRule="exact"/>
        <w:ind w:firstLineChars="100" w:firstLine="21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222B1">
        <w:rPr>
          <w:rFonts w:ascii="Times New Roman" w:eastAsia="仿宋_GB2312" w:hAnsi="Times New Roman" w:cs="Times New Roman"/>
          <w:szCs w:val="22"/>
        </w:rPr>
        <w:pict>
          <v:line id="_x0000_s2051" style="position:absolute;left:0;text-align:left;z-index:251659264" from="0,1.6pt" to="442.45pt,1.6pt" o:gfxdata="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ZFOZA0gAAAAQBAAAPAAAAAAAAAAEAIAAAACIAAABkcnMvZG93bnJldi54bWxQSwEC&#10;FAAUAAAACACHTuJAteNF1foBAADyAwAADgAAAAAAAAABACAAAAAhAQAAZHJzL2Uyb0RvYy54bWxQ&#10;SwUGAAAAAAYABgBZAQAAjQUAAAAA&#10;"/>
        </w:pict>
      </w:r>
      <w:r w:rsidRPr="006222B1">
        <w:rPr>
          <w:rFonts w:ascii="Times New Roman" w:eastAsia="仿宋_GB2312" w:hAnsi="Times New Roman" w:cs="Times New Roman"/>
          <w:szCs w:val="22"/>
        </w:rPr>
        <w:pict>
          <v:line id="_x0000_s2050" style="position:absolute;left:0;text-align:left;z-index:251660288" from="0,32.8pt" to="442.45pt,32.8pt" o:gfxdata="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ayI7tQAAAAGAQAADwAAAAAAAAABACAAAAAiAAAAZHJzL2Rvd25yZXYueG1sUEsB&#10;AhQAFAAAAAgAh07iQNVUzaz5AQAA8gMAAA4AAAAAAAAAAQAgAAAAIwEAAGRycy9lMm9Eb2MueG1s&#10;UEsFBgAAAAAGAAYAWQEAAI4FAAAAAA==&#10;"/>
        </w:pict>
      </w:r>
      <w:r w:rsidR="004B5B10">
        <w:rPr>
          <w:rFonts w:ascii="Times New Roman" w:eastAsia="仿宋_GB2312" w:hAnsi="Times New Roman" w:cs="Times New Roman"/>
          <w:sz w:val="28"/>
          <w:szCs w:val="28"/>
        </w:rPr>
        <w:t>连云港市科学技术局办公室</w:t>
      </w:r>
      <w:r w:rsidR="004B5B10"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  <w:r w:rsidR="002750BF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="004B5B10">
        <w:rPr>
          <w:rFonts w:ascii="Times New Roman" w:eastAsia="仿宋_GB2312" w:hAnsi="Times New Roman" w:cs="Times New Roman"/>
          <w:sz w:val="28"/>
          <w:szCs w:val="28"/>
        </w:rPr>
        <w:t xml:space="preserve">    2022</w:t>
      </w:r>
      <w:r w:rsidR="004B5B10">
        <w:rPr>
          <w:rFonts w:ascii="Times New Roman" w:eastAsia="仿宋_GB2312" w:hAnsi="Times New Roman" w:cs="Times New Roman"/>
          <w:sz w:val="28"/>
          <w:szCs w:val="28"/>
        </w:rPr>
        <w:t>年</w:t>
      </w:r>
      <w:r w:rsidR="004B5B10">
        <w:rPr>
          <w:rFonts w:ascii="Times New Roman" w:eastAsia="仿宋_GB2312" w:hAnsi="Times New Roman" w:cs="Times New Roman"/>
          <w:sz w:val="28"/>
          <w:szCs w:val="28"/>
        </w:rPr>
        <w:t>5</w:t>
      </w:r>
      <w:r w:rsidR="004B5B10">
        <w:rPr>
          <w:rFonts w:ascii="Times New Roman" w:eastAsia="仿宋_GB2312" w:hAnsi="Times New Roman" w:cs="Times New Roman"/>
          <w:sz w:val="28"/>
          <w:szCs w:val="28"/>
        </w:rPr>
        <w:t>月</w:t>
      </w:r>
      <w:r w:rsidR="004B5B10">
        <w:rPr>
          <w:rFonts w:ascii="Times New Roman" w:eastAsia="仿宋_GB2312" w:hAnsi="Times New Roman" w:cs="Times New Roman"/>
          <w:sz w:val="28"/>
          <w:szCs w:val="28"/>
        </w:rPr>
        <w:t>5</w:t>
      </w:r>
      <w:r w:rsidR="004B5B10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1F37A6" w:rsidSect="001F37A6">
      <w:pgSz w:w="11906" w:h="16838"/>
      <w:pgMar w:top="2098" w:right="1474" w:bottom="1984" w:left="1587" w:header="851" w:footer="102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A4D" w:rsidRDefault="006F0A4D" w:rsidP="001F37A6">
      <w:r>
        <w:separator/>
      </w:r>
    </w:p>
  </w:endnote>
  <w:endnote w:type="continuationSeparator" w:id="1">
    <w:p w:rsidR="006F0A4D" w:rsidRDefault="006F0A4D" w:rsidP="001F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逐浪点状LED创艺字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C436324-FE3E-4FF4-8DB8-E9511ADE783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1FF21F4-517B-4E54-B8EC-5074AB94659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C1B14FC-F5D8-4B4D-A6A3-2C240611F90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9FC2A53-5EF8-48FF-81A8-74EF7885B92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A6" w:rsidRDefault="006222B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F37A6" w:rsidRDefault="006222B1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B5B10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750BF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A4D" w:rsidRDefault="006F0A4D" w:rsidP="001F37A6">
      <w:r>
        <w:separator/>
      </w:r>
    </w:p>
  </w:footnote>
  <w:footnote w:type="continuationSeparator" w:id="1">
    <w:p w:rsidR="006F0A4D" w:rsidRDefault="006F0A4D" w:rsidP="001F3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U0YjU0MWI3N2M2Yjc4NmQyMzRjYTM1YTE2M2FjNmUifQ=="/>
  </w:docVars>
  <w:rsids>
    <w:rsidRoot w:val="1CCF62AC"/>
    <w:rsid w:val="001F37A6"/>
    <w:rsid w:val="002750BF"/>
    <w:rsid w:val="004B5B10"/>
    <w:rsid w:val="006222B1"/>
    <w:rsid w:val="006F0A4D"/>
    <w:rsid w:val="008243FF"/>
    <w:rsid w:val="00B66A54"/>
    <w:rsid w:val="0AC96822"/>
    <w:rsid w:val="0B8732E3"/>
    <w:rsid w:val="1CCF62AC"/>
    <w:rsid w:val="22A42549"/>
    <w:rsid w:val="236A7587"/>
    <w:rsid w:val="297D0D8C"/>
    <w:rsid w:val="29D15888"/>
    <w:rsid w:val="2B273C76"/>
    <w:rsid w:val="338B2223"/>
    <w:rsid w:val="3E55139C"/>
    <w:rsid w:val="4CB115A3"/>
    <w:rsid w:val="5C561464"/>
    <w:rsid w:val="625F258E"/>
    <w:rsid w:val="6D0347AF"/>
    <w:rsid w:val="6F045C56"/>
    <w:rsid w:val="742015C6"/>
    <w:rsid w:val="754145BA"/>
    <w:rsid w:val="75B4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F37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F37A6"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rsid w:val="001F37A6"/>
    <w:pPr>
      <w:spacing w:line="520" w:lineRule="exact"/>
      <w:ind w:left="570"/>
    </w:pPr>
    <w:rPr>
      <w:rFonts w:ascii="方正仿宋简体" w:eastAsia="方正仿宋简体" w:hAnsi="逐浪点状LED创艺字"/>
    </w:rPr>
  </w:style>
  <w:style w:type="paragraph" w:styleId="a4">
    <w:name w:val="footer"/>
    <w:basedOn w:val="a"/>
    <w:qFormat/>
    <w:rsid w:val="001F37A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qFormat/>
    <w:rsid w:val="001F3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qFormat/>
    <w:rsid w:val="001F37A6"/>
    <w:pPr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7">
    <w:name w:val="page number"/>
    <w:qFormat/>
    <w:rsid w:val="001F37A6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微笑感染嘴角</dc:creator>
  <cp:lastModifiedBy>Windows 用户</cp:lastModifiedBy>
  <cp:revision>2</cp:revision>
  <cp:lastPrinted>2022-05-05T01:23:00Z</cp:lastPrinted>
  <dcterms:created xsi:type="dcterms:W3CDTF">2022-05-05T12:11:00Z</dcterms:created>
  <dcterms:modified xsi:type="dcterms:W3CDTF">2022-05-05T12:11:00Z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C7367F97ED2940B3A609415B58467FE9</vt:lpwstr>
  </property>
</Properties>
</file>