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ascii="方正小标宋_GBK" w:hAnsi="Arial" w:eastAsia="方正小标宋_GBK" w:cs="Arial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Arial" w:eastAsia="方正小标宋_GBK" w:cs="Arial"/>
          <w:kern w:val="0"/>
          <w:sz w:val="44"/>
          <w:szCs w:val="44"/>
        </w:rPr>
        <w:t>江苏省信息消费</w:t>
      </w:r>
      <w:r>
        <w:rPr>
          <w:rFonts w:hint="eastAsia" w:ascii="方正小标宋_GBK" w:hAnsi="Arial" w:eastAsia="方正小标宋_GBK" w:cs="Arial"/>
          <w:kern w:val="0"/>
          <w:sz w:val="44"/>
          <w:szCs w:val="44"/>
          <w:lang w:val="en-US" w:eastAsia="zh-CN"/>
        </w:rPr>
        <w:t>重点领域</w:t>
      </w:r>
      <w:r>
        <w:rPr>
          <w:rFonts w:hint="eastAsia" w:ascii="方正小标宋_GBK" w:hAnsi="Arial" w:eastAsia="方正小标宋_GBK" w:cs="Arial"/>
          <w:kern w:val="0"/>
          <w:sz w:val="44"/>
          <w:szCs w:val="44"/>
        </w:rPr>
        <w:t>优秀产品推广目录</w:t>
      </w:r>
      <w:r>
        <w:rPr>
          <w:rFonts w:hint="eastAsia" w:ascii="方正小标宋_GBK" w:hAnsi="Arial" w:eastAsia="方正小标宋_GBK" w:cs="Arial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Arial" w:eastAsia="方正小标宋_GBK" w:cs="Arial"/>
          <w:kern w:val="0"/>
          <w:sz w:val="44"/>
          <w:szCs w:val="44"/>
        </w:rPr>
        <w:t>2022年第一期</w:t>
      </w:r>
      <w:r>
        <w:rPr>
          <w:rFonts w:hint="eastAsia" w:ascii="方正小标宋_GBK" w:hAnsi="Arial" w:eastAsia="方正小标宋_GBK" w:cs="Arial"/>
          <w:kern w:val="0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Style w:val="8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125"/>
        <w:gridCol w:w="4908"/>
        <w:gridCol w:w="190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  <w:lang w:val="en-US" w:eastAsia="zh-CN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南京国之鑫科技有限公司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一种基于分布式总线通信的智能家居系统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国之鑫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南京苏宁易付宝网络科技有限公司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苏宁支付公共交通出行平台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苏宁易付宝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永安行科技股份有限公司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永安行智慧交通运营服务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永安行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追觅创新科技（苏州）有限公司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追觅W10扫拖洗烘一体智能清洁机器人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dreame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无锡睿米信息技术有限公司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睿米真全能扫拖机器人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ROIDMI睿米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无锡拈花湾文化投资发展有限公司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拈花云智慧文旅云平台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拈花湾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江苏曼荼罗软件股份有限公司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基于物联网和大数据技术的智慧健康管理平台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曼荼罗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添可智能科技有限公司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基于智能物联的厨房机器人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Tineco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苏州普康智慧养老产业科技有限公司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普康智慧养老服务平台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普康养老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江苏莱洋健康科技发展有限公司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莱洋智慧康养医疗服务平台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莱洋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无锡车联天下信息技术有限公司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新一代高性能座舱域控制器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车联天下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央视国际网络无锡有限公司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面向融媒体的4K内容生产服务平台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央视网无锡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江苏航天大为科技股份有限公司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多目标雷视一体检测器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航天大为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江苏集萃深度感知技术研究所有限公司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智能交通雷达视觉融合一体机的研发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集萃感知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斯润天朗（无锡）科技有限公司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基于5G+V2X的OBU车载终端设备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SRCV2X-OBU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江苏国健物码科技有限公司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中国安全健康防护产品质量验证追溯公共服务平台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国健物码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常州智慧停车管理股份有限公司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常州市智慧停车综合服务管理平台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常州停车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苏州和云观博数字科技有限公司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多功能美育智慧教室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云观博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金螳螂家数字科技(苏州）有限公司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一站式新家装数字化平台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金螳螂家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无锡市城投智慧停车运营有限公司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无锡市市级智慧停车管理平台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无锡停车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南京岚煜生物科技有限公司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智能手持凝血分析诊断设备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南京岚煜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清华大学无锡应用技术研究院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“易温”区域发热实时监控系统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常州思雅医疗器械有限公司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穿戴式上肢/下肢功能性电刺激系统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雅思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江苏睿博信息科技股份有限公司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睿博互联网医院平台及服务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医路通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穿戴式连续动态血糖监测装备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无锡中铠信息咨询服务有限公司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无人律所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律兜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昆山炫生活信息技术股份有限公司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炫生活数字文旅生态圈服务平台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XLIFE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南京全控航空科技有限公司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基于自由度平台的驾驶模拟仿真平台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南京全控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易视腾科技股份有限公司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基于互联网电视业务的人工智能机顶盒的研发及产业化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易视腾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无锡小净共享网络科技有限公司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物联网自助洗衣机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数字化家庭养老床位运营服务平台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中科西北星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江苏天安智联科技股份有限公司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面向智慧交通出行的V2X智能车载终端产品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安小天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江苏西维斯信息技术有限公司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智慧安消一体化监管云平台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西维斯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江苏路通物联科技有限公司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基于景区GIS及大数据协同物联感知的智慧旅游综合管理平台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路通（Lootom）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斯润天朗（无锡）科技有限公司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车联网（C-V2X）城市级云控与大数据示范应用服务平台项目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V2XLINK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无锡布塔信息科技有限公司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物联网消防云平台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无锡布塔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无锡英臻科技有限公司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SOLARMAN分布式户用智能光伏平台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SOLARMAN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中国联合网络通信有限公司无锡市分公司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5GCPE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联通5G CPE   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江苏瀚远科技股份有限公司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文化旅游市场大数据监管平台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江苏瀚远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捷安特自行车功率计产品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捷安特骑行APP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捷安特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南通智行未来车联网创新中心有限公司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自动驾驶清扫车及车联网数字孪生云控平台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智未来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江苏交控智慧城市技术有限公司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智慧交通出行服务一体化 Maas 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江苏交控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苏州紫橙网新信息科技有限公司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人脸识别多动能智慧班牌终端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紫橙科技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南京创维平面显示科技有限公司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SKY86CBCB智慧黑板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创维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汉桑(南京)科技有限公司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智慧网络音频及控制平台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Platin Xpert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无锡睿思凯科技股份有限公司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航模/无人机无线电遥控设备（TANDEM系列）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FrSky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江苏唱游数据技术有限公司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唱游文旅数智平台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江苏唱游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江苏璟亦诚科技有限公司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智慧健康养老康复辅助器具租赁服务信息化平台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璟亦诚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苏州朗开医疗技术有限公司</w:t>
            </w:r>
          </w:p>
        </w:tc>
        <w:tc>
          <w:tcPr>
            <w:tcW w:w="4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国产5G+远程肺癌诊疗一体化物联网技术应用项目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朗开医疗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江苏苏云医疗器材有限公司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高效型智能平衡功能评估与训练系统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苏云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博西家用电器投资（中国）有限公司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智能音响-小御家务通V100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晶御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江苏超电新能源科技发展有限公司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智慧电池超级快充物联网云平台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超电新能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无锡格物智能科技有限公司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“空中巡管”智慧城市无人机预警监测云平台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格物科技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家用机器人（消费级无人机）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莱克电气股份有限公司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抗干扰甲醛数显功能空气净化器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LEXY莱克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苏州广电智能科技有限公司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苏州广电户外融媒体智慧云发布系统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东吴塔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南京阿凡达机器人科技有限公司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i宝2.0家用服务机器人产品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i宝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家用机器人（消费级无人机）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车泰数据科技（无锡）有限公司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车泰商用车智能安全监控平台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车钛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常州爱尔威智能科技有限公司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智能电动行李箱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Airwheel(爱尔威)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昆山市华显光电科技有限公司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无线通讯电子价签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华显科技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江苏爱可青交通科技有限公司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潮汐机器人的推广与应用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爱可青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可穿戴式低功耗智能制氧装备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南京极域信息科技有限公司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极域CLASSHUB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极域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江苏数字鹰科技股份有限公司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高楼消防灭火无人机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家用机器人（消费级无人机）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江苏欧帝电子科技有限公司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欧帝四代智慧教室互动黑板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欧帝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江苏泰比特科技有公司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城市共享两轮车监管平台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泰比特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江苏启航开创软件有限公司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启航电子票据监督与管理平台项目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启航开创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科沃斯机器人股份有限公司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基于D-ToF技术的自主移动避障机器人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Ecovacs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苏州久久春晖养老服务有限公司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久久春晖智慧健康养老服务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久久春晖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群光电子（苏州）有限公司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触控笔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chicony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苏州爱开客信息技术有限公司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爱开客数字化停车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爱开客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江苏中教科信息技术有限公司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基于物联网的智慧校园数智平台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中教科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南通智慧交通科技有限公司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智泊南通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智泊南通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南通铁人运动用品有限公司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智能轻商用健身车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IRONMAN 铁人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南通市久正人体工学股份有限公司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一体式办公装备及其行程升降控制系统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南通久正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江苏天马网络科技集团有限公司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天马运动平台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天马运动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连云港海通市民一卡通有限公司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连云港市智慧停车综合管理平台 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港城停车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江苏航天大为科技股份有限公司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大为车联网V2X型信号机+D3:H7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航天大为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江苏中威科技软件系统有限公司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中威智慧教育+可视化管理系统平台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中威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江苏睿泰数字传媒有限公司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Diibee富媒体教材制作软件平台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国佳云为（江苏）信息科技有限公司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开物教育平台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开物教育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无锡羿飞教育科技有限公司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翰墨派书法智能学习机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翰墨派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江苏捷成睿创科技发展有限公司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“互联网+教育”大数据云平台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捷成睿创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江苏畅动体育科技有限公司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公共体育设施数字化管理服务平台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畅动体育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无锡跑吧智能科技有限公司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竞技体育训练数字化竞技实力平台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跑吧科技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莱克电气股份有限公司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台式免安装智能净水机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Bewinch碧云泉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苏州金羲智慧科技有限公司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智慧体教信息消费创新项目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金羲智慧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太阳雨集团有限公司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 空气源热泵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四季沐歌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普天智慧城市投资江苏有限公司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东台市智慧教育项目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普天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4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深南（无锡）车联网有限公司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国家级江苏（无锡）车联网先导区展示中心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深南（无锡）车联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智慧交通出行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610D12"/>
    <w:rsid w:val="0007488F"/>
    <w:rsid w:val="00080667"/>
    <w:rsid w:val="001A2C40"/>
    <w:rsid w:val="001B02D9"/>
    <w:rsid w:val="001D4A00"/>
    <w:rsid w:val="002249AD"/>
    <w:rsid w:val="00242372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D64F8"/>
    <w:rsid w:val="007A50B6"/>
    <w:rsid w:val="00804B87"/>
    <w:rsid w:val="0087564E"/>
    <w:rsid w:val="008D567F"/>
    <w:rsid w:val="009C1DC3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  <w:rsid w:val="02F52B86"/>
    <w:rsid w:val="0B452B92"/>
    <w:rsid w:val="1D245672"/>
    <w:rsid w:val="20D8496C"/>
    <w:rsid w:val="301C10D7"/>
    <w:rsid w:val="511011B8"/>
    <w:rsid w:val="562C28B6"/>
    <w:rsid w:val="5A327696"/>
    <w:rsid w:val="5A487DC6"/>
    <w:rsid w:val="629A1832"/>
    <w:rsid w:val="71DD30D3"/>
    <w:rsid w:val="7A3A149A"/>
    <w:rsid w:val="7AA31C03"/>
    <w:rsid w:val="7CC869E7"/>
    <w:rsid w:val="FC7FD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3563</Words>
  <Characters>3869</Characters>
  <Lines>10</Lines>
  <Paragraphs>2</Paragraphs>
  <TotalTime>11</TotalTime>
  <ScaleCrop>false</ScaleCrop>
  <LinksUpToDate>false</LinksUpToDate>
  <CharactersWithSpaces>3881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2021-12-02T13:57:00Z</dcterms:created>
  <dc:creator>ABCwork</dc:creator>
  <cp:lastModifiedBy>uos</cp:lastModifiedBy>
  <cp:lastPrinted>2022-06-29T16:06:00Z</cp:lastPrinted>
  <dcterms:modified xsi:type="dcterms:W3CDTF">2022-06-29T16:18:14Z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0D49300C1DC349F28CAB232B1A9831BC</vt:lpwstr>
  </property>
</Properties>
</file>