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7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Toc44406881"/>
      <w:bookmarkStart w:id="1" w:name="_Toc1209249204_WPSOffice_Level1"/>
      <w:r>
        <w:rPr>
          <w:rFonts w:hint="eastAsia" w:ascii="方正小标宋简体" w:hAnsi="方正小标宋简体" w:eastAsia="方正小标宋简体" w:cs="方正小标宋简体"/>
          <w:b w:val="0"/>
          <w:bCs w:val="0"/>
          <w:color w:val="auto"/>
          <w:sz w:val="44"/>
          <w:szCs w:val="44"/>
        </w:rPr>
        <w:t>邮政业标准化管理办法</w:t>
      </w:r>
      <w:bookmarkEnd w:id="0"/>
      <w:bookmarkEnd w:id="1"/>
      <w:r>
        <w:rPr>
          <w:rFonts w:hint="eastAsia" w:ascii="方正小标宋简体" w:hAnsi="方正小标宋简体" w:eastAsia="方正小标宋简体" w:cs="方正小标宋简体"/>
          <w:b w:val="0"/>
          <w:bCs w:val="0"/>
          <w:color w:val="auto"/>
          <w:sz w:val="44"/>
          <w:szCs w:val="44"/>
          <w:lang w:eastAsia="zh-CN"/>
        </w:rPr>
        <w:t>（修订草案）</w:t>
      </w:r>
    </w:p>
    <w:p>
      <w:pPr>
        <w:keepNext w:val="0"/>
        <w:keepLines w:val="0"/>
        <w:pageBreakBefore w:val="0"/>
        <w:widowControl w:val="0"/>
        <w:kinsoku/>
        <w:wordWrap/>
        <w:overflowPunct/>
        <w:topLinePunct w:val="0"/>
        <w:autoSpaceDE/>
        <w:autoSpaceDN/>
        <w:bidi w:val="0"/>
        <w:adjustRightInd/>
        <w:snapToGrid/>
        <w:spacing w:after="0" w:line="7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征求意见</w:t>
      </w:r>
      <w:r>
        <w:rPr>
          <w:rFonts w:hint="eastAsia" w:ascii="方正小标宋简体" w:hAnsi="方正小标宋简体" w:eastAsia="方正小标宋简体" w:cs="方正小标宋简体"/>
          <w:b w:val="0"/>
          <w:bCs w:val="0"/>
          <w:color w:val="auto"/>
          <w:sz w:val="44"/>
          <w:szCs w:val="44"/>
        </w:rPr>
        <w:t>稿）</w:t>
      </w:r>
      <w:bookmarkStart w:id="2" w:name="_Toc66136420_WPSOffice_Level1"/>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　则</w:t>
      </w:r>
      <w:bookmarkEnd w:id="2"/>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Style w:val="12"/>
          <w:rFonts w:hint="eastAsia" w:ascii="仿宋_GB2312" w:hAnsi="仿宋_GB2312" w:eastAsia="仿宋_GB2312" w:cs="仿宋_GB2312"/>
          <w:b/>
          <w:bCs/>
          <w:color w:val="auto"/>
          <w:sz w:val="32"/>
          <w:szCs w:val="32"/>
        </w:rPr>
        <w:t>【目的和依据】</w:t>
      </w:r>
      <w:r>
        <w:rPr>
          <w:rFonts w:hint="eastAsia" w:ascii="仿宋" w:hAnsi="仿宋" w:cs="仿宋"/>
          <w:color w:val="auto"/>
          <w:sz w:val="36"/>
          <w:szCs w:val="36"/>
        </w:rPr>
        <w:t>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rPr>
        <w:t>邮政业标准化工作，提高产品和服务质量，促进邮政业高质量发展和高效能治理，依据《中华人民共和国标准化法》《中华人民共和国邮政法》《快递暂行条例》等法律、行政法规，制定本办法。</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Style w:val="11"/>
          <w:rFonts w:hint="eastAsia" w:ascii="仿宋_GB2312" w:hAnsi="仿宋_GB2312" w:eastAsia="仿宋_GB2312" w:cs="仿宋_GB2312"/>
          <w:b/>
          <w:bCs/>
          <w:color w:val="auto"/>
          <w:sz w:val="32"/>
          <w:szCs w:val="32"/>
        </w:rPr>
        <w:t>【适用范围】</w:t>
      </w:r>
      <w:r>
        <w:rPr>
          <w:rFonts w:hint="eastAsia" w:ascii="仿宋" w:hAnsi="仿宋" w:cs="仿宋"/>
          <w:color w:val="auto"/>
          <w:sz w:val="36"/>
          <w:szCs w:val="36"/>
        </w:rPr>
        <w:t>　</w:t>
      </w:r>
      <w:r>
        <w:rPr>
          <w:rFonts w:hint="eastAsia" w:ascii="仿宋_GB2312" w:hAnsi="仿宋_GB2312" w:eastAsia="仿宋_GB2312" w:cs="仿宋_GB2312"/>
          <w:color w:val="auto"/>
          <w:sz w:val="32"/>
          <w:szCs w:val="32"/>
        </w:rPr>
        <w:t>邮政业标准的制定、实施、监督、管理及相关活动，适用本办法。</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第三条</w:t>
      </w:r>
      <w:r>
        <w:rPr>
          <w:rStyle w:val="11"/>
          <w:rFonts w:hint="eastAsia" w:ascii="仿宋_GB2312" w:hAnsi="仿宋_GB2312" w:eastAsia="仿宋_GB2312" w:cs="仿宋_GB2312"/>
          <w:b/>
          <w:bCs/>
          <w:color w:val="auto"/>
          <w:sz w:val="32"/>
          <w:szCs w:val="32"/>
        </w:rPr>
        <w:t>【职责划分】</w:t>
      </w:r>
      <w:r>
        <w:rPr>
          <w:rFonts w:hint="eastAsia" w:ascii="仿宋" w:hAnsi="仿宋" w:cs="仿宋"/>
          <w:color w:val="auto"/>
          <w:sz w:val="36"/>
          <w:szCs w:val="36"/>
        </w:rPr>
        <w:t>　</w:t>
      </w:r>
      <w:r>
        <w:rPr>
          <w:rFonts w:hint="eastAsia" w:ascii="仿宋_GB2312" w:hAnsi="仿宋_GB2312" w:eastAsia="仿宋_GB2312" w:cs="仿宋_GB2312"/>
          <w:color w:val="auto"/>
          <w:sz w:val="32"/>
          <w:szCs w:val="32"/>
          <w:lang w:val="en-US" w:eastAsia="zh-CN"/>
        </w:rPr>
        <w:t>国务院邮政管理部门</w:t>
      </w:r>
      <w:r>
        <w:rPr>
          <w:rFonts w:hint="eastAsia" w:ascii="仿宋_GB2312" w:hAnsi="仿宋_GB2312" w:eastAsia="仿宋_GB2312" w:cs="仿宋_GB2312"/>
          <w:color w:val="auto"/>
          <w:sz w:val="32"/>
          <w:szCs w:val="32"/>
        </w:rPr>
        <w:t>依法管理邮政业标准化工作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受国务院标准化行政主管部门委托对全国邮政业标准化技术委员会进行管理</w:t>
      </w:r>
      <w:r>
        <w:rPr>
          <w:rFonts w:hint="eastAsia" w:ascii="仿宋_GB2312" w:hAnsi="仿宋_GB2312" w:eastAsia="仿宋_GB2312" w:cs="仿宋_GB2312"/>
          <w:color w:val="auto"/>
          <w:sz w:val="32"/>
          <w:szCs w:val="32"/>
          <w:lang w:val="en-US" w:eastAsia="zh-CN"/>
        </w:rPr>
        <w:t>和业务</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国务院邮政管理部门</w:t>
      </w:r>
      <w:r>
        <w:rPr>
          <w:rFonts w:hint="eastAsia" w:ascii="仿宋_GB2312" w:hAnsi="仿宋_GB2312" w:eastAsia="仿宋_GB2312" w:cs="仿宋_GB2312"/>
          <w:color w:val="auto"/>
          <w:sz w:val="32"/>
          <w:szCs w:val="32"/>
        </w:rPr>
        <w:t>标准化管理</w:t>
      </w:r>
      <w:r>
        <w:rPr>
          <w:rFonts w:hint="eastAsia" w:ascii="仿宋_GB2312" w:hAnsi="仿宋_GB2312" w:eastAsia="仿宋_GB2312" w:cs="仿宋_GB2312"/>
          <w:color w:val="auto"/>
          <w:sz w:val="32"/>
          <w:szCs w:val="32"/>
          <w:lang w:val="en-US" w:eastAsia="zh-CN"/>
        </w:rPr>
        <w:t>机构负责统筹组织</w:t>
      </w:r>
      <w:r>
        <w:rPr>
          <w:rFonts w:hint="eastAsia" w:ascii="仿宋_GB2312" w:hAnsi="仿宋_GB2312" w:eastAsia="仿宋_GB2312" w:cs="仿宋_GB2312"/>
          <w:color w:val="auto"/>
          <w:sz w:val="32"/>
          <w:szCs w:val="32"/>
        </w:rPr>
        <w:t>管理邮政业标准化工作</w:t>
      </w:r>
      <w:r>
        <w:rPr>
          <w:rFonts w:hint="eastAsia" w:ascii="仿宋_GB2312" w:hAnsi="仿宋_GB2312" w:eastAsia="仿宋_GB2312" w:cs="仿宋_GB2312"/>
          <w:color w:val="auto"/>
          <w:sz w:val="32"/>
          <w:szCs w:val="32"/>
          <w:lang w:eastAsia="zh-CN"/>
        </w:rPr>
        <w:t>，国务院邮政管理部门</w:t>
      </w:r>
      <w:r>
        <w:rPr>
          <w:rFonts w:hint="eastAsia" w:ascii="仿宋_GB2312" w:hAnsi="仿宋_GB2312" w:eastAsia="仿宋_GB2312" w:cs="仿宋_GB2312"/>
          <w:color w:val="auto"/>
          <w:sz w:val="32"/>
          <w:szCs w:val="32"/>
          <w:lang w:val="en-US" w:eastAsia="zh-CN"/>
        </w:rPr>
        <w:t>相关业务机构按照本办法规定分工</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业务领域的标准化工作。</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省、自治区、直辖市邮政管理机构和省级以下邮政管理机构负责管理本辖区邮政业标准化工作。</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全国邮政业标准化技术委员会</w:t>
      </w:r>
      <w:r>
        <w:rPr>
          <w:rFonts w:hint="eastAsia" w:ascii="仿宋_GB2312" w:hAnsi="仿宋_GB2312" w:eastAsia="仿宋_GB2312" w:cs="仿宋_GB2312"/>
          <w:color w:val="auto"/>
          <w:sz w:val="32"/>
          <w:szCs w:val="32"/>
          <w:lang w:val="en-US" w:eastAsia="zh-CN"/>
        </w:rPr>
        <w:t>依法开展</w:t>
      </w:r>
      <w:r>
        <w:rPr>
          <w:rFonts w:hint="eastAsia" w:ascii="仿宋_GB2312" w:hAnsi="仿宋_GB2312" w:eastAsia="仿宋_GB2312" w:cs="仿宋_GB2312"/>
          <w:color w:val="auto"/>
          <w:sz w:val="32"/>
          <w:szCs w:val="32"/>
        </w:rPr>
        <w:t>邮政业国家标准和行业标准起草和技术审查等标准化工作。</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第四条【标准分类】</w:t>
      </w:r>
      <w:r>
        <w:rPr>
          <w:rFonts w:hint="eastAsia" w:ascii="仿宋" w:hAnsi="仿宋" w:cs="仿宋"/>
          <w:color w:val="auto"/>
          <w:sz w:val="36"/>
          <w:szCs w:val="36"/>
        </w:rPr>
        <w:t>　</w:t>
      </w:r>
      <w:r>
        <w:rPr>
          <w:rFonts w:hint="eastAsia" w:ascii="仿宋" w:hAnsi="仿宋" w:cs="仿宋"/>
          <w:color w:val="auto"/>
          <w:sz w:val="32"/>
          <w:szCs w:val="32"/>
        </w:rPr>
        <w:t>邮政业标准包括国家标准、行业标准、地方标准、团体标准和企业标准。国家标准分为强制性标准、推荐性标准，行业标准、地方标准是推荐性标准。</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ascii="仿宋" w:hAnsi="仿宋" w:cs="仿宋"/>
          <w:color w:val="auto"/>
          <w:sz w:val="32"/>
          <w:szCs w:val="32"/>
        </w:rPr>
        <w:t>法律、行政法规和国务院决定对强制性标准的制定另有规定的，从其规定。</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第五条【各类标准之间的关系】</w:t>
      </w:r>
      <w:r>
        <w:rPr>
          <w:rFonts w:hint="eastAsia" w:ascii="仿宋_GB2312" w:hAnsi="Helvetica" w:eastAsia="仿宋_GB2312" w:cs="宋体"/>
          <w:b/>
          <w:bCs/>
          <w:color w:val="auto"/>
          <w:kern w:val="0"/>
          <w:sz w:val="36"/>
          <w:szCs w:val="36"/>
        </w:rPr>
        <w:t>　</w:t>
      </w:r>
      <w:r>
        <w:rPr>
          <w:rFonts w:hint="eastAsia" w:ascii="仿宋" w:hAnsi="仿宋" w:cs="仿宋"/>
          <w:color w:val="auto"/>
          <w:sz w:val="32"/>
          <w:szCs w:val="32"/>
        </w:rPr>
        <w:t>推荐性国家标准、行业标准、地方标准、团体标准、企业标准的技术要求不得低于强制性国家标准的相关技术要求。</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地方标准、团体标准、企业标准应当与有关国家标准和行业标准协调配套</w:t>
      </w:r>
      <w:r>
        <w:rPr>
          <w:rFonts w:hint="eastAsia" w:ascii="仿宋" w:hAnsi="仿宋" w:cs="仿宋"/>
          <w:color w:val="auto"/>
          <w:sz w:val="32"/>
          <w:szCs w:val="32"/>
          <w:lang w:eastAsia="zh-CN"/>
        </w:rPr>
        <w:t>。</w:t>
      </w:r>
      <w:r>
        <w:rPr>
          <w:rFonts w:hint="eastAsia" w:ascii="仿宋" w:hAnsi="仿宋" w:cs="仿宋"/>
          <w:color w:val="auto"/>
          <w:sz w:val="32"/>
          <w:szCs w:val="32"/>
        </w:rPr>
        <w:t>鼓励制定高于推荐性国家标准和行业标准相关技术要求的地方标准、团体标准、企业标准。鼓励制定具有国际领先水平的地方标准、团体标准、企业标准。</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条【指导性技术文件的制定范围】</w:t>
      </w:r>
      <w:r>
        <w:rPr>
          <w:rFonts w:hint="eastAsia" w:ascii="仿宋" w:hAnsi="仿宋" w:cs="仿宋"/>
          <w:color w:val="auto"/>
          <w:sz w:val="36"/>
          <w:szCs w:val="36"/>
        </w:rPr>
        <w:t>　</w:t>
      </w:r>
      <w:r>
        <w:rPr>
          <w:rFonts w:hint="eastAsia" w:ascii="仿宋" w:hAnsi="仿宋" w:cs="仿宋"/>
          <w:color w:val="auto"/>
          <w:sz w:val="32"/>
          <w:szCs w:val="32"/>
        </w:rPr>
        <w:t>符合下列情况之一的，可以制定邮政业标准化指导性技术文件：</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（一）技术尚在发展中，需要引导其发展或者具有标准化价值,暂时不能制定为标准的项目；</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（二）采用国际标准化组织、万国邮政联盟及其他国际组织技术报告的项目。</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邮政业标准化指导性技术文件在相应的国家标准实施后，自行废止。</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6"/>
          <w:szCs w:val="36"/>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条【国际标准化活动】</w:t>
      </w:r>
      <w:r>
        <w:rPr>
          <w:rFonts w:hint="eastAsia" w:ascii="仿宋" w:hAnsi="仿宋" w:cs="仿宋"/>
          <w:color w:val="auto"/>
          <w:sz w:val="36"/>
          <w:szCs w:val="36"/>
        </w:rPr>
        <w:t>　</w:t>
      </w:r>
      <w:r>
        <w:rPr>
          <w:rFonts w:hint="eastAsia" w:ascii="仿宋" w:hAnsi="仿宋" w:cs="仿宋"/>
          <w:color w:val="auto"/>
          <w:sz w:val="32"/>
          <w:szCs w:val="32"/>
          <w:lang w:eastAsia="zh-CN"/>
        </w:rPr>
        <w:t>国务院邮政管理部门</w:t>
      </w:r>
      <w:r>
        <w:rPr>
          <w:rFonts w:hint="eastAsia" w:ascii="仿宋" w:hAnsi="仿宋" w:cs="仿宋"/>
          <w:color w:val="auto"/>
          <w:sz w:val="32"/>
          <w:szCs w:val="32"/>
        </w:rPr>
        <w:t>积极推动邮政业国际标准化活动，加强标准化对外合作与交流。组织</w:t>
      </w:r>
      <w:r>
        <w:rPr>
          <w:rFonts w:hint="eastAsia" w:ascii="仿宋" w:hAnsi="仿宋" w:cs="仿宋"/>
          <w:color w:val="auto"/>
          <w:sz w:val="32"/>
          <w:szCs w:val="32"/>
          <w:lang w:val="en-US" w:eastAsia="zh-CN"/>
        </w:rPr>
        <w:t>国内利益相关方积极参与邮政领域</w:t>
      </w:r>
      <w:r>
        <w:rPr>
          <w:rFonts w:hint="eastAsia" w:ascii="仿宋" w:hAnsi="仿宋" w:cs="仿宋"/>
          <w:color w:val="auto"/>
          <w:sz w:val="32"/>
          <w:szCs w:val="32"/>
        </w:rPr>
        <w:t>国际标准</w:t>
      </w:r>
      <w:r>
        <w:rPr>
          <w:rFonts w:hint="eastAsia" w:ascii="仿宋" w:hAnsi="仿宋" w:cs="仿宋"/>
          <w:color w:val="auto"/>
          <w:sz w:val="32"/>
          <w:szCs w:val="32"/>
          <w:lang w:val="en-US" w:eastAsia="zh-CN"/>
        </w:rPr>
        <w:t>制定</w:t>
      </w:r>
      <w:r>
        <w:rPr>
          <w:rFonts w:hint="eastAsia" w:ascii="仿宋" w:hAnsi="仿宋" w:cs="仿宋"/>
          <w:color w:val="auto"/>
          <w:sz w:val="32"/>
          <w:szCs w:val="32"/>
        </w:rPr>
        <w:t>，结合国情采用国际标准，开展中国</w:t>
      </w:r>
      <w:r>
        <w:rPr>
          <w:rFonts w:hint="eastAsia" w:ascii="仿宋" w:hAnsi="仿宋" w:cs="仿宋"/>
          <w:color w:val="auto"/>
          <w:sz w:val="32"/>
          <w:szCs w:val="32"/>
          <w:lang w:val="en-US" w:eastAsia="zh-CN"/>
        </w:rPr>
        <w:t>邮政业</w:t>
      </w:r>
      <w:r>
        <w:rPr>
          <w:rFonts w:hint="eastAsia" w:ascii="仿宋" w:hAnsi="仿宋" w:cs="仿宋"/>
          <w:color w:val="auto"/>
          <w:sz w:val="32"/>
          <w:szCs w:val="32"/>
        </w:rPr>
        <w:t>标准的外文翻译和出版工作，推进中国标准与国外标准之间的转化</w:t>
      </w:r>
      <w:r>
        <w:rPr>
          <w:rFonts w:hint="eastAsia" w:ascii="仿宋" w:hAnsi="仿宋" w:cs="仿宋"/>
          <w:color w:val="auto"/>
          <w:sz w:val="32"/>
          <w:szCs w:val="32"/>
          <w:lang w:val="en-US" w:eastAsia="zh-CN"/>
        </w:rPr>
        <w:t>运用</w:t>
      </w:r>
      <w:r>
        <w:rPr>
          <w:rFonts w:hint="eastAsia" w:ascii="仿宋" w:hAnsi="仿宋" w:cs="仿宋"/>
          <w:color w:val="auto"/>
          <w:sz w:val="32"/>
          <w:szCs w:val="32"/>
        </w:rPr>
        <w:t>。</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6"/>
          <w:szCs w:val="36"/>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条【鼓励各方参与标准化工作】</w:t>
      </w:r>
      <w:r>
        <w:rPr>
          <w:rFonts w:hint="eastAsia" w:ascii="仿宋" w:hAnsi="仿宋" w:cs="仿宋"/>
          <w:color w:val="auto"/>
          <w:sz w:val="36"/>
          <w:szCs w:val="36"/>
        </w:rPr>
        <w:t>　</w:t>
      </w:r>
      <w:r>
        <w:rPr>
          <w:rFonts w:hint="eastAsia" w:ascii="仿宋" w:hAnsi="仿宋" w:cs="仿宋"/>
          <w:color w:val="auto"/>
          <w:sz w:val="32"/>
          <w:szCs w:val="32"/>
        </w:rPr>
        <w:t>鼓励企业、社会团体和教育、科研机构等</w:t>
      </w:r>
      <w:r>
        <w:rPr>
          <w:rFonts w:hint="eastAsia" w:ascii="仿宋" w:hAnsi="仿宋" w:cs="仿宋"/>
          <w:color w:val="auto"/>
          <w:sz w:val="32"/>
          <w:szCs w:val="32"/>
          <w:lang w:val="en-US" w:eastAsia="zh-CN"/>
        </w:rPr>
        <w:t>开展或者</w:t>
      </w:r>
      <w:r>
        <w:rPr>
          <w:rFonts w:hint="eastAsia" w:ascii="仿宋" w:hAnsi="仿宋" w:cs="仿宋"/>
          <w:color w:val="auto"/>
          <w:sz w:val="32"/>
          <w:szCs w:val="32"/>
        </w:rPr>
        <w:t>参与邮政业标准化工作。</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条【表彰奖励】</w:t>
      </w:r>
      <w:r>
        <w:rPr>
          <w:rFonts w:hint="eastAsia" w:ascii="仿宋" w:hAnsi="仿宋" w:cs="仿宋"/>
          <w:color w:val="auto"/>
          <w:sz w:val="36"/>
          <w:szCs w:val="36"/>
        </w:rPr>
        <w:t>　</w:t>
      </w:r>
      <w:r>
        <w:rPr>
          <w:rFonts w:hint="eastAsia" w:ascii="仿宋" w:hAnsi="仿宋" w:cs="仿宋"/>
          <w:color w:val="auto"/>
          <w:sz w:val="32"/>
          <w:szCs w:val="32"/>
          <w:lang w:val="en-US" w:eastAsia="zh-CN"/>
        </w:rPr>
        <w:t>邮政业</w:t>
      </w:r>
      <w:r>
        <w:rPr>
          <w:rFonts w:hint="eastAsia" w:ascii="仿宋" w:hAnsi="仿宋" w:eastAsia="仿宋" w:cs="仿宋"/>
          <w:color w:val="auto"/>
          <w:sz w:val="32"/>
          <w:szCs w:val="32"/>
          <w:lang w:val="en-US"/>
        </w:rPr>
        <w:t>标准属于科技成果，</w:t>
      </w:r>
      <w:r>
        <w:rPr>
          <w:rFonts w:hint="eastAsia" w:ascii="仿宋" w:hAnsi="仿宋" w:cs="仿宋"/>
          <w:color w:val="auto"/>
          <w:sz w:val="32"/>
          <w:szCs w:val="32"/>
          <w:lang w:val="en-US" w:eastAsia="zh-CN"/>
        </w:rPr>
        <w:t>对在邮政业标准化工作中做出显著成绩的单位和个人，以及</w:t>
      </w:r>
      <w:r>
        <w:rPr>
          <w:rFonts w:hint="eastAsia" w:ascii="仿宋" w:hAnsi="仿宋" w:cs="仿宋"/>
          <w:color w:val="auto"/>
          <w:sz w:val="32"/>
          <w:szCs w:val="32"/>
          <w:lang w:val="en-US"/>
        </w:rPr>
        <w:t>技术水平高、实施效果显著的标准</w:t>
      </w:r>
      <w:r>
        <w:rPr>
          <w:rFonts w:hint="eastAsia" w:ascii="仿宋" w:hAnsi="仿宋" w:cs="仿宋"/>
          <w:color w:val="auto"/>
          <w:sz w:val="32"/>
          <w:szCs w:val="32"/>
          <w:lang w:val="en-US" w:eastAsia="zh-CN"/>
        </w:rPr>
        <w:t>，</w:t>
      </w:r>
      <w:r>
        <w:rPr>
          <w:rFonts w:hint="eastAsia" w:ascii="仿宋" w:hAnsi="仿宋" w:eastAsia="仿宋" w:cs="仿宋"/>
          <w:color w:val="auto"/>
          <w:sz w:val="32"/>
          <w:szCs w:val="32"/>
          <w:lang w:val="en-US"/>
        </w:rPr>
        <w:t>应纳入相关科技奖励范围。</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第十条【标准化工作的保障】</w:t>
      </w:r>
      <w:r>
        <w:rPr>
          <w:rFonts w:hint="eastAsia" w:ascii="仿宋" w:hAnsi="仿宋" w:cs="仿宋"/>
          <w:color w:val="auto"/>
          <w:sz w:val="36"/>
          <w:szCs w:val="36"/>
        </w:rPr>
        <w:t>　</w:t>
      </w:r>
      <w:r>
        <w:rPr>
          <w:rFonts w:hint="eastAsia" w:ascii="仿宋" w:hAnsi="仿宋" w:cs="仿宋"/>
          <w:color w:val="auto"/>
          <w:sz w:val="32"/>
          <w:szCs w:val="32"/>
        </w:rPr>
        <w:t>邮政业标准化工作应当纳入邮政业发展规划和年度计划。</w:t>
      </w: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第二章  标准化工作的管理</w:t>
      </w: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国务院邮政管理部门</w:t>
      </w:r>
      <w:r>
        <w:rPr>
          <w:rFonts w:hint="eastAsia" w:ascii="仿宋_GB2312" w:hAnsi="仿宋_GB2312" w:eastAsia="仿宋_GB2312" w:cs="仿宋_GB2312"/>
          <w:b/>
          <w:bCs/>
          <w:color w:val="auto"/>
          <w:sz w:val="32"/>
          <w:szCs w:val="32"/>
          <w:lang w:eastAsia="zh-CN"/>
        </w:rPr>
        <w:t>标准化管理</w:t>
      </w:r>
      <w:r>
        <w:rPr>
          <w:rFonts w:hint="eastAsia" w:ascii="仿宋_GB2312" w:hAnsi="仿宋_GB2312" w:eastAsia="仿宋_GB2312" w:cs="仿宋_GB2312"/>
          <w:b/>
          <w:bCs/>
          <w:color w:val="auto"/>
          <w:sz w:val="32"/>
          <w:szCs w:val="32"/>
          <w:lang w:val="en-US" w:eastAsia="zh-CN"/>
        </w:rPr>
        <w:t>机构</w:t>
      </w:r>
      <w:r>
        <w:rPr>
          <w:rFonts w:hint="eastAsia" w:ascii="仿宋_GB2312" w:hAnsi="仿宋_GB2312" w:eastAsia="仿宋_GB2312" w:cs="仿宋_GB2312"/>
          <w:b/>
          <w:bCs/>
          <w:color w:val="auto"/>
          <w:sz w:val="32"/>
          <w:szCs w:val="32"/>
          <w:lang w:eastAsia="zh-CN"/>
        </w:rPr>
        <w:t>的</w:t>
      </w:r>
      <w:r>
        <w:rPr>
          <w:rFonts w:hint="eastAsia" w:ascii="仿宋_GB2312" w:hAnsi="仿宋_GB2312" w:eastAsia="仿宋_GB2312" w:cs="仿宋_GB2312"/>
          <w:b/>
          <w:bCs/>
          <w:color w:val="auto"/>
          <w:sz w:val="32"/>
          <w:szCs w:val="32"/>
          <w:lang w:val="en-US" w:eastAsia="zh-CN"/>
        </w:rPr>
        <w:t>工作职责</w:t>
      </w:r>
      <w:r>
        <w:rPr>
          <w:rFonts w:hint="eastAsia" w:ascii="仿宋_GB2312" w:hAnsi="仿宋_GB2312" w:eastAsia="仿宋_GB2312" w:cs="仿宋_GB2312"/>
          <w:b/>
          <w:bCs/>
          <w:color w:val="auto"/>
          <w:sz w:val="32"/>
          <w:szCs w:val="32"/>
        </w:rPr>
        <w:t>】</w:t>
      </w:r>
      <w:r>
        <w:rPr>
          <w:rFonts w:hint="eastAsia" w:ascii="仿宋" w:hAnsi="仿宋" w:cs="仿宋"/>
          <w:color w:val="auto"/>
          <w:sz w:val="36"/>
          <w:szCs w:val="36"/>
        </w:rPr>
        <w:t>　</w:t>
      </w:r>
      <w:r>
        <w:rPr>
          <w:rFonts w:hint="eastAsia" w:ascii="仿宋" w:hAnsi="仿宋" w:cs="仿宋"/>
          <w:color w:val="auto"/>
          <w:sz w:val="32"/>
          <w:szCs w:val="32"/>
          <w:lang w:eastAsia="zh-CN"/>
        </w:rPr>
        <w:t>国务院邮政管理部门标准化管理机构</w:t>
      </w:r>
      <w:r>
        <w:rPr>
          <w:rFonts w:hint="eastAsia" w:ascii="仿宋" w:hAnsi="仿宋" w:cs="仿宋"/>
          <w:color w:val="auto"/>
          <w:sz w:val="32"/>
          <w:szCs w:val="32"/>
          <w:lang w:val="en-US" w:eastAsia="zh-CN"/>
        </w:rPr>
        <w:t>履行</w:t>
      </w:r>
      <w:r>
        <w:rPr>
          <w:rFonts w:hint="eastAsia" w:ascii="仿宋" w:hAnsi="仿宋" w:cs="仿宋"/>
          <w:color w:val="auto"/>
          <w:sz w:val="32"/>
          <w:szCs w:val="32"/>
        </w:rPr>
        <w:t>下列</w:t>
      </w:r>
      <w:r>
        <w:rPr>
          <w:rFonts w:hint="eastAsia" w:ascii="仿宋" w:hAnsi="仿宋" w:cs="仿宋"/>
          <w:color w:val="auto"/>
          <w:sz w:val="32"/>
          <w:szCs w:val="32"/>
          <w:lang w:val="en-US" w:eastAsia="zh-CN"/>
        </w:rPr>
        <w:t>职责</w:t>
      </w:r>
      <w:r>
        <w:rPr>
          <w:rFonts w:hint="eastAsia" w:ascii="仿宋" w:hAnsi="仿宋" w:cs="仿宋"/>
          <w:color w:val="auto"/>
          <w:sz w:val="32"/>
          <w:szCs w:val="32"/>
        </w:rPr>
        <w:t>：</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eastAsia="仿宋" w:cs="仿宋"/>
          <w:color w:val="auto"/>
          <w:sz w:val="32"/>
          <w:szCs w:val="32"/>
          <w:lang w:eastAsia="zh-CN"/>
        </w:rPr>
      </w:pPr>
      <w:r>
        <w:rPr>
          <w:rFonts w:hint="eastAsia" w:ascii="仿宋" w:hAnsi="仿宋" w:cs="仿宋"/>
          <w:color w:val="auto"/>
          <w:sz w:val="32"/>
          <w:szCs w:val="32"/>
        </w:rPr>
        <w:t>（一）组织拟定邮政业标准体系、标准化发展规划、年度计划和管理制度；</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590" w:firstLineChars="0"/>
        <w:textAlignment w:val="auto"/>
        <w:rPr>
          <w:rFonts w:hint="eastAsia" w:ascii="仿宋" w:hAnsi="仿宋" w:cs="仿宋"/>
          <w:color w:val="auto"/>
          <w:sz w:val="32"/>
          <w:szCs w:val="32"/>
          <w:lang w:eastAsia="zh-CN"/>
        </w:rPr>
      </w:pPr>
      <w:r>
        <w:rPr>
          <w:rFonts w:hint="eastAsia" w:ascii="仿宋" w:hAnsi="仿宋" w:cs="仿宋"/>
          <w:color w:val="auto"/>
          <w:sz w:val="32"/>
          <w:szCs w:val="32"/>
        </w:rPr>
        <w:t>（二）</w:t>
      </w:r>
      <w:r>
        <w:rPr>
          <w:rFonts w:hint="eastAsia" w:ascii="仿宋" w:hAnsi="仿宋" w:cs="仿宋"/>
          <w:color w:val="auto"/>
          <w:sz w:val="32"/>
          <w:szCs w:val="32"/>
          <w:lang w:val="en-US" w:eastAsia="zh-CN"/>
        </w:rPr>
        <w:t>组织评审</w:t>
      </w:r>
      <w:r>
        <w:rPr>
          <w:rFonts w:hint="eastAsia" w:ascii="仿宋" w:hAnsi="仿宋" w:cs="仿宋"/>
          <w:color w:val="auto"/>
          <w:sz w:val="32"/>
          <w:szCs w:val="32"/>
        </w:rPr>
        <w:t>邮政业国家标准和行业标准立项申请，</w:t>
      </w:r>
      <w:r>
        <w:rPr>
          <w:rFonts w:hint="eastAsia" w:ascii="仿宋" w:hAnsi="仿宋" w:cs="仿宋"/>
          <w:color w:val="auto"/>
          <w:sz w:val="32"/>
          <w:szCs w:val="32"/>
          <w:lang w:val="en-US" w:eastAsia="zh-CN"/>
        </w:rPr>
        <w:t>复核</w:t>
      </w:r>
      <w:r>
        <w:rPr>
          <w:rFonts w:hint="eastAsia" w:ascii="仿宋" w:hAnsi="仿宋" w:cs="仿宋"/>
          <w:color w:val="auto"/>
          <w:sz w:val="32"/>
          <w:szCs w:val="32"/>
        </w:rPr>
        <w:t>标准报批稿；</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rPr>
      </w:pP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三</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组织复审邮政业</w:t>
      </w:r>
      <w:r>
        <w:rPr>
          <w:rFonts w:hint="eastAsia" w:ascii="仿宋" w:hAnsi="仿宋" w:cs="仿宋"/>
          <w:color w:val="auto"/>
          <w:sz w:val="32"/>
          <w:szCs w:val="32"/>
        </w:rPr>
        <w:t>国家标准和行业标准</w:t>
      </w:r>
      <w:r>
        <w:rPr>
          <w:rFonts w:hint="eastAsia" w:ascii="仿宋" w:hAnsi="仿宋" w:cs="仿宋"/>
          <w:color w:val="auto"/>
          <w:sz w:val="32"/>
          <w:szCs w:val="32"/>
          <w:lang w:val="en-US" w:eastAsia="zh-CN"/>
        </w:rPr>
        <w:t>，组织</w:t>
      </w:r>
      <w:r>
        <w:rPr>
          <w:rFonts w:hint="eastAsia" w:ascii="仿宋" w:hAnsi="仿宋" w:cs="仿宋"/>
          <w:color w:val="auto"/>
          <w:sz w:val="32"/>
          <w:szCs w:val="32"/>
        </w:rPr>
        <w:t>评估标准实施情况；</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590" w:firstLineChars="0"/>
        <w:textAlignment w:val="auto"/>
        <w:rPr>
          <w:rFonts w:hint="eastAsia" w:ascii="仿宋" w:hAnsi="仿宋" w:cs="仿宋"/>
          <w:color w:val="auto"/>
          <w:sz w:val="32"/>
          <w:szCs w:val="32"/>
          <w:lang w:eastAsia="zh-CN"/>
        </w:rPr>
      </w:pP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四</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具体管理全国邮政业标准化技术委员会，指导其业务工作；</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lang w:eastAsia="zh-CN"/>
        </w:rPr>
      </w:pPr>
      <w:r>
        <w:rPr>
          <w:rFonts w:hint="eastAsia" w:ascii="仿宋" w:hAnsi="仿宋" w:cs="仿宋"/>
          <w:color w:val="auto"/>
          <w:sz w:val="32"/>
          <w:szCs w:val="32"/>
        </w:rPr>
        <w:t>（</w:t>
      </w:r>
      <w:r>
        <w:rPr>
          <w:rFonts w:hint="eastAsia" w:ascii="仿宋" w:hAnsi="仿宋" w:cs="仿宋"/>
          <w:color w:val="auto"/>
          <w:sz w:val="32"/>
          <w:szCs w:val="32"/>
          <w:lang w:val="en-US" w:eastAsia="zh-CN"/>
        </w:rPr>
        <w:t>五</w:t>
      </w:r>
      <w:r>
        <w:rPr>
          <w:rFonts w:hint="eastAsia" w:ascii="仿宋" w:hAnsi="仿宋" w:cs="仿宋"/>
          <w:color w:val="auto"/>
          <w:sz w:val="32"/>
          <w:szCs w:val="32"/>
        </w:rPr>
        <w:t>）指导</w:t>
      </w:r>
      <w:r>
        <w:rPr>
          <w:rFonts w:hint="eastAsia" w:ascii="仿宋" w:hAnsi="仿宋" w:cs="仿宋"/>
          <w:color w:val="auto"/>
          <w:sz w:val="32"/>
          <w:szCs w:val="32"/>
          <w:lang w:val="en-US" w:eastAsia="zh-CN"/>
        </w:rPr>
        <w:t>国务院邮政管理部门相关业务机构</w:t>
      </w:r>
      <w:r>
        <w:rPr>
          <w:rFonts w:hint="eastAsia" w:ascii="仿宋" w:hAnsi="仿宋" w:cs="仿宋"/>
          <w:color w:val="auto"/>
          <w:sz w:val="32"/>
          <w:szCs w:val="32"/>
          <w:highlight w:val="none"/>
          <w:lang w:val="en-US" w:eastAsia="zh-CN"/>
        </w:rPr>
        <w:t>、下级邮政管理部门和邮政业相关单位</w:t>
      </w:r>
      <w:r>
        <w:rPr>
          <w:rFonts w:hint="eastAsia" w:ascii="仿宋" w:hAnsi="仿宋" w:cs="仿宋"/>
          <w:color w:val="auto"/>
          <w:sz w:val="32"/>
          <w:szCs w:val="32"/>
          <w:lang w:val="en-US" w:eastAsia="zh-CN"/>
        </w:rPr>
        <w:t>的标准化工作</w:t>
      </w:r>
      <w:r>
        <w:rPr>
          <w:rFonts w:hint="eastAsia" w:ascii="仿宋" w:hAnsi="仿宋" w:cs="仿宋"/>
          <w:color w:val="auto"/>
          <w:sz w:val="32"/>
          <w:szCs w:val="32"/>
          <w:lang w:eastAsia="zh-CN"/>
        </w:rPr>
        <w:t>；</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lang w:eastAsia="zh-CN"/>
        </w:rPr>
      </w:pPr>
      <w:r>
        <w:rPr>
          <w:rFonts w:hint="eastAsia" w:ascii="仿宋" w:hAnsi="仿宋" w:cs="仿宋"/>
          <w:color w:val="auto"/>
          <w:sz w:val="32"/>
          <w:szCs w:val="32"/>
        </w:rPr>
        <w:t>（</w:t>
      </w:r>
      <w:r>
        <w:rPr>
          <w:rFonts w:hint="eastAsia" w:ascii="仿宋" w:hAnsi="仿宋" w:cs="仿宋"/>
          <w:color w:val="auto"/>
          <w:sz w:val="32"/>
          <w:szCs w:val="32"/>
          <w:lang w:val="en-US" w:eastAsia="zh-CN"/>
        </w:rPr>
        <w:t>六</w:t>
      </w:r>
      <w:r>
        <w:rPr>
          <w:rFonts w:hint="eastAsia" w:ascii="仿宋" w:hAnsi="仿宋" w:cs="仿宋"/>
          <w:color w:val="auto"/>
          <w:sz w:val="32"/>
          <w:szCs w:val="32"/>
        </w:rPr>
        <w:t>）统筹安排使用标准化</w:t>
      </w:r>
      <w:r>
        <w:rPr>
          <w:rFonts w:hint="eastAsia" w:ascii="仿宋" w:hAnsi="仿宋" w:cs="仿宋"/>
          <w:color w:val="auto"/>
          <w:sz w:val="32"/>
          <w:szCs w:val="32"/>
          <w:lang w:val="en-US" w:eastAsia="zh-CN"/>
        </w:rPr>
        <w:t>工作</w:t>
      </w:r>
      <w:r>
        <w:rPr>
          <w:rFonts w:hint="eastAsia" w:ascii="仿宋" w:hAnsi="仿宋" w:cs="仿宋"/>
          <w:color w:val="auto"/>
          <w:sz w:val="32"/>
          <w:szCs w:val="32"/>
        </w:rPr>
        <w:t>经费</w:t>
      </w:r>
      <w:r>
        <w:rPr>
          <w:rFonts w:hint="eastAsia" w:ascii="仿宋" w:hAnsi="仿宋" w:cs="仿宋"/>
          <w:color w:val="auto"/>
          <w:sz w:val="32"/>
          <w:szCs w:val="32"/>
          <w:lang w:eastAsia="zh-CN"/>
        </w:rPr>
        <w:t>；</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cs="仿宋"/>
          <w:color w:val="auto"/>
          <w:sz w:val="32"/>
          <w:szCs w:val="32"/>
          <w:lang w:val="en-US" w:eastAsia="zh-CN"/>
        </w:rPr>
        <w:t>七</w:t>
      </w:r>
      <w:r>
        <w:rPr>
          <w:rFonts w:hint="eastAsia" w:ascii="仿宋" w:hAnsi="仿宋" w:eastAsia="仿宋" w:cs="仿宋"/>
          <w:color w:val="auto"/>
          <w:sz w:val="32"/>
          <w:szCs w:val="32"/>
          <w:lang w:val="zh-CN"/>
        </w:rPr>
        <w:t>）代表</w:t>
      </w:r>
      <w:r>
        <w:rPr>
          <w:rFonts w:hint="eastAsia" w:ascii="仿宋" w:hAnsi="仿宋" w:cs="仿宋"/>
          <w:color w:val="auto"/>
          <w:sz w:val="32"/>
          <w:szCs w:val="32"/>
          <w:lang w:val="en-US" w:eastAsia="zh-CN"/>
        </w:rPr>
        <w:t>邮政</w:t>
      </w:r>
      <w:r>
        <w:rPr>
          <w:rFonts w:hint="eastAsia" w:ascii="仿宋" w:hAnsi="仿宋" w:eastAsia="仿宋" w:cs="仿宋"/>
          <w:color w:val="auto"/>
          <w:sz w:val="32"/>
          <w:szCs w:val="32"/>
          <w:lang w:val="zh-CN"/>
        </w:rPr>
        <w:t>行业，组织、参与相应国际、国内标准化活动</w:t>
      </w:r>
      <w:r>
        <w:rPr>
          <w:rFonts w:hint="eastAsia" w:ascii="仿宋" w:hAnsi="仿宋" w:cs="仿宋"/>
          <w:color w:val="auto"/>
          <w:sz w:val="32"/>
          <w:szCs w:val="32"/>
          <w:lang w:val="zh-CN"/>
        </w:rPr>
        <w:t>；</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590" w:firstLineChars="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cs="仿宋"/>
          <w:color w:val="auto"/>
          <w:sz w:val="32"/>
          <w:szCs w:val="32"/>
          <w:lang w:val="zh-CN"/>
        </w:rPr>
        <w:t>（</w:t>
      </w:r>
      <w:r>
        <w:rPr>
          <w:rFonts w:hint="eastAsia" w:ascii="仿宋" w:hAnsi="仿宋" w:cs="仿宋"/>
          <w:color w:val="auto"/>
          <w:sz w:val="32"/>
          <w:szCs w:val="32"/>
          <w:lang w:val="en-US" w:eastAsia="zh-CN"/>
        </w:rPr>
        <w:t>八</w:t>
      </w:r>
      <w:r>
        <w:rPr>
          <w:rFonts w:hint="eastAsia" w:ascii="仿宋" w:hAnsi="仿宋" w:cs="仿宋"/>
          <w:color w:val="auto"/>
          <w:sz w:val="32"/>
          <w:szCs w:val="32"/>
          <w:lang w:val="zh-CN"/>
        </w:rPr>
        <w:t>）</w:t>
      </w:r>
      <w:r>
        <w:rPr>
          <w:rFonts w:hint="eastAsia" w:ascii="仿宋" w:hAnsi="仿宋" w:eastAsia="仿宋" w:cs="仿宋"/>
          <w:color w:val="auto"/>
          <w:sz w:val="32"/>
          <w:szCs w:val="32"/>
          <w:lang w:val="zh-CN"/>
        </w:rPr>
        <w:t>履行</w:t>
      </w:r>
      <w:r>
        <w:rPr>
          <w:rFonts w:hint="eastAsia" w:ascii="仿宋" w:hAnsi="仿宋" w:cs="仿宋"/>
          <w:color w:val="auto"/>
          <w:sz w:val="32"/>
          <w:szCs w:val="32"/>
          <w:lang w:val="zh-CN" w:eastAsia="zh-CN"/>
        </w:rPr>
        <w:t>国务院邮政管理部门</w:t>
      </w:r>
      <w:r>
        <w:rPr>
          <w:rFonts w:hint="eastAsia" w:ascii="仿宋" w:hAnsi="仿宋" w:eastAsia="仿宋" w:cs="仿宋"/>
          <w:color w:val="auto"/>
          <w:sz w:val="32"/>
          <w:szCs w:val="32"/>
          <w:lang w:val="zh-CN"/>
        </w:rPr>
        <w:t>赋予的其他标准化工作职责。</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bookmarkStart w:id="3" w:name="_Hlk79963614"/>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国务院邮政管理部门</w:t>
      </w:r>
      <w:r>
        <w:rPr>
          <w:rFonts w:hint="eastAsia" w:ascii="仿宋_GB2312" w:hAnsi="仿宋_GB2312" w:eastAsia="仿宋_GB2312" w:cs="仿宋_GB2312"/>
          <w:b/>
          <w:bCs/>
          <w:color w:val="auto"/>
          <w:sz w:val="32"/>
          <w:szCs w:val="32"/>
          <w:lang w:val="en-US" w:eastAsia="zh-CN"/>
        </w:rPr>
        <w:t>相关业务机构</w:t>
      </w:r>
      <w:r>
        <w:rPr>
          <w:rFonts w:hint="eastAsia" w:ascii="仿宋_GB2312" w:hAnsi="仿宋_GB2312" w:eastAsia="仿宋_GB2312" w:cs="仿宋_GB2312"/>
          <w:b/>
          <w:bCs/>
          <w:color w:val="auto"/>
          <w:sz w:val="32"/>
          <w:szCs w:val="32"/>
          <w:lang w:eastAsia="zh-CN"/>
        </w:rPr>
        <w:t>的</w:t>
      </w:r>
      <w:r>
        <w:rPr>
          <w:rFonts w:hint="eastAsia" w:ascii="仿宋_GB2312" w:hAnsi="仿宋_GB2312" w:eastAsia="仿宋_GB2312" w:cs="仿宋_GB2312"/>
          <w:b/>
          <w:bCs/>
          <w:color w:val="auto"/>
          <w:sz w:val="32"/>
          <w:szCs w:val="32"/>
          <w:lang w:val="en-US" w:eastAsia="zh-CN"/>
        </w:rPr>
        <w:t>工作职责</w:t>
      </w:r>
      <w:r>
        <w:rPr>
          <w:rFonts w:hint="eastAsia" w:ascii="仿宋_GB2312" w:hAnsi="仿宋_GB2312" w:eastAsia="仿宋_GB2312" w:cs="仿宋_GB2312"/>
          <w:b/>
          <w:bCs/>
          <w:color w:val="auto"/>
          <w:sz w:val="32"/>
          <w:szCs w:val="32"/>
          <w:lang w:eastAsia="zh-CN"/>
        </w:rPr>
        <w:t>】</w:t>
      </w:r>
      <w:r>
        <w:rPr>
          <w:rFonts w:hint="eastAsia" w:ascii="黑体" w:hAnsi="黑体" w:eastAsia="黑体" w:cs="仿宋"/>
          <w:color w:val="auto"/>
          <w:sz w:val="36"/>
          <w:szCs w:val="36"/>
        </w:rPr>
        <w:t>　</w:t>
      </w:r>
      <w:bookmarkEnd w:id="3"/>
      <w:r>
        <w:rPr>
          <w:rFonts w:hint="eastAsia" w:ascii="仿宋" w:hAnsi="仿宋" w:cs="仿宋"/>
          <w:color w:val="auto"/>
          <w:sz w:val="32"/>
          <w:szCs w:val="32"/>
          <w:lang w:val="en-US" w:eastAsia="zh-CN"/>
        </w:rPr>
        <w:t>国务院邮政管理部门相关业务机构履行下列职责</w:t>
      </w:r>
      <w:r>
        <w:rPr>
          <w:rFonts w:hint="eastAsia" w:ascii="仿宋" w:hAnsi="仿宋" w:cs="仿宋"/>
          <w:color w:val="auto"/>
          <w:sz w:val="32"/>
          <w:szCs w:val="32"/>
        </w:rPr>
        <w:t>：</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rPr>
      </w:pPr>
      <w:r>
        <w:rPr>
          <w:rFonts w:hint="eastAsia" w:ascii="仿宋" w:hAnsi="仿宋" w:cs="仿宋"/>
          <w:color w:val="auto"/>
          <w:sz w:val="32"/>
          <w:szCs w:val="32"/>
        </w:rPr>
        <w:t>（一）</w:t>
      </w:r>
      <w:r>
        <w:rPr>
          <w:rFonts w:hint="eastAsia" w:ascii="仿宋" w:hAnsi="仿宋" w:cs="仿宋"/>
          <w:color w:val="auto"/>
          <w:sz w:val="32"/>
          <w:szCs w:val="32"/>
          <w:lang w:val="en-US" w:eastAsia="zh-CN"/>
        </w:rPr>
        <w:t>配合拟订本业务领域的</w:t>
      </w:r>
      <w:r>
        <w:rPr>
          <w:rFonts w:hint="eastAsia" w:ascii="仿宋" w:hAnsi="仿宋" w:cs="仿宋"/>
          <w:color w:val="auto"/>
          <w:sz w:val="32"/>
          <w:szCs w:val="32"/>
        </w:rPr>
        <w:t>标准化发展规划</w:t>
      </w:r>
      <w:r>
        <w:rPr>
          <w:rFonts w:hint="eastAsia" w:ascii="仿宋" w:hAnsi="仿宋" w:cs="仿宋"/>
          <w:color w:val="auto"/>
          <w:sz w:val="32"/>
          <w:szCs w:val="32"/>
          <w:lang w:val="en-US" w:eastAsia="zh-CN"/>
        </w:rPr>
        <w:t>和</w:t>
      </w:r>
      <w:r>
        <w:rPr>
          <w:rFonts w:hint="eastAsia" w:ascii="仿宋" w:hAnsi="仿宋" w:cs="仿宋"/>
          <w:color w:val="auto"/>
          <w:sz w:val="32"/>
          <w:szCs w:val="32"/>
        </w:rPr>
        <w:t>年度计划；</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rPr>
      </w:pPr>
      <w:r>
        <w:rPr>
          <w:rFonts w:hint="eastAsia" w:ascii="仿宋" w:hAnsi="仿宋" w:cs="仿宋"/>
          <w:color w:val="auto"/>
          <w:sz w:val="32"/>
          <w:szCs w:val="32"/>
        </w:rPr>
        <w:t>（</w:t>
      </w:r>
      <w:r>
        <w:rPr>
          <w:rFonts w:hint="eastAsia" w:ascii="仿宋" w:hAnsi="仿宋" w:cs="仿宋"/>
          <w:color w:val="auto"/>
          <w:sz w:val="32"/>
          <w:szCs w:val="32"/>
          <w:lang w:val="en-US" w:eastAsia="zh-CN"/>
        </w:rPr>
        <w:t>二</w:t>
      </w:r>
      <w:r>
        <w:rPr>
          <w:rFonts w:hint="eastAsia" w:ascii="仿宋" w:hAnsi="仿宋" w:cs="仿宋"/>
          <w:color w:val="auto"/>
          <w:sz w:val="32"/>
          <w:szCs w:val="32"/>
        </w:rPr>
        <w:t>）</w:t>
      </w:r>
      <w:r>
        <w:rPr>
          <w:rFonts w:hint="eastAsia" w:ascii="仿宋" w:hAnsi="仿宋" w:cs="仿宋"/>
          <w:color w:val="auto"/>
          <w:sz w:val="32"/>
          <w:szCs w:val="32"/>
          <w:lang w:val="en-US" w:eastAsia="zh-CN"/>
        </w:rPr>
        <w:t>根据本业务领域需要，提出标准立项初审意见</w:t>
      </w:r>
      <w:r>
        <w:rPr>
          <w:rFonts w:hint="eastAsia" w:ascii="仿宋" w:hAnsi="仿宋" w:cs="仿宋"/>
          <w:color w:val="auto"/>
          <w:sz w:val="32"/>
          <w:szCs w:val="32"/>
        </w:rPr>
        <w:t>；</w:t>
      </w:r>
    </w:p>
    <w:p>
      <w:pPr>
        <w:keepNext w:val="0"/>
        <w:keepLines w:val="0"/>
        <w:pageBreakBefore w:val="0"/>
        <w:kinsoku/>
        <w:wordWrap/>
        <w:overflowPunct/>
        <w:topLinePunct w:val="0"/>
        <w:autoSpaceDE/>
        <w:autoSpaceDN/>
        <w:bidi w:val="0"/>
        <w:spacing w:beforeAutospacing="0" w:after="0" w:line="560" w:lineRule="exact"/>
        <w:ind w:firstLine="590" w:firstLineChars="0"/>
        <w:textAlignment w:val="auto"/>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（三）组织起草本业务领域的国家标准和行业标准，具体复审本业务领域的国家标准和行业标准；</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590" w:firstLineChars="0"/>
        <w:textAlignment w:val="auto"/>
        <w:rPr>
          <w:rFonts w:hint="eastAsia" w:ascii="仿宋" w:hAnsi="仿宋" w:cs="仿宋"/>
          <w:color w:val="auto"/>
          <w:sz w:val="32"/>
          <w:szCs w:val="32"/>
        </w:rPr>
      </w:pPr>
      <w:r>
        <w:rPr>
          <w:rFonts w:hint="eastAsia" w:ascii="仿宋" w:hAnsi="仿宋" w:cs="仿宋"/>
          <w:color w:val="auto"/>
          <w:sz w:val="32"/>
          <w:szCs w:val="32"/>
          <w:highlight w:val="none"/>
        </w:rPr>
        <w:t>（</w:t>
      </w:r>
      <w:r>
        <w:rPr>
          <w:rFonts w:hint="eastAsia" w:ascii="仿宋" w:hAnsi="仿宋" w:cs="仿宋"/>
          <w:color w:val="auto"/>
          <w:sz w:val="32"/>
          <w:szCs w:val="32"/>
          <w:highlight w:val="none"/>
          <w:lang w:val="en-US" w:eastAsia="zh-CN"/>
        </w:rPr>
        <w:t>四</w:t>
      </w:r>
      <w:r>
        <w:rPr>
          <w:rFonts w:hint="eastAsia" w:ascii="仿宋" w:hAnsi="仿宋" w:cs="仿宋"/>
          <w:color w:val="auto"/>
          <w:sz w:val="32"/>
          <w:szCs w:val="32"/>
          <w:highlight w:val="none"/>
        </w:rPr>
        <w:t>）负责本业务领域国家标准和行业标准的</w:t>
      </w:r>
      <w:r>
        <w:rPr>
          <w:rFonts w:hint="eastAsia" w:ascii="仿宋" w:hAnsi="仿宋" w:cs="仿宋"/>
          <w:color w:val="auto"/>
          <w:sz w:val="32"/>
          <w:szCs w:val="32"/>
        </w:rPr>
        <w:t>宣传、培训、实施</w:t>
      </w:r>
      <w:r>
        <w:rPr>
          <w:rFonts w:hint="eastAsia" w:ascii="仿宋" w:hAnsi="仿宋" w:cs="仿宋"/>
          <w:color w:val="auto"/>
          <w:sz w:val="32"/>
          <w:szCs w:val="32"/>
          <w:lang w:val="en-US" w:eastAsia="zh-CN"/>
        </w:rPr>
        <w:t>、</w:t>
      </w:r>
      <w:r>
        <w:rPr>
          <w:rFonts w:hint="eastAsia" w:ascii="仿宋" w:hAnsi="仿宋" w:cs="仿宋"/>
          <w:color w:val="auto"/>
          <w:sz w:val="32"/>
          <w:szCs w:val="32"/>
        </w:rPr>
        <w:t>监督检查</w:t>
      </w:r>
      <w:r>
        <w:rPr>
          <w:rFonts w:hint="eastAsia" w:ascii="仿宋" w:hAnsi="仿宋" w:cs="仿宋"/>
          <w:color w:val="auto"/>
          <w:sz w:val="32"/>
          <w:szCs w:val="32"/>
          <w:lang w:val="en-US" w:eastAsia="zh-CN"/>
        </w:rPr>
        <w:t>和试点示范</w:t>
      </w:r>
      <w:r>
        <w:rPr>
          <w:rFonts w:hint="eastAsia" w:ascii="仿宋" w:hAnsi="仿宋" w:cs="仿宋"/>
          <w:color w:val="auto"/>
          <w:sz w:val="32"/>
          <w:szCs w:val="32"/>
        </w:rPr>
        <w:t>工作</w:t>
      </w:r>
      <w:r>
        <w:rPr>
          <w:rFonts w:hint="eastAsia" w:ascii="仿宋" w:hAnsi="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590" w:firstLineChars="0"/>
        <w:textAlignment w:val="auto"/>
        <w:rPr>
          <w:rFonts w:hint="eastAsia" w:ascii="仿宋" w:hAnsi="仿宋" w:cs="仿宋"/>
          <w:color w:val="auto"/>
          <w:sz w:val="32"/>
          <w:szCs w:val="32"/>
        </w:rPr>
      </w:pPr>
      <w:r>
        <w:rPr>
          <w:rFonts w:hint="eastAsia" w:ascii="仿宋" w:hAnsi="仿宋" w:eastAsia="仿宋" w:cs="仿宋"/>
          <w:color w:val="auto"/>
          <w:sz w:val="32"/>
          <w:szCs w:val="32"/>
          <w:lang w:val="en-US"/>
        </w:rPr>
        <w:t>（</w:t>
      </w:r>
      <w:r>
        <w:rPr>
          <w:rFonts w:hint="eastAsia" w:ascii="仿宋" w:hAnsi="仿宋" w:cs="仿宋"/>
          <w:color w:val="auto"/>
          <w:sz w:val="32"/>
          <w:szCs w:val="32"/>
          <w:lang w:val="en-US" w:eastAsia="zh-CN"/>
        </w:rPr>
        <w:t>五</w:t>
      </w:r>
      <w:r>
        <w:rPr>
          <w:rFonts w:hint="eastAsia" w:ascii="仿宋" w:hAnsi="仿宋" w:eastAsia="仿宋" w:cs="仿宋"/>
          <w:color w:val="auto"/>
          <w:sz w:val="32"/>
          <w:szCs w:val="32"/>
          <w:lang w:val="en-US"/>
        </w:rPr>
        <w:t>）负责本</w:t>
      </w:r>
      <w:r>
        <w:rPr>
          <w:rFonts w:hint="eastAsia" w:ascii="仿宋" w:hAnsi="仿宋" w:cs="仿宋"/>
          <w:color w:val="auto"/>
          <w:sz w:val="32"/>
          <w:szCs w:val="32"/>
        </w:rPr>
        <w:t>业务领域</w:t>
      </w:r>
      <w:r>
        <w:rPr>
          <w:rFonts w:hint="eastAsia" w:ascii="仿宋" w:hAnsi="仿宋" w:eastAsia="仿宋" w:cs="仿宋"/>
          <w:color w:val="auto"/>
          <w:sz w:val="32"/>
          <w:szCs w:val="32"/>
          <w:lang w:val="en-US"/>
        </w:rPr>
        <w:t>的国际标准和国外先进标准的信息收集与跟踪</w:t>
      </w:r>
      <w:r>
        <w:rPr>
          <w:rFonts w:hint="eastAsia" w:ascii="仿宋" w:hAnsi="仿宋" w:cs="仿宋"/>
          <w:color w:val="auto"/>
          <w:sz w:val="32"/>
          <w:szCs w:val="32"/>
          <w:lang w:val="en-US" w:eastAsia="zh-CN"/>
        </w:rPr>
        <w:t>研究</w:t>
      </w:r>
      <w:r>
        <w:rPr>
          <w:rFonts w:hint="eastAsia" w:ascii="仿宋" w:hAnsi="仿宋" w:eastAsia="仿宋" w:cs="仿宋"/>
          <w:color w:val="auto"/>
          <w:sz w:val="32"/>
          <w:szCs w:val="32"/>
          <w:lang w:val="en-US"/>
        </w:rPr>
        <w:t>；</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590" w:firstLineChars="0"/>
        <w:textAlignment w:val="auto"/>
        <w:rPr>
          <w:rFonts w:hint="eastAsia" w:ascii="仿宋" w:hAnsi="仿宋" w:eastAsia="仿宋" w:cs="仿宋"/>
          <w:color w:val="auto"/>
          <w:sz w:val="32"/>
          <w:szCs w:val="32"/>
          <w:lang w:val="en-US"/>
        </w:rPr>
      </w:pPr>
      <w:r>
        <w:rPr>
          <w:rFonts w:hint="eastAsia" w:ascii="仿宋" w:hAnsi="仿宋" w:cs="仿宋"/>
          <w:color w:val="auto"/>
          <w:sz w:val="32"/>
          <w:szCs w:val="32"/>
          <w:lang w:val="en-US"/>
        </w:rPr>
        <w:t>（</w:t>
      </w:r>
      <w:r>
        <w:rPr>
          <w:rFonts w:hint="eastAsia" w:ascii="仿宋" w:hAnsi="仿宋" w:cs="仿宋"/>
          <w:color w:val="auto"/>
          <w:sz w:val="32"/>
          <w:szCs w:val="32"/>
          <w:lang w:val="en-US" w:eastAsia="zh-CN"/>
        </w:rPr>
        <w:t>六</w:t>
      </w:r>
      <w:r>
        <w:rPr>
          <w:rFonts w:hint="eastAsia" w:ascii="仿宋" w:hAnsi="仿宋" w:cs="仿宋"/>
          <w:color w:val="auto"/>
          <w:sz w:val="32"/>
          <w:szCs w:val="32"/>
          <w:lang w:val="en-US"/>
        </w:rPr>
        <w:t>）</w:t>
      </w:r>
      <w:r>
        <w:rPr>
          <w:rFonts w:hint="eastAsia" w:ascii="仿宋" w:hAnsi="仿宋" w:eastAsia="仿宋" w:cs="仿宋"/>
          <w:color w:val="auto"/>
          <w:sz w:val="32"/>
          <w:szCs w:val="32"/>
          <w:lang w:val="en-US"/>
        </w:rPr>
        <w:t>履行</w:t>
      </w:r>
      <w:r>
        <w:rPr>
          <w:rFonts w:hint="eastAsia" w:ascii="仿宋" w:hAnsi="仿宋" w:cs="仿宋"/>
          <w:color w:val="auto"/>
          <w:sz w:val="32"/>
          <w:szCs w:val="32"/>
          <w:lang w:val="en-US" w:eastAsia="zh-CN"/>
        </w:rPr>
        <w:t>国务院邮政管理部门</w:t>
      </w:r>
      <w:r>
        <w:rPr>
          <w:rFonts w:hint="eastAsia" w:ascii="仿宋" w:hAnsi="仿宋" w:eastAsia="仿宋" w:cs="仿宋"/>
          <w:color w:val="auto"/>
          <w:sz w:val="32"/>
          <w:szCs w:val="32"/>
          <w:lang w:val="en-US"/>
        </w:rPr>
        <w:t>赋予的其他标准化工作职责。</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省、自治区、直辖市邮政管理机构和省级以下</w:t>
      </w:r>
      <w:r>
        <w:rPr>
          <w:rFonts w:hint="eastAsia" w:ascii="仿宋_GB2312" w:hAnsi="仿宋_GB2312" w:eastAsia="仿宋_GB2312" w:cs="仿宋_GB2312"/>
          <w:b/>
          <w:bCs/>
          <w:color w:val="auto"/>
          <w:sz w:val="32"/>
          <w:szCs w:val="32"/>
        </w:rPr>
        <w:t>邮政管理</w:t>
      </w:r>
      <w:r>
        <w:rPr>
          <w:rFonts w:hint="eastAsia" w:ascii="仿宋_GB2312" w:hAnsi="仿宋_GB2312" w:eastAsia="仿宋_GB2312" w:cs="仿宋_GB2312"/>
          <w:b/>
          <w:bCs/>
          <w:color w:val="auto"/>
          <w:sz w:val="32"/>
          <w:szCs w:val="32"/>
          <w:lang w:eastAsia="zh-CN"/>
        </w:rPr>
        <w:t>机构的</w:t>
      </w:r>
      <w:r>
        <w:rPr>
          <w:rFonts w:hint="eastAsia" w:ascii="仿宋_GB2312" w:hAnsi="仿宋_GB2312" w:eastAsia="仿宋_GB2312" w:cs="仿宋_GB2312"/>
          <w:b/>
          <w:bCs/>
          <w:color w:val="auto"/>
          <w:sz w:val="32"/>
          <w:szCs w:val="32"/>
          <w:lang w:val="en-US" w:eastAsia="zh-CN"/>
        </w:rPr>
        <w:t>工作职责</w:t>
      </w:r>
      <w:r>
        <w:rPr>
          <w:rFonts w:hint="eastAsia" w:ascii="仿宋_GB2312" w:hAnsi="仿宋_GB2312" w:eastAsia="仿宋_GB2312" w:cs="仿宋_GB2312"/>
          <w:b/>
          <w:bCs/>
          <w:color w:val="auto"/>
          <w:sz w:val="32"/>
          <w:szCs w:val="32"/>
        </w:rPr>
        <w:t>】</w:t>
      </w:r>
      <w:r>
        <w:rPr>
          <w:rFonts w:hint="eastAsia" w:ascii="仿宋" w:hAnsi="仿宋" w:cs="仿宋"/>
          <w:color w:val="auto"/>
          <w:sz w:val="36"/>
          <w:szCs w:val="36"/>
        </w:rPr>
        <w:t>　</w:t>
      </w:r>
      <w:r>
        <w:rPr>
          <w:rFonts w:hint="eastAsia" w:ascii="仿宋" w:hAnsi="仿宋" w:cs="仿宋"/>
          <w:color w:val="auto"/>
          <w:sz w:val="32"/>
          <w:szCs w:val="32"/>
          <w:lang w:val="en-US" w:eastAsia="zh-CN"/>
        </w:rPr>
        <w:t>省、自治区、直辖市邮政管理机构和省级以下邮政管理机构履行下列职责</w:t>
      </w:r>
      <w:r>
        <w:rPr>
          <w:rFonts w:hint="eastAsia" w:ascii="仿宋" w:hAnsi="仿宋" w:cs="仿宋"/>
          <w:color w:val="auto"/>
          <w:sz w:val="32"/>
          <w:szCs w:val="32"/>
        </w:rPr>
        <w:t>：</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rPr>
        <w:t>（一）</w:t>
      </w:r>
      <w:r>
        <w:rPr>
          <w:rFonts w:hint="eastAsia" w:ascii="仿宋" w:hAnsi="仿宋" w:cs="仿宋"/>
          <w:color w:val="auto"/>
          <w:sz w:val="32"/>
          <w:szCs w:val="32"/>
          <w:lang w:val="en-US" w:eastAsia="zh-CN"/>
        </w:rPr>
        <w:t>在本辖区邮政业发展规划中制定标准化发展相关内容，拟定</w:t>
      </w:r>
      <w:r>
        <w:rPr>
          <w:rFonts w:hint="eastAsia" w:ascii="仿宋" w:hAnsi="仿宋" w:cs="仿宋"/>
          <w:color w:val="auto"/>
          <w:sz w:val="32"/>
          <w:szCs w:val="32"/>
        </w:rPr>
        <w:t>标准化年度计划，并组织实施；</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（二）参与邮政业国家标准、行业标准的起草工作，并负责组织国家标准、行业标准</w:t>
      </w:r>
      <w:r>
        <w:rPr>
          <w:rFonts w:hint="eastAsia" w:ascii="仿宋" w:hAnsi="仿宋" w:cs="仿宋"/>
          <w:color w:val="auto"/>
          <w:sz w:val="32"/>
          <w:szCs w:val="32"/>
          <w:lang w:val="en-US" w:eastAsia="zh-CN"/>
        </w:rPr>
        <w:t>在</w:t>
      </w:r>
      <w:r>
        <w:rPr>
          <w:rFonts w:hint="eastAsia" w:ascii="仿宋" w:hAnsi="仿宋" w:cs="仿宋"/>
          <w:color w:val="auto"/>
          <w:sz w:val="32"/>
          <w:szCs w:val="32"/>
        </w:rPr>
        <w:t>本辖区的宣传、培训、实施和监督检查工作；</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（三）根据需要向同级标准化行政主管部门提出地方标准立项申请，</w:t>
      </w:r>
      <w:r>
        <w:rPr>
          <w:rFonts w:hint="eastAsia" w:ascii="仿宋" w:hAnsi="仿宋" w:cs="仿宋"/>
          <w:color w:val="auto"/>
          <w:sz w:val="32"/>
          <w:szCs w:val="32"/>
          <w:lang w:val="en-US" w:eastAsia="zh-CN"/>
        </w:rPr>
        <w:t>参与拟定邮政业地方标准</w:t>
      </w:r>
      <w:r>
        <w:rPr>
          <w:rFonts w:hint="eastAsia" w:ascii="仿宋" w:hAnsi="仿宋" w:cs="仿宋"/>
          <w:color w:val="auto"/>
          <w:sz w:val="32"/>
          <w:szCs w:val="32"/>
        </w:rPr>
        <w:t>，并组织本辖区地方标准的宣传、培训、实施和监督检查工作；</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lang w:eastAsia="zh-CN"/>
        </w:rPr>
      </w:pPr>
      <w:r>
        <w:rPr>
          <w:rFonts w:hint="eastAsia" w:ascii="仿宋" w:hAnsi="仿宋" w:cs="仿宋"/>
          <w:color w:val="auto"/>
          <w:sz w:val="32"/>
          <w:szCs w:val="32"/>
        </w:rPr>
        <w:t>（四）依法对本辖区团体标准、企业标准</w:t>
      </w:r>
      <w:r>
        <w:rPr>
          <w:rFonts w:hint="eastAsia" w:ascii="仿宋" w:hAnsi="仿宋" w:cs="仿宋"/>
          <w:color w:val="auto"/>
          <w:sz w:val="32"/>
          <w:szCs w:val="32"/>
          <w:lang w:val="en-US" w:eastAsia="zh-CN"/>
        </w:rPr>
        <w:t>的制定</w:t>
      </w:r>
      <w:r>
        <w:rPr>
          <w:rFonts w:hint="eastAsia" w:ascii="仿宋" w:hAnsi="仿宋" w:cs="仿宋"/>
          <w:color w:val="auto"/>
          <w:sz w:val="32"/>
          <w:szCs w:val="32"/>
        </w:rPr>
        <w:t>进行规范、引导和监督</w:t>
      </w:r>
      <w:r>
        <w:rPr>
          <w:rFonts w:hint="eastAsia" w:ascii="仿宋" w:hAnsi="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lang w:eastAsia="zh-CN"/>
        </w:rPr>
      </w:pP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五</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负责</w:t>
      </w:r>
      <w:r>
        <w:rPr>
          <w:rFonts w:hint="eastAsia" w:ascii="仿宋" w:hAnsi="仿宋" w:cs="仿宋"/>
          <w:color w:val="auto"/>
          <w:sz w:val="32"/>
          <w:szCs w:val="32"/>
        </w:rPr>
        <w:t>落实标准化</w:t>
      </w:r>
      <w:r>
        <w:rPr>
          <w:rFonts w:hint="eastAsia" w:ascii="仿宋" w:hAnsi="仿宋" w:cs="仿宋"/>
          <w:color w:val="auto"/>
          <w:sz w:val="32"/>
          <w:szCs w:val="32"/>
          <w:lang w:val="en-US" w:eastAsia="zh-CN"/>
        </w:rPr>
        <w:t>工作</w:t>
      </w:r>
      <w:r>
        <w:rPr>
          <w:rFonts w:hint="eastAsia" w:ascii="仿宋" w:hAnsi="仿宋" w:cs="仿宋"/>
          <w:color w:val="auto"/>
          <w:sz w:val="32"/>
          <w:szCs w:val="32"/>
        </w:rPr>
        <w:t>经费等保障条件</w:t>
      </w:r>
      <w:r>
        <w:rPr>
          <w:rFonts w:hint="eastAsia" w:ascii="仿宋" w:hAnsi="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eastAsia="仿宋" w:cs="仿宋"/>
          <w:color w:val="auto"/>
          <w:sz w:val="32"/>
          <w:szCs w:val="32"/>
          <w:lang w:val="en-US"/>
        </w:rPr>
      </w:pPr>
      <w:r>
        <w:rPr>
          <w:rFonts w:hint="eastAsia" w:ascii="仿宋" w:hAnsi="仿宋" w:cs="仿宋"/>
          <w:color w:val="auto"/>
          <w:sz w:val="32"/>
          <w:szCs w:val="32"/>
          <w:lang w:val="en-US"/>
        </w:rPr>
        <w:t>（</w:t>
      </w:r>
      <w:r>
        <w:rPr>
          <w:rFonts w:hint="eastAsia" w:ascii="仿宋" w:hAnsi="仿宋" w:cs="仿宋"/>
          <w:color w:val="auto"/>
          <w:sz w:val="32"/>
          <w:szCs w:val="32"/>
          <w:lang w:val="en-US" w:eastAsia="zh-CN"/>
        </w:rPr>
        <w:t>六</w:t>
      </w:r>
      <w:r>
        <w:rPr>
          <w:rFonts w:hint="eastAsia" w:ascii="仿宋" w:hAnsi="仿宋" w:cs="仿宋"/>
          <w:color w:val="auto"/>
          <w:sz w:val="32"/>
          <w:szCs w:val="32"/>
          <w:lang w:val="en-US"/>
        </w:rPr>
        <w:t>）</w:t>
      </w:r>
      <w:r>
        <w:rPr>
          <w:rFonts w:hint="eastAsia" w:ascii="仿宋" w:hAnsi="仿宋" w:eastAsia="仿宋" w:cs="仿宋"/>
          <w:color w:val="auto"/>
          <w:sz w:val="32"/>
          <w:szCs w:val="32"/>
          <w:lang w:val="en-US"/>
        </w:rPr>
        <w:t>履行</w:t>
      </w:r>
      <w:r>
        <w:rPr>
          <w:rFonts w:hint="eastAsia" w:ascii="仿宋" w:hAnsi="仿宋" w:cs="仿宋"/>
          <w:color w:val="auto"/>
          <w:sz w:val="32"/>
          <w:szCs w:val="32"/>
          <w:lang w:val="en-US" w:eastAsia="zh-CN"/>
        </w:rPr>
        <w:t>国务院邮政管理部门</w:t>
      </w:r>
      <w:r>
        <w:rPr>
          <w:rFonts w:hint="eastAsia" w:ascii="仿宋" w:hAnsi="仿宋" w:eastAsia="仿宋" w:cs="仿宋"/>
          <w:color w:val="auto"/>
          <w:sz w:val="32"/>
          <w:szCs w:val="32"/>
          <w:lang w:val="en-US"/>
        </w:rPr>
        <w:t>赋予的其他标准化工作职责。</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bookmarkStart w:id="4" w:name="_Hlk79963657"/>
      <w:r>
        <w:rPr>
          <w:rFonts w:hint="eastAsia" w:ascii="仿宋_GB2312" w:hAnsi="仿宋_GB2312" w:eastAsia="仿宋_GB2312" w:cs="仿宋_GB2312"/>
          <w:b/>
          <w:bCs/>
          <w:color w:val="auto"/>
          <w:sz w:val="32"/>
          <w:szCs w:val="32"/>
        </w:rPr>
        <w:t>【全国邮政业标准化</w:t>
      </w:r>
      <w:r>
        <w:rPr>
          <w:rFonts w:hint="eastAsia" w:ascii="仿宋_GB2312" w:hAnsi="仿宋_GB2312" w:eastAsia="仿宋_GB2312" w:cs="仿宋_GB2312"/>
          <w:b/>
          <w:bCs/>
          <w:color w:val="auto"/>
          <w:sz w:val="32"/>
          <w:szCs w:val="32"/>
          <w:lang w:eastAsia="zh-CN"/>
        </w:rPr>
        <w:t>技术委员会的</w:t>
      </w:r>
      <w:r>
        <w:rPr>
          <w:rFonts w:hint="eastAsia" w:ascii="仿宋_GB2312" w:hAnsi="仿宋_GB2312" w:eastAsia="仿宋_GB2312" w:cs="仿宋_GB2312"/>
          <w:b/>
          <w:bCs/>
          <w:color w:val="auto"/>
          <w:sz w:val="32"/>
          <w:szCs w:val="32"/>
          <w:lang w:val="en-US" w:eastAsia="zh-CN"/>
        </w:rPr>
        <w:t>工作职责</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　</w:t>
      </w:r>
      <w:bookmarkEnd w:id="4"/>
      <w:r>
        <w:rPr>
          <w:rFonts w:hint="eastAsia" w:ascii="仿宋" w:hAnsi="仿宋" w:cs="仿宋"/>
          <w:color w:val="auto"/>
          <w:sz w:val="32"/>
          <w:szCs w:val="32"/>
        </w:rPr>
        <w:t>全国邮政业标准化技术委员会</w:t>
      </w:r>
      <w:r>
        <w:rPr>
          <w:rFonts w:hint="eastAsia" w:ascii="仿宋" w:hAnsi="仿宋" w:cs="仿宋"/>
          <w:color w:val="auto"/>
          <w:sz w:val="32"/>
          <w:szCs w:val="32"/>
          <w:lang w:val="en-US" w:eastAsia="zh-CN"/>
        </w:rPr>
        <w:t>履行下列职责</w:t>
      </w:r>
      <w:r>
        <w:rPr>
          <w:rFonts w:hint="eastAsia" w:ascii="仿宋" w:hAnsi="仿宋" w:cs="仿宋"/>
          <w:color w:val="auto"/>
          <w:sz w:val="32"/>
          <w:szCs w:val="32"/>
        </w:rPr>
        <w:t>：</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一</w:t>
      </w:r>
      <w:r>
        <w:rPr>
          <w:rFonts w:hint="eastAsia" w:ascii="仿宋" w:hAnsi="仿宋" w:cs="仿宋"/>
          <w:color w:val="auto"/>
          <w:sz w:val="32"/>
          <w:szCs w:val="32"/>
          <w:lang w:eastAsia="zh-CN"/>
        </w:rPr>
        <w:t>）</w:t>
      </w:r>
      <w:r>
        <w:rPr>
          <w:rFonts w:hint="eastAsia" w:ascii="仿宋" w:hAnsi="仿宋" w:cs="仿宋"/>
          <w:color w:val="auto"/>
          <w:sz w:val="32"/>
          <w:szCs w:val="32"/>
        </w:rPr>
        <w:t>提出邮政业标准化工作的政策和措施建议；</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eastAsia="仿宋" w:cs="仿宋"/>
          <w:i w:val="0"/>
          <w:iCs w:val="0"/>
          <w:caps w:val="0"/>
          <w:color w:val="auto"/>
          <w:spacing w:val="0"/>
          <w:sz w:val="32"/>
          <w:szCs w:val="32"/>
          <w:shd w:val="clear"/>
        </w:rPr>
      </w:pPr>
      <w:r>
        <w:rPr>
          <w:rFonts w:hint="eastAsia" w:ascii="仿宋" w:hAnsi="仿宋" w:cs="仿宋"/>
          <w:i w:val="0"/>
          <w:iCs w:val="0"/>
          <w:caps w:val="0"/>
          <w:color w:val="auto"/>
          <w:spacing w:val="0"/>
          <w:sz w:val="32"/>
          <w:szCs w:val="32"/>
          <w:shd w:val="clear"/>
          <w:lang w:eastAsia="zh-CN"/>
        </w:rPr>
        <w:t>（</w:t>
      </w:r>
      <w:r>
        <w:rPr>
          <w:rFonts w:hint="eastAsia" w:ascii="仿宋" w:hAnsi="仿宋" w:cs="仿宋"/>
          <w:i w:val="0"/>
          <w:iCs w:val="0"/>
          <w:caps w:val="0"/>
          <w:color w:val="auto"/>
          <w:spacing w:val="0"/>
          <w:sz w:val="32"/>
          <w:szCs w:val="32"/>
          <w:shd w:val="clear"/>
          <w:lang w:val="en-US" w:eastAsia="zh-CN"/>
        </w:rPr>
        <w:t>二</w:t>
      </w:r>
      <w:r>
        <w:rPr>
          <w:rFonts w:hint="eastAsia" w:ascii="仿宋" w:hAnsi="仿宋" w:cs="仿宋"/>
          <w:i w:val="0"/>
          <w:iCs w:val="0"/>
          <w:caps w:val="0"/>
          <w:color w:val="auto"/>
          <w:spacing w:val="0"/>
          <w:sz w:val="32"/>
          <w:szCs w:val="32"/>
          <w:shd w:val="clear"/>
          <w:lang w:eastAsia="zh-CN"/>
        </w:rPr>
        <w:t>）</w:t>
      </w:r>
      <w:r>
        <w:rPr>
          <w:rFonts w:hint="eastAsia" w:ascii="仿宋" w:hAnsi="仿宋" w:eastAsia="仿宋" w:cs="仿宋"/>
          <w:i w:val="0"/>
          <w:iCs w:val="0"/>
          <w:caps w:val="0"/>
          <w:color w:val="auto"/>
          <w:spacing w:val="0"/>
          <w:sz w:val="32"/>
          <w:szCs w:val="32"/>
          <w:shd w:val="clear"/>
        </w:rPr>
        <w:t>编制</w:t>
      </w:r>
      <w:r>
        <w:rPr>
          <w:rFonts w:hint="eastAsia" w:ascii="仿宋" w:hAnsi="仿宋" w:cs="仿宋"/>
          <w:i w:val="0"/>
          <w:iCs w:val="0"/>
          <w:caps w:val="0"/>
          <w:color w:val="auto"/>
          <w:spacing w:val="0"/>
          <w:sz w:val="32"/>
          <w:szCs w:val="32"/>
          <w:shd w:val="clear"/>
          <w:lang w:val="en-US" w:eastAsia="zh-CN"/>
        </w:rPr>
        <w:t>邮政业</w:t>
      </w:r>
      <w:r>
        <w:rPr>
          <w:rFonts w:hint="eastAsia" w:ascii="仿宋" w:hAnsi="仿宋" w:eastAsia="仿宋" w:cs="仿宋"/>
          <w:i w:val="0"/>
          <w:iCs w:val="0"/>
          <w:caps w:val="0"/>
          <w:color w:val="auto"/>
          <w:spacing w:val="0"/>
          <w:sz w:val="32"/>
          <w:szCs w:val="32"/>
          <w:shd w:val="clear"/>
        </w:rPr>
        <w:t>标准体系，根据社会各方的需求，提出</w:t>
      </w:r>
      <w:r>
        <w:rPr>
          <w:rFonts w:hint="eastAsia" w:ascii="仿宋" w:hAnsi="仿宋" w:cs="仿宋"/>
          <w:i w:val="0"/>
          <w:iCs w:val="0"/>
          <w:caps w:val="0"/>
          <w:color w:val="auto"/>
          <w:spacing w:val="0"/>
          <w:sz w:val="32"/>
          <w:szCs w:val="32"/>
          <w:shd w:val="clear"/>
          <w:lang w:val="en-US" w:eastAsia="zh-CN"/>
        </w:rPr>
        <w:t>邮政业</w:t>
      </w:r>
      <w:r>
        <w:rPr>
          <w:rFonts w:hint="eastAsia" w:ascii="仿宋" w:hAnsi="仿宋" w:eastAsia="仿宋" w:cs="仿宋"/>
          <w:i w:val="0"/>
          <w:iCs w:val="0"/>
          <w:caps w:val="0"/>
          <w:color w:val="auto"/>
          <w:spacing w:val="0"/>
          <w:sz w:val="32"/>
          <w:szCs w:val="32"/>
          <w:shd w:val="clear"/>
        </w:rPr>
        <w:t>制修订国家标准项目建议；</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eastAsia="仿宋" w:cs="仿宋"/>
          <w:i w:val="0"/>
          <w:iCs w:val="0"/>
          <w:caps w:val="0"/>
          <w:color w:val="auto"/>
          <w:spacing w:val="0"/>
          <w:sz w:val="32"/>
          <w:szCs w:val="32"/>
          <w:shd w:val="clear"/>
          <w:lang w:val="en-US" w:eastAsia="zh-CN"/>
        </w:rPr>
      </w:pPr>
      <w:r>
        <w:rPr>
          <w:rFonts w:hint="eastAsia" w:ascii="仿宋" w:hAnsi="仿宋" w:cs="仿宋"/>
          <w:i w:val="0"/>
          <w:iCs w:val="0"/>
          <w:caps w:val="0"/>
          <w:color w:val="auto"/>
          <w:spacing w:val="0"/>
          <w:sz w:val="32"/>
          <w:szCs w:val="32"/>
          <w:shd w:val="clear"/>
          <w:lang w:eastAsia="zh-CN"/>
        </w:rPr>
        <w:t>（</w:t>
      </w:r>
      <w:r>
        <w:rPr>
          <w:rFonts w:hint="eastAsia" w:ascii="仿宋" w:hAnsi="仿宋" w:cs="仿宋"/>
          <w:i w:val="0"/>
          <w:iCs w:val="0"/>
          <w:caps w:val="0"/>
          <w:color w:val="auto"/>
          <w:spacing w:val="0"/>
          <w:sz w:val="32"/>
          <w:szCs w:val="32"/>
          <w:shd w:val="clear"/>
          <w:lang w:val="en-US" w:eastAsia="zh-CN"/>
        </w:rPr>
        <w:t>三</w:t>
      </w:r>
      <w:r>
        <w:rPr>
          <w:rFonts w:hint="eastAsia" w:ascii="仿宋" w:hAnsi="仿宋" w:cs="仿宋"/>
          <w:i w:val="0"/>
          <w:iCs w:val="0"/>
          <w:caps w:val="0"/>
          <w:color w:val="auto"/>
          <w:spacing w:val="0"/>
          <w:sz w:val="32"/>
          <w:szCs w:val="32"/>
          <w:shd w:val="clear"/>
          <w:lang w:eastAsia="zh-CN"/>
        </w:rPr>
        <w:t>）</w:t>
      </w:r>
      <w:r>
        <w:rPr>
          <w:rFonts w:hint="eastAsia" w:ascii="仿宋" w:hAnsi="仿宋" w:cs="仿宋"/>
          <w:i w:val="0"/>
          <w:iCs w:val="0"/>
          <w:caps w:val="0"/>
          <w:color w:val="auto"/>
          <w:spacing w:val="0"/>
          <w:sz w:val="32"/>
          <w:szCs w:val="32"/>
          <w:shd w:val="clear"/>
          <w:lang w:val="en-US" w:eastAsia="zh-CN"/>
        </w:rPr>
        <w:t>受理邮政业国家标准和行业标准的立项申请，并进行形式审查；</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i w:val="0"/>
          <w:iCs w:val="0"/>
          <w:caps w:val="0"/>
          <w:color w:val="auto"/>
          <w:spacing w:val="0"/>
          <w:sz w:val="32"/>
          <w:szCs w:val="32"/>
          <w:shd w:val="clear"/>
          <w:lang w:val="en-US" w:eastAsia="zh-CN"/>
        </w:rPr>
        <w:t>（四）依法</w:t>
      </w:r>
      <w:r>
        <w:rPr>
          <w:rFonts w:hint="eastAsia" w:ascii="仿宋" w:hAnsi="仿宋" w:eastAsia="仿宋" w:cs="仿宋"/>
          <w:i w:val="0"/>
          <w:iCs w:val="0"/>
          <w:caps w:val="0"/>
          <w:color w:val="auto"/>
          <w:spacing w:val="0"/>
          <w:sz w:val="32"/>
          <w:szCs w:val="32"/>
          <w:shd w:val="clear"/>
        </w:rPr>
        <w:t>开展</w:t>
      </w:r>
      <w:r>
        <w:rPr>
          <w:rFonts w:hint="eastAsia" w:ascii="仿宋" w:hAnsi="仿宋" w:cs="仿宋"/>
          <w:color w:val="auto"/>
          <w:sz w:val="32"/>
          <w:szCs w:val="32"/>
        </w:rPr>
        <w:t>邮政业</w:t>
      </w:r>
      <w:r>
        <w:rPr>
          <w:rFonts w:hint="eastAsia" w:ascii="仿宋" w:hAnsi="仿宋" w:cs="仿宋"/>
          <w:color w:val="auto"/>
          <w:sz w:val="32"/>
          <w:szCs w:val="32"/>
          <w:lang w:val="en-US" w:eastAsia="zh-CN"/>
        </w:rPr>
        <w:t>国家标准和行业标准</w:t>
      </w:r>
      <w:r>
        <w:rPr>
          <w:rFonts w:hint="eastAsia" w:ascii="仿宋" w:hAnsi="仿宋" w:eastAsia="仿宋" w:cs="仿宋"/>
          <w:i w:val="0"/>
          <w:iCs w:val="0"/>
          <w:caps w:val="0"/>
          <w:color w:val="auto"/>
          <w:spacing w:val="0"/>
          <w:sz w:val="32"/>
          <w:szCs w:val="32"/>
          <w:shd w:val="clear"/>
        </w:rPr>
        <w:t>的起草、征求意见、技术审查、复审及国家标准外文版的组织翻译和审查工作；</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w:t>
      </w:r>
      <w:r>
        <w:rPr>
          <w:rFonts w:hint="eastAsia" w:ascii="仿宋" w:hAnsi="仿宋" w:cs="仿宋"/>
          <w:color w:val="auto"/>
          <w:sz w:val="32"/>
          <w:szCs w:val="32"/>
          <w:lang w:val="en-US" w:eastAsia="zh-CN"/>
        </w:rPr>
        <w:t>五</w:t>
      </w:r>
      <w:r>
        <w:rPr>
          <w:rFonts w:hint="eastAsia" w:ascii="仿宋" w:hAnsi="仿宋" w:cs="仿宋"/>
          <w:color w:val="auto"/>
          <w:sz w:val="32"/>
          <w:szCs w:val="32"/>
        </w:rPr>
        <w:t>）</w:t>
      </w:r>
      <w:r>
        <w:rPr>
          <w:rFonts w:hint="eastAsia" w:ascii="仿宋" w:hAnsi="仿宋" w:cs="仿宋"/>
          <w:color w:val="auto"/>
          <w:sz w:val="32"/>
          <w:szCs w:val="32"/>
          <w:lang w:val="en-US" w:eastAsia="zh-CN"/>
        </w:rPr>
        <w:t>开展标准起草人员的</w:t>
      </w:r>
      <w:r>
        <w:rPr>
          <w:rFonts w:hint="eastAsia" w:ascii="仿宋" w:hAnsi="仿宋" w:cs="仿宋"/>
          <w:color w:val="auto"/>
          <w:sz w:val="32"/>
          <w:szCs w:val="32"/>
        </w:rPr>
        <w:t>培训</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协助</w:t>
      </w:r>
      <w:r>
        <w:rPr>
          <w:rFonts w:hint="eastAsia" w:ascii="仿宋" w:hAnsi="仿宋" w:cs="仿宋"/>
          <w:color w:val="auto"/>
          <w:sz w:val="32"/>
          <w:szCs w:val="32"/>
        </w:rPr>
        <w:t>开展邮政业国家标准和行业标准的</w:t>
      </w:r>
      <w:r>
        <w:rPr>
          <w:rFonts w:hint="eastAsia" w:ascii="仿宋" w:hAnsi="仿宋" w:cs="仿宋"/>
          <w:color w:val="auto"/>
          <w:sz w:val="32"/>
          <w:szCs w:val="32"/>
          <w:lang w:val="en-US" w:eastAsia="zh-CN"/>
        </w:rPr>
        <w:t>宣传和实施工作</w:t>
      </w:r>
      <w:r>
        <w:rPr>
          <w:rFonts w:hint="eastAsia" w:ascii="仿宋" w:hAnsi="仿宋" w:cs="仿宋"/>
          <w:color w:val="auto"/>
          <w:sz w:val="32"/>
          <w:szCs w:val="32"/>
        </w:rPr>
        <w:t>；</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w:t>
      </w:r>
      <w:r>
        <w:rPr>
          <w:rFonts w:hint="eastAsia" w:ascii="仿宋" w:hAnsi="仿宋" w:cs="仿宋"/>
          <w:color w:val="auto"/>
          <w:sz w:val="32"/>
          <w:szCs w:val="32"/>
          <w:lang w:val="en-US" w:eastAsia="zh-CN"/>
        </w:rPr>
        <w:t>六</w:t>
      </w:r>
      <w:r>
        <w:rPr>
          <w:rFonts w:hint="eastAsia" w:ascii="仿宋" w:hAnsi="仿宋" w:cs="仿宋"/>
          <w:color w:val="auto"/>
          <w:sz w:val="32"/>
          <w:szCs w:val="32"/>
        </w:rPr>
        <w:t>）受国务院标准化行政主管部门委托，承担归口国家标准的解释工作。受</w:t>
      </w:r>
      <w:r>
        <w:rPr>
          <w:rFonts w:hint="eastAsia" w:ascii="仿宋" w:hAnsi="仿宋" w:cs="仿宋"/>
          <w:color w:val="auto"/>
          <w:sz w:val="32"/>
          <w:szCs w:val="32"/>
          <w:lang w:eastAsia="zh-CN"/>
        </w:rPr>
        <w:t>国务院邮政管理部门</w:t>
      </w:r>
      <w:r>
        <w:rPr>
          <w:rFonts w:hint="eastAsia" w:ascii="仿宋" w:hAnsi="仿宋" w:cs="仿宋"/>
          <w:color w:val="auto"/>
          <w:sz w:val="32"/>
          <w:szCs w:val="32"/>
        </w:rPr>
        <w:t>委托，承担邮政行业标准的解释工作；</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w:t>
      </w:r>
      <w:r>
        <w:rPr>
          <w:rFonts w:hint="eastAsia" w:ascii="仿宋" w:hAnsi="仿宋" w:cs="仿宋"/>
          <w:color w:val="auto"/>
          <w:sz w:val="32"/>
          <w:szCs w:val="32"/>
          <w:lang w:val="en-US" w:eastAsia="zh-CN"/>
        </w:rPr>
        <w:t>七</w:t>
      </w:r>
      <w:r>
        <w:rPr>
          <w:rFonts w:hint="eastAsia" w:ascii="仿宋" w:hAnsi="仿宋" w:cs="仿宋"/>
          <w:color w:val="auto"/>
          <w:sz w:val="32"/>
          <w:szCs w:val="32"/>
        </w:rPr>
        <w:t>）开展邮政业国家标准和行业标准实施情况的评估</w:t>
      </w:r>
      <w:r>
        <w:rPr>
          <w:rFonts w:hint="eastAsia" w:ascii="仿宋" w:hAnsi="仿宋" w:cs="仿宋"/>
          <w:color w:val="auto"/>
          <w:sz w:val="32"/>
          <w:szCs w:val="32"/>
          <w:lang w:eastAsia="zh-CN"/>
        </w:rPr>
        <w:t>、</w:t>
      </w:r>
      <w:r>
        <w:rPr>
          <w:rFonts w:hint="eastAsia" w:ascii="仿宋" w:hAnsi="仿宋" w:cs="仿宋"/>
          <w:color w:val="auto"/>
          <w:sz w:val="32"/>
          <w:szCs w:val="32"/>
        </w:rPr>
        <w:t>研究分析；</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w:t>
      </w:r>
      <w:r>
        <w:rPr>
          <w:rFonts w:hint="eastAsia" w:ascii="仿宋" w:hAnsi="仿宋" w:cs="仿宋"/>
          <w:color w:val="auto"/>
          <w:sz w:val="32"/>
          <w:szCs w:val="32"/>
          <w:lang w:val="en-US" w:eastAsia="zh-CN"/>
        </w:rPr>
        <w:t>八</w:t>
      </w:r>
      <w:r>
        <w:rPr>
          <w:rFonts w:hint="eastAsia" w:ascii="仿宋" w:hAnsi="仿宋" w:cs="仿宋"/>
          <w:color w:val="auto"/>
          <w:sz w:val="32"/>
          <w:szCs w:val="32"/>
        </w:rPr>
        <w:t>）开展邮政业国内外标准一致性比对分析，跟踪、研究邮政业国际标准化的发展趋势和工作动态；</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w:t>
      </w:r>
      <w:r>
        <w:rPr>
          <w:rFonts w:hint="eastAsia" w:ascii="仿宋" w:hAnsi="仿宋" w:cs="仿宋"/>
          <w:color w:val="auto"/>
          <w:sz w:val="32"/>
          <w:szCs w:val="32"/>
          <w:lang w:val="en-US" w:eastAsia="zh-CN"/>
        </w:rPr>
        <w:t>九</w:t>
      </w:r>
      <w:r>
        <w:rPr>
          <w:rFonts w:hint="eastAsia" w:ascii="仿宋" w:hAnsi="仿宋" w:cs="仿宋"/>
          <w:color w:val="auto"/>
          <w:sz w:val="32"/>
          <w:szCs w:val="32"/>
        </w:rPr>
        <w:t>）承担</w:t>
      </w:r>
      <w:r>
        <w:rPr>
          <w:rFonts w:hint="eastAsia" w:ascii="仿宋" w:hAnsi="仿宋" w:cs="仿宋"/>
          <w:color w:val="auto"/>
          <w:sz w:val="32"/>
          <w:szCs w:val="32"/>
          <w:lang w:eastAsia="zh-CN"/>
        </w:rPr>
        <w:t>国务院邮政管理部门标准化管理机构</w:t>
      </w:r>
      <w:r>
        <w:rPr>
          <w:rFonts w:hint="eastAsia" w:ascii="仿宋" w:hAnsi="仿宋" w:cs="仿宋"/>
          <w:color w:val="auto"/>
          <w:sz w:val="32"/>
          <w:szCs w:val="32"/>
        </w:rPr>
        <w:t>委托的其他标准化技术工作</w:t>
      </w:r>
      <w:r>
        <w:rPr>
          <w:rFonts w:hint="eastAsia" w:ascii="仿宋" w:hAnsi="仿宋" w:cs="仿宋"/>
          <w:color w:val="auto"/>
          <w:sz w:val="32"/>
          <w:szCs w:val="32"/>
          <w:lang w:eastAsia="zh-CN"/>
        </w:rPr>
        <w:t>；</w:t>
      </w:r>
      <w:bookmarkStart w:id="5" w:name="_Toc864378194_WPSOffice_Level1"/>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lang w:val="en-US" w:eastAsia="zh-CN"/>
        </w:rPr>
      </w:pP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十</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履行法律、行政法规、国务院决定以及国务院标准化行政主管部门规定的其他工作</w:t>
      </w:r>
      <w:r>
        <w:rPr>
          <w:rFonts w:hint="eastAsia" w:ascii="仿宋" w:hAnsi="仿宋" w:eastAsia="仿宋" w:cs="仿宋"/>
          <w:color w:val="auto"/>
          <w:sz w:val="32"/>
          <w:szCs w:val="32"/>
          <w:lang w:val="en-US"/>
        </w:rPr>
        <w:t>职责</w:t>
      </w:r>
      <w:r>
        <w:rPr>
          <w:rFonts w:hint="eastAsia" w:ascii="仿宋" w:hAnsi="仿宋" w:cs="仿宋"/>
          <w:color w:val="auto"/>
          <w:sz w:val="32"/>
          <w:szCs w:val="32"/>
          <w:lang w:val="en-US" w:eastAsia="zh-CN"/>
        </w:rPr>
        <w:t>。</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eastAsia="仿宋" w:cs="仿宋"/>
          <w:i w:val="0"/>
          <w:iCs w:val="0"/>
          <w:caps w:val="0"/>
          <w:color w:val="auto"/>
          <w:spacing w:val="0"/>
          <w:sz w:val="32"/>
          <w:szCs w:val="32"/>
          <w:shd w:val="clear" w:fill="auto"/>
        </w:rPr>
      </w:pPr>
      <w:r>
        <w:rPr>
          <w:rFonts w:hint="eastAsia" w:ascii="仿宋" w:hAnsi="仿宋" w:cs="仿宋"/>
          <w:i w:val="0"/>
          <w:iCs w:val="0"/>
          <w:caps w:val="0"/>
          <w:color w:val="auto"/>
          <w:spacing w:val="0"/>
          <w:sz w:val="32"/>
          <w:szCs w:val="32"/>
          <w:shd w:val="clear"/>
          <w:lang w:val="en-US" w:eastAsia="zh-CN"/>
        </w:rPr>
        <w:t>全国邮政业标准化</w:t>
      </w:r>
      <w:r>
        <w:rPr>
          <w:rFonts w:hint="eastAsia" w:ascii="仿宋" w:hAnsi="仿宋" w:eastAsia="仿宋" w:cs="仿宋"/>
          <w:i w:val="0"/>
          <w:iCs w:val="0"/>
          <w:caps w:val="0"/>
          <w:color w:val="auto"/>
          <w:spacing w:val="0"/>
          <w:sz w:val="32"/>
          <w:szCs w:val="32"/>
          <w:shd w:val="clear" w:fill="auto"/>
        </w:rPr>
        <w:t>技术委员会可以接受政府部门、社会团体、企事业单位委托，开展与</w:t>
      </w:r>
      <w:r>
        <w:rPr>
          <w:rFonts w:hint="eastAsia" w:ascii="仿宋" w:hAnsi="仿宋" w:cs="仿宋"/>
          <w:i w:val="0"/>
          <w:iCs w:val="0"/>
          <w:caps w:val="0"/>
          <w:color w:val="auto"/>
          <w:spacing w:val="0"/>
          <w:sz w:val="32"/>
          <w:szCs w:val="32"/>
          <w:shd w:val="clear"/>
          <w:lang w:val="en-US" w:eastAsia="zh-CN"/>
        </w:rPr>
        <w:t>邮政业</w:t>
      </w:r>
      <w:r>
        <w:rPr>
          <w:rFonts w:hint="eastAsia" w:ascii="仿宋" w:hAnsi="仿宋" w:eastAsia="仿宋" w:cs="仿宋"/>
          <w:i w:val="0"/>
          <w:iCs w:val="0"/>
          <w:caps w:val="0"/>
          <w:color w:val="auto"/>
          <w:spacing w:val="0"/>
          <w:sz w:val="32"/>
          <w:szCs w:val="32"/>
          <w:shd w:val="clear" w:fill="auto"/>
        </w:rPr>
        <w:t>有关的标准化工作。</w:t>
      </w:r>
    </w:p>
    <w:p>
      <w:pPr>
        <w:keepNext w:val="0"/>
        <w:keepLines w:val="0"/>
        <w:pageBreakBefore w:val="0"/>
        <w:kinsoku/>
        <w:wordWrap/>
        <w:overflowPunct/>
        <w:topLinePunct w:val="0"/>
        <w:autoSpaceDE/>
        <w:autoSpaceDN/>
        <w:bidi w:val="0"/>
        <w:spacing w:beforeAutospacing="0" w:after="0" w:line="560" w:lineRule="exact"/>
        <w:ind w:firstLine="632" w:firstLineChars="200"/>
        <w:jc w:val="center"/>
        <w:textAlignment w:val="auto"/>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ind w:firstLine="632" w:firstLineChars="20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第三章　国家标准和行业标准的制定</w:t>
      </w:r>
      <w:bookmarkEnd w:id="5"/>
    </w:p>
    <w:p>
      <w:pPr>
        <w:keepNext w:val="0"/>
        <w:keepLines w:val="0"/>
        <w:pageBreakBefore w:val="0"/>
        <w:kinsoku/>
        <w:wordWrap/>
        <w:overflowPunct/>
        <w:topLinePunct w:val="0"/>
        <w:autoSpaceDE/>
        <w:autoSpaceDN/>
        <w:bidi w:val="0"/>
        <w:spacing w:beforeAutospacing="0" w:after="0" w:line="560" w:lineRule="exact"/>
        <w:ind w:firstLine="632" w:firstLineChars="200"/>
        <w:jc w:val="center"/>
        <w:textAlignment w:val="auto"/>
        <w:rPr>
          <w:rFonts w:hint="eastAsia" w:ascii="仿宋_GB2312" w:hAns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条【制定范围】</w:t>
      </w:r>
      <w:r>
        <w:rPr>
          <w:rFonts w:hint="eastAsia" w:ascii="仿宋" w:hAnsi="仿宋" w:cs="仿宋"/>
          <w:color w:val="auto"/>
          <w:sz w:val="36"/>
          <w:szCs w:val="36"/>
        </w:rPr>
        <w:t>　</w:t>
      </w:r>
      <w:r>
        <w:rPr>
          <w:rFonts w:hint="eastAsia" w:ascii="仿宋" w:hAnsi="仿宋" w:cs="仿宋"/>
          <w:color w:val="auto"/>
          <w:sz w:val="32"/>
          <w:szCs w:val="32"/>
        </w:rPr>
        <w:t>邮政业需要统一的下列技术要求，应当制定国家标准或者行业标准：</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eastAsia="仿宋" w:cs="仿宋"/>
          <w:color w:val="auto"/>
          <w:sz w:val="32"/>
          <w:szCs w:val="32"/>
          <w:lang w:eastAsia="zh-CN"/>
        </w:rPr>
      </w:pPr>
      <w:r>
        <w:rPr>
          <w:rFonts w:hint="eastAsia" w:ascii="仿宋" w:hAnsi="仿宋" w:cs="仿宋"/>
          <w:color w:val="auto"/>
          <w:sz w:val="32"/>
          <w:szCs w:val="32"/>
        </w:rPr>
        <w:t>（一）基础通用</w:t>
      </w:r>
      <w:r>
        <w:rPr>
          <w:rFonts w:hint="eastAsia" w:ascii="仿宋" w:hAnsi="仿宋" w:cs="仿宋"/>
          <w:color w:val="auto"/>
          <w:sz w:val="32"/>
          <w:szCs w:val="32"/>
          <w:lang w:eastAsia="zh-CN"/>
        </w:rPr>
        <w:t>标准：</w:t>
      </w:r>
      <w:r>
        <w:rPr>
          <w:rFonts w:hint="eastAsia" w:ascii="仿宋" w:hAnsi="仿宋" w:cs="仿宋"/>
          <w:color w:val="auto"/>
          <w:sz w:val="32"/>
          <w:szCs w:val="32"/>
        </w:rPr>
        <w:t>标准化导则、术语、分类与代码、编码</w:t>
      </w:r>
      <w:r>
        <w:rPr>
          <w:rFonts w:hint="eastAsia" w:ascii="仿宋" w:hAnsi="仿宋" w:cs="仿宋"/>
          <w:color w:val="auto"/>
          <w:sz w:val="32"/>
          <w:szCs w:val="32"/>
          <w:lang w:eastAsia="zh-CN"/>
        </w:rPr>
        <w:t>、其他（符号、代号、标识、封面书写规范等）；</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（二）服务保障</w:t>
      </w:r>
      <w:r>
        <w:rPr>
          <w:rFonts w:hint="eastAsia" w:ascii="仿宋" w:hAnsi="仿宋" w:cs="仿宋"/>
          <w:color w:val="auto"/>
          <w:sz w:val="32"/>
          <w:szCs w:val="32"/>
          <w:lang w:eastAsia="zh-CN"/>
        </w:rPr>
        <w:t>标准：</w:t>
      </w:r>
      <w:r>
        <w:rPr>
          <w:rFonts w:hint="eastAsia" w:ascii="仿宋" w:hAnsi="仿宋" w:cs="仿宋"/>
          <w:color w:val="auto"/>
          <w:sz w:val="32"/>
          <w:szCs w:val="32"/>
        </w:rPr>
        <w:t>设施设备</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含工程技术规范、设计指南等</w:t>
      </w:r>
      <w:r>
        <w:rPr>
          <w:rFonts w:hint="eastAsia" w:ascii="仿宋" w:hAnsi="仿宋" w:cs="仿宋"/>
          <w:color w:val="auto"/>
          <w:sz w:val="32"/>
          <w:szCs w:val="32"/>
          <w:lang w:eastAsia="zh-CN"/>
        </w:rPr>
        <w:t>）</w:t>
      </w:r>
      <w:r>
        <w:rPr>
          <w:rFonts w:hint="eastAsia" w:ascii="仿宋" w:hAnsi="仿宋" w:cs="仿宋"/>
          <w:color w:val="auto"/>
          <w:sz w:val="32"/>
          <w:szCs w:val="32"/>
        </w:rPr>
        <w:t>、用品用具、职业能力</w:t>
      </w:r>
      <w:r>
        <w:rPr>
          <w:rFonts w:hint="eastAsia" w:ascii="仿宋" w:hAnsi="仿宋" w:cs="仿宋"/>
          <w:color w:val="auto"/>
          <w:sz w:val="32"/>
          <w:szCs w:val="32"/>
          <w:lang w:eastAsia="zh-CN"/>
        </w:rPr>
        <w:t>等</w:t>
      </w:r>
      <w:r>
        <w:rPr>
          <w:rFonts w:hint="eastAsia" w:ascii="仿宋" w:hAnsi="仿宋" w:cs="仿宋"/>
          <w:color w:val="auto"/>
          <w:sz w:val="32"/>
          <w:szCs w:val="32"/>
        </w:rPr>
        <w:t>；</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（三）服务运行</w:t>
      </w:r>
      <w:r>
        <w:rPr>
          <w:rFonts w:hint="eastAsia" w:ascii="仿宋" w:hAnsi="仿宋" w:cs="仿宋"/>
          <w:color w:val="auto"/>
          <w:sz w:val="32"/>
          <w:szCs w:val="32"/>
          <w:lang w:eastAsia="zh-CN"/>
        </w:rPr>
        <w:t>标准：</w:t>
      </w:r>
      <w:r>
        <w:rPr>
          <w:rFonts w:hint="eastAsia" w:ascii="仿宋" w:hAnsi="仿宋" w:cs="仿宋"/>
          <w:color w:val="auto"/>
          <w:sz w:val="32"/>
          <w:szCs w:val="32"/>
        </w:rPr>
        <w:t>产业协同</w:t>
      </w:r>
      <w:r>
        <w:rPr>
          <w:rFonts w:hint="eastAsia" w:ascii="仿宋" w:hAnsi="仿宋" w:cs="仿宋"/>
          <w:color w:val="auto"/>
          <w:sz w:val="32"/>
          <w:szCs w:val="32"/>
          <w:lang w:val="en-US" w:eastAsia="zh-CN"/>
        </w:rPr>
        <w:t>作业</w:t>
      </w:r>
      <w:r>
        <w:rPr>
          <w:rFonts w:hint="eastAsia" w:ascii="仿宋" w:hAnsi="仿宋" w:cs="仿宋"/>
          <w:color w:val="auto"/>
          <w:sz w:val="32"/>
          <w:szCs w:val="32"/>
        </w:rPr>
        <w:t>、绿色作业、安全作业、智能技术应用</w:t>
      </w:r>
      <w:r>
        <w:rPr>
          <w:rFonts w:hint="eastAsia" w:ascii="仿宋" w:hAnsi="仿宋" w:cs="仿宋"/>
          <w:color w:val="auto"/>
          <w:sz w:val="32"/>
          <w:szCs w:val="32"/>
          <w:lang w:eastAsia="zh-CN"/>
        </w:rPr>
        <w:t>等</w:t>
      </w:r>
      <w:r>
        <w:rPr>
          <w:rFonts w:hint="eastAsia" w:ascii="仿宋" w:hAnsi="仿宋" w:cs="仿宋"/>
          <w:color w:val="auto"/>
          <w:sz w:val="32"/>
          <w:szCs w:val="32"/>
        </w:rPr>
        <w:t>；</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（四）服务提供</w:t>
      </w:r>
      <w:r>
        <w:rPr>
          <w:rFonts w:hint="eastAsia" w:ascii="仿宋" w:hAnsi="仿宋" w:cs="仿宋"/>
          <w:color w:val="auto"/>
          <w:sz w:val="32"/>
          <w:szCs w:val="32"/>
          <w:lang w:eastAsia="zh-CN"/>
        </w:rPr>
        <w:t>标准：</w:t>
      </w:r>
      <w:r>
        <w:rPr>
          <w:rFonts w:hint="eastAsia" w:ascii="仿宋" w:hAnsi="仿宋" w:cs="仿宋"/>
          <w:color w:val="auto"/>
          <w:sz w:val="32"/>
          <w:szCs w:val="32"/>
        </w:rPr>
        <w:t>服务质量、服务评价等；</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eastAsia="仿宋" w:cs="仿宋"/>
          <w:color w:val="auto"/>
          <w:sz w:val="32"/>
          <w:szCs w:val="32"/>
          <w:lang w:eastAsia="zh-CN"/>
        </w:rPr>
      </w:pPr>
      <w:r>
        <w:rPr>
          <w:rFonts w:hint="eastAsia" w:ascii="仿宋" w:hAnsi="仿宋" w:cs="仿宋"/>
          <w:color w:val="auto"/>
          <w:sz w:val="32"/>
          <w:szCs w:val="32"/>
        </w:rPr>
        <w:t>（五）信息化</w:t>
      </w:r>
      <w:r>
        <w:rPr>
          <w:rFonts w:hint="eastAsia" w:ascii="仿宋" w:hAnsi="仿宋" w:cs="仿宋"/>
          <w:color w:val="auto"/>
          <w:sz w:val="32"/>
          <w:szCs w:val="32"/>
          <w:lang w:eastAsia="zh-CN"/>
        </w:rPr>
        <w:t>标准：</w:t>
      </w:r>
      <w:r>
        <w:rPr>
          <w:rFonts w:hint="eastAsia" w:ascii="仿宋" w:hAnsi="仿宋" w:cs="仿宋"/>
          <w:color w:val="auto"/>
          <w:sz w:val="32"/>
          <w:szCs w:val="32"/>
        </w:rPr>
        <w:t>基础数据元、信息安全、监管信息化、产业协同</w:t>
      </w:r>
      <w:r>
        <w:rPr>
          <w:rFonts w:hint="eastAsia" w:ascii="仿宋" w:hAnsi="仿宋" w:cs="仿宋"/>
          <w:color w:val="auto"/>
          <w:sz w:val="32"/>
          <w:szCs w:val="32"/>
          <w:lang w:eastAsia="zh-CN"/>
        </w:rPr>
        <w:t>信息化</w:t>
      </w:r>
      <w:r>
        <w:rPr>
          <w:rFonts w:hint="eastAsia" w:ascii="仿宋" w:hAnsi="仿宋" w:cs="仿宋"/>
          <w:color w:val="auto"/>
          <w:sz w:val="32"/>
          <w:szCs w:val="32"/>
        </w:rPr>
        <w:t>、</w:t>
      </w:r>
      <w:r>
        <w:rPr>
          <w:rFonts w:hint="eastAsia" w:ascii="仿宋" w:hAnsi="仿宋" w:cs="仿宋"/>
          <w:color w:val="auto"/>
          <w:sz w:val="32"/>
          <w:szCs w:val="32"/>
          <w:lang w:eastAsia="zh-CN"/>
        </w:rPr>
        <w:t>信息化</w:t>
      </w:r>
      <w:r>
        <w:rPr>
          <w:rFonts w:hint="eastAsia" w:ascii="仿宋" w:hAnsi="仿宋" w:cs="仿宋"/>
          <w:color w:val="auto"/>
          <w:sz w:val="32"/>
          <w:szCs w:val="32"/>
        </w:rPr>
        <w:t>系统平台等</w:t>
      </w:r>
      <w:r>
        <w:rPr>
          <w:rFonts w:hint="eastAsia" w:ascii="仿宋" w:hAnsi="仿宋" w:cs="仿宋"/>
          <w:color w:val="auto"/>
          <w:sz w:val="32"/>
          <w:szCs w:val="32"/>
          <w:lang w:eastAsia="zh-CN"/>
        </w:rPr>
        <w:t>。</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条【立项】</w:t>
      </w:r>
      <w:r>
        <w:rPr>
          <w:rFonts w:hint="eastAsia" w:ascii="仿宋" w:hAnsi="仿宋" w:cs="仿宋"/>
          <w:color w:val="auto"/>
          <w:sz w:val="36"/>
          <w:szCs w:val="36"/>
        </w:rPr>
        <w:t>　</w:t>
      </w:r>
      <w:r>
        <w:rPr>
          <w:rFonts w:hint="eastAsia" w:ascii="仿宋" w:hAnsi="仿宋" w:cs="仿宋"/>
          <w:color w:val="auto"/>
          <w:sz w:val="32"/>
          <w:szCs w:val="32"/>
        </w:rPr>
        <w:t>邮政业国家标准和行业标准实行立项公开征集制度。单位和个人均可以提出标准立项建议和标准草案。</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lang w:val="en-US" w:eastAsia="zh-CN"/>
        </w:rPr>
      </w:pPr>
      <w:r>
        <w:rPr>
          <w:rFonts w:hint="eastAsia" w:ascii="仿宋" w:hAnsi="仿宋" w:cs="仿宋"/>
          <w:color w:val="auto"/>
          <w:sz w:val="32"/>
          <w:szCs w:val="32"/>
          <w:lang w:val="en-US" w:eastAsia="zh-CN"/>
        </w:rPr>
        <w:t>邮政业国家标准和行业标准立项建议由国务院邮政管理部门相关业务机构提出初审意见，国务院邮政管理部门标准化管理机构组织</w:t>
      </w:r>
      <w:r>
        <w:rPr>
          <w:rFonts w:hint="eastAsia" w:ascii="仿宋" w:hAnsi="仿宋" w:cs="仿宋"/>
          <w:color w:val="auto"/>
          <w:sz w:val="32"/>
          <w:szCs w:val="32"/>
          <w:highlight w:val="none"/>
          <w:lang w:val="en-US" w:eastAsia="zh-CN"/>
        </w:rPr>
        <w:t>审查。</w:t>
      </w:r>
    </w:p>
    <w:p>
      <w:pPr>
        <w:keepNext w:val="0"/>
        <w:keepLines w:val="0"/>
        <w:pageBreakBefore w:val="0"/>
        <w:widowControl/>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对拟立项的行业标准，由</w:t>
      </w:r>
      <w:r>
        <w:rPr>
          <w:rFonts w:hint="eastAsia" w:ascii="仿宋" w:hAnsi="仿宋" w:cs="仿宋"/>
          <w:color w:val="auto"/>
          <w:sz w:val="32"/>
          <w:szCs w:val="32"/>
          <w:lang w:eastAsia="zh-CN"/>
        </w:rPr>
        <w:t>国务院邮政管理部门</w:t>
      </w:r>
      <w:r>
        <w:rPr>
          <w:rFonts w:hint="eastAsia" w:ascii="仿宋" w:hAnsi="仿宋" w:cs="仿宋"/>
          <w:color w:val="auto"/>
          <w:sz w:val="32"/>
          <w:szCs w:val="32"/>
        </w:rPr>
        <w:t>审议批准后予以立项</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国务院邮政管理部门相关业务机构与标准起草单位签订项目委托协议。</w:t>
      </w:r>
      <w:r>
        <w:rPr>
          <w:rFonts w:hint="eastAsia" w:ascii="仿宋" w:hAnsi="仿宋" w:cs="仿宋"/>
          <w:color w:val="auto"/>
          <w:sz w:val="32"/>
          <w:szCs w:val="32"/>
        </w:rPr>
        <w:t>对拟立项的国家标准，由</w:t>
      </w:r>
      <w:r>
        <w:rPr>
          <w:rFonts w:hint="eastAsia" w:ascii="仿宋" w:hAnsi="仿宋" w:cs="仿宋"/>
          <w:color w:val="auto"/>
          <w:sz w:val="32"/>
          <w:szCs w:val="32"/>
          <w:lang w:eastAsia="zh-CN"/>
        </w:rPr>
        <w:t>国务院邮政管理部门</w:t>
      </w:r>
      <w:r>
        <w:rPr>
          <w:rFonts w:hint="eastAsia" w:ascii="仿宋" w:hAnsi="仿宋" w:cs="仿宋"/>
          <w:color w:val="auto"/>
          <w:sz w:val="32"/>
          <w:szCs w:val="32"/>
        </w:rPr>
        <w:t>审</w:t>
      </w:r>
      <w:r>
        <w:rPr>
          <w:rFonts w:hint="eastAsia" w:ascii="仿宋" w:hAnsi="仿宋" w:cs="仿宋"/>
          <w:color w:val="auto"/>
          <w:sz w:val="32"/>
          <w:szCs w:val="32"/>
          <w:lang w:val="en-US" w:eastAsia="zh-CN"/>
        </w:rPr>
        <w:t>议</w:t>
      </w:r>
      <w:r>
        <w:rPr>
          <w:rFonts w:hint="eastAsia" w:ascii="仿宋" w:hAnsi="仿宋" w:cs="仿宋"/>
          <w:color w:val="auto"/>
          <w:sz w:val="32"/>
          <w:szCs w:val="32"/>
        </w:rPr>
        <w:t>同意后，报国务院标准化行政主管部门申请立项</w:t>
      </w:r>
      <w:r>
        <w:rPr>
          <w:rFonts w:hint="eastAsia" w:ascii="仿宋" w:hAnsi="仿宋" w:cs="仿宋"/>
          <w:color w:val="auto"/>
          <w:sz w:val="32"/>
          <w:szCs w:val="32"/>
          <w:lang w:eastAsia="zh-CN"/>
        </w:rPr>
        <w:t>。</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条【起草】</w:t>
      </w:r>
      <w:r>
        <w:rPr>
          <w:rFonts w:hint="eastAsia" w:ascii="仿宋" w:hAnsi="仿宋" w:cs="仿宋"/>
          <w:color w:val="auto"/>
          <w:sz w:val="36"/>
          <w:szCs w:val="36"/>
        </w:rPr>
        <w:t>　</w:t>
      </w:r>
      <w:r>
        <w:rPr>
          <w:rFonts w:hint="eastAsia" w:ascii="仿宋" w:hAnsi="仿宋" w:cs="仿宋"/>
          <w:color w:val="auto"/>
          <w:sz w:val="32"/>
          <w:szCs w:val="32"/>
          <w:lang w:eastAsia="zh-CN"/>
        </w:rPr>
        <w:t>标准起草单位起草标准</w:t>
      </w:r>
      <w:r>
        <w:rPr>
          <w:rFonts w:hint="eastAsia" w:ascii="仿宋" w:hAnsi="仿宋" w:cs="仿宋"/>
          <w:color w:val="auto"/>
          <w:sz w:val="32"/>
          <w:szCs w:val="32"/>
        </w:rPr>
        <w:t>应当开展广泛调研、深入研讨、试验论证。</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highlight w:val="none"/>
        </w:rPr>
      </w:pPr>
      <w:r>
        <w:rPr>
          <w:rFonts w:hint="eastAsia" w:ascii="仿宋" w:hAnsi="仿宋" w:eastAsia="仿宋" w:cs="仿宋"/>
          <w:color w:val="auto"/>
          <w:sz w:val="32"/>
          <w:szCs w:val="32"/>
          <w:highlight w:val="none"/>
          <w:lang w:val="en-US" w:eastAsia="zh-CN"/>
        </w:rPr>
        <w:t>标准制修订从计划下达到报送标准报批稿的期限一般不超过18个月</w:t>
      </w:r>
      <w:r>
        <w:rPr>
          <w:rFonts w:hint="eastAsia" w:ascii="仿宋" w:hAnsi="仿宋" w:cs="仿宋"/>
          <w:color w:val="auto"/>
          <w:sz w:val="32"/>
          <w:szCs w:val="32"/>
          <w:highlight w:val="none"/>
        </w:rPr>
        <w:t>。</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_GB2312"/>
          <w:color w:val="auto"/>
          <w:sz w:val="32"/>
          <w:szCs w:val="32"/>
          <w:highlight w:val="none"/>
          <w:lang w:val="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条【征求意见】</w:t>
      </w:r>
      <w:r>
        <w:rPr>
          <w:rFonts w:hint="eastAsia" w:ascii="仿宋" w:hAnsi="仿宋" w:cs="仿宋"/>
          <w:color w:val="auto"/>
          <w:sz w:val="36"/>
          <w:szCs w:val="36"/>
        </w:rPr>
        <w:t>　</w:t>
      </w:r>
      <w:r>
        <w:rPr>
          <w:rFonts w:hint="eastAsia" w:ascii="仿宋" w:hAnsi="仿宋" w:cs="仿宋"/>
          <w:color w:val="auto"/>
          <w:sz w:val="32"/>
          <w:szCs w:val="32"/>
          <w:highlight w:val="none"/>
          <w:lang w:val="en-US" w:eastAsia="zh-CN"/>
        </w:rPr>
        <w:t>经国务院邮政管理部门相关业务机构对技术内容和关键指标审核及全国邮政业标准化技术委员会秘书处形式审查后，</w:t>
      </w:r>
      <w:r>
        <w:rPr>
          <w:rFonts w:hint="eastAsia" w:ascii="仿宋" w:hAnsi="仿宋" w:eastAsia="仿宋" w:cs="仿宋_GB2312"/>
          <w:color w:val="auto"/>
          <w:sz w:val="32"/>
          <w:szCs w:val="32"/>
          <w:highlight w:val="none"/>
          <w:lang w:val="zh-CN"/>
        </w:rPr>
        <w:t>标准起草单位应当</w:t>
      </w:r>
      <w:r>
        <w:rPr>
          <w:rFonts w:hint="default" w:ascii="仿宋" w:hAnsi="仿宋" w:eastAsia="仿宋" w:cs="仿宋_GB2312"/>
          <w:color w:val="auto"/>
          <w:sz w:val="32"/>
          <w:szCs w:val="32"/>
          <w:highlight w:val="none"/>
          <w:lang w:val="en-US"/>
        </w:rPr>
        <w:t>将</w:t>
      </w:r>
      <w:r>
        <w:rPr>
          <w:rFonts w:hint="eastAsia" w:ascii="仿宋" w:hAnsi="仿宋" w:eastAsia="仿宋" w:cs="仿宋_GB2312"/>
          <w:color w:val="auto"/>
          <w:sz w:val="32"/>
          <w:szCs w:val="32"/>
          <w:highlight w:val="none"/>
          <w:lang w:val="zh-CN"/>
        </w:rPr>
        <w:t>标准征求意见稿发送相关单位</w:t>
      </w:r>
      <w:r>
        <w:rPr>
          <w:rFonts w:hint="eastAsia" w:ascii="仿宋" w:hAnsi="仿宋" w:cs="仿宋_GB2312"/>
          <w:color w:val="auto"/>
          <w:sz w:val="32"/>
          <w:szCs w:val="32"/>
          <w:highlight w:val="none"/>
          <w:lang w:val="zh-CN" w:eastAsia="zh-CN"/>
        </w:rPr>
        <w:t>广</w:t>
      </w:r>
      <w:r>
        <w:rPr>
          <w:rFonts w:hint="eastAsia" w:ascii="仿宋" w:hAnsi="仿宋" w:cs="仿宋_GB2312"/>
          <w:color w:val="auto"/>
          <w:sz w:val="32"/>
          <w:szCs w:val="32"/>
          <w:highlight w:val="none"/>
          <w:lang w:val="en-US" w:eastAsia="zh-CN"/>
        </w:rPr>
        <w:t>泛征求意见。强制性标</w:t>
      </w:r>
      <w:r>
        <w:rPr>
          <w:rFonts w:hint="eastAsia" w:ascii="仿宋" w:hAnsi="仿宋" w:cs="仿宋_GB2312"/>
          <w:color w:val="auto"/>
          <w:sz w:val="32"/>
          <w:szCs w:val="32"/>
          <w:highlight w:val="none"/>
          <w:lang w:val="zh-CN" w:eastAsia="zh-CN"/>
        </w:rPr>
        <w:t>准</w:t>
      </w:r>
      <w:r>
        <w:rPr>
          <w:rFonts w:hint="eastAsia" w:ascii="仿宋" w:hAnsi="仿宋" w:cs="仿宋_GB2312"/>
          <w:color w:val="C00000"/>
          <w:sz w:val="32"/>
          <w:szCs w:val="32"/>
          <w:highlight w:val="none"/>
          <w:lang w:val="zh-CN" w:eastAsia="zh-CN"/>
        </w:rPr>
        <w:t>、</w:t>
      </w:r>
      <w:r>
        <w:rPr>
          <w:rFonts w:hint="eastAsia" w:ascii="仿宋" w:hAnsi="仿宋" w:cs="仿宋_GB2312"/>
          <w:color w:val="auto"/>
          <w:sz w:val="32"/>
          <w:szCs w:val="32"/>
          <w:highlight w:val="none"/>
          <w:lang w:val="zh-CN" w:eastAsia="zh-CN"/>
        </w:rPr>
        <w:t>重大推荐性标准由国务院邮政管理部门相关业务机构向有关行政主管部门征求意见，并通过国务院邮政管理部门门户网站</w:t>
      </w:r>
      <w:r>
        <w:rPr>
          <w:rFonts w:hint="eastAsia" w:ascii="仿宋" w:hAnsi="仿宋" w:eastAsia="仿宋" w:cs="仿宋_GB2312"/>
          <w:color w:val="auto"/>
          <w:sz w:val="32"/>
          <w:szCs w:val="32"/>
          <w:highlight w:val="none"/>
          <w:lang w:val="zh-CN"/>
        </w:rPr>
        <w:t>向</w:t>
      </w:r>
      <w:r>
        <w:rPr>
          <w:rFonts w:hint="eastAsia" w:ascii="仿宋" w:hAnsi="仿宋" w:cs="仿宋_GB2312"/>
          <w:color w:val="auto"/>
          <w:sz w:val="32"/>
          <w:szCs w:val="32"/>
          <w:highlight w:val="none"/>
          <w:lang w:val="zh-CN" w:eastAsia="zh-CN"/>
        </w:rPr>
        <w:t>社会</w:t>
      </w:r>
      <w:r>
        <w:rPr>
          <w:rFonts w:hint="eastAsia" w:ascii="仿宋" w:hAnsi="仿宋" w:eastAsia="仿宋" w:cs="仿宋_GB2312"/>
          <w:color w:val="auto"/>
          <w:sz w:val="32"/>
          <w:szCs w:val="32"/>
          <w:highlight w:val="none"/>
          <w:lang w:val="zh-CN"/>
        </w:rPr>
        <w:t>公开征求意见。</w:t>
      </w:r>
      <w:r>
        <w:rPr>
          <w:rFonts w:hint="eastAsia" w:ascii="仿宋" w:hAnsi="仿宋" w:cs="仿宋_GB2312"/>
          <w:color w:val="auto"/>
          <w:sz w:val="32"/>
          <w:szCs w:val="32"/>
          <w:highlight w:val="none"/>
          <w:lang w:val="zh-CN" w:eastAsia="zh-CN"/>
        </w:rPr>
        <w:t>全国邮政业标准化技术委员会向全体委员征求意见。</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eastAsia="仿宋" w:cs="仿宋_GB2312"/>
          <w:color w:val="auto"/>
          <w:sz w:val="32"/>
          <w:szCs w:val="32"/>
          <w:highlight w:val="none"/>
          <w:lang w:val="zh-CN" w:eastAsia="zh-CN"/>
        </w:rPr>
      </w:pPr>
      <w:r>
        <w:rPr>
          <w:rFonts w:hint="eastAsia" w:ascii="仿宋" w:hAnsi="仿宋" w:cs="仿宋_GB2312"/>
          <w:color w:val="auto"/>
          <w:sz w:val="32"/>
          <w:szCs w:val="32"/>
          <w:highlight w:val="none"/>
          <w:lang w:val="zh-CN" w:eastAsia="zh-CN"/>
        </w:rPr>
        <w:t>省、自治区、直辖市邮政管理机构和省级以下邮政管理机构</w:t>
      </w:r>
      <w:r>
        <w:rPr>
          <w:rFonts w:hint="eastAsia" w:ascii="仿宋" w:hAnsi="仿宋" w:cs="仿宋_GB2312"/>
          <w:color w:val="auto"/>
          <w:sz w:val="32"/>
          <w:szCs w:val="32"/>
          <w:highlight w:val="none"/>
          <w:lang w:val="zh-CN"/>
        </w:rPr>
        <w:t>做好本辖区的意见征集工作。</w:t>
      </w:r>
    </w:p>
    <w:p>
      <w:pPr>
        <w:keepNext w:val="0"/>
        <w:keepLines w:val="0"/>
        <w:pageBreakBefore w:val="0"/>
        <w:widowControl/>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_GB2312"/>
          <w:color w:val="auto"/>
          <w:sz w:val="32"/>
          <w:szCs w:val="32"/>
          <w:highlight w:val="none"/>
          <w:lang w:val="zh-CN"/>
        </w:rPr>
        <w:t>邮政业国家标准征求意见的期限按照国务院标</w:t>
      </w:r>
      <w:r>
        <w:rPr>
          <w:rFonts w:hint="eastAsia" w:ascii="仿宋" w:hAnsi="仿宋" w:cs="仿宋"/>
          <w:color w:val="auto"/>
          <w:sz w:val="32"/>
          <w:szCs w:val="32"/>
        </w:rPr>
        <w:t>准化行政主管部门的有关规定执行。邮政业行业标准征求意见的期限一般不少于</w:t>
      </w:r>
      <w:r>
        <w:rPr>
          <w:rFonts w:hint="eastAsia" w:ascii="仿宋" w:hAnsi="仿宋" w:cs="仿宋"/>
          <w:color w:val="auto"/>
          <w:sz w:val="32"/>
          <w:szCs w:val="32"/>
          <w:lang w:val="en-US" w:eastAsia="zh-CN"/>
        </w:rPr>
        <w:t>30日</w:t>
      </w:r>
      <w:r>
        <w:rPr>
          <w:rFonts w:hint="eastAsia" w:ascii="仿宋" w:hAnsi="仿宋" w:cs="仿宋"/>
          <w:color w:val="auto"/>
          <w:sz w:val="32"/>
          <w:szCs w:val="32"/>
        </w:rPr>
        <w:t>。</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rPr>
          <w:rFonts w:hint="eastAsia" w:ascii="仿宋" w:hAnsi="仿宋" w:cs="仿宋"/>
          <w:color w:val="auto"/>
          <w:sz w:val="32"/>
          <w:szCs w:val="32"/>
          <w:lang w:eastAsia="zh-CN"/>
        </w:rPr>
      </w:pPr>
      <w:r>
        <w:rPr>
          <w:rFonts w:hint="eastAsia" w:ascii="仿宋" w:hAnsi="仿宋" w:cs="仿宋"/>
          <w:color w:val="auto"/>
          <w:sz w:val="32"/>
          <w:szCs w:val="32"/>
          <w:lang w:eastAsia="zh-CN"/>
        </w:rPr>
        <w:t>被征求意见的单位应当在规定期限内回复意见，逾期不回复按无异议处理。对比较重大的意见，应当说明理由。</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rPr>
          <w:rFonts w:hint="eastAsia" w:ascii="仿宋" w:hAnsi="仿宋" w:cs="仿宋_GB2312"/>
          <w:color w:val="auto"/>
          <w:sz w:val="32"/>
          <w:szCs w:val="32"/>
          <w:highlight w:val="none"/>
          <w:lang w:val="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条【技术审查】</w:t>
      </w:r>
      <w:r>
        <w:rPr>
          <w:rFonts w:hint="eastAsia" w:ascii="黑体" w:hAnsi="黑体" w:eastAsia="黑体" w:cs="仿宋"/>
          <w:color w:val="auto"/>
          <w:sz w:val="36"/>
          <w:szCs w:val="36"/>
          <w:lang w:val="en-US" w:eastAsia="zh-CN"/>
        </w:rPr>
        <w:t xml:space="preserve">  </w:t>
      </w:r>
      <w:r>
        <w:rPr>
          <w:rFonts w:hint="eastAsia" w:ascii="仿宋" w:hAnsi="仿宋" w:cs="仿宋_GB2312"/>
          <w:color w:val="auto"/>
          <w:sz w:val="32"/>
          <w:szCs w:val="32"/>
          <w:highlight w:val="none"/>
          <w:lang w:val="zh-CN" w:eastAsia="zh-CN"/>
        </w:rPr>
        <w:t>标准起草单位</w:t>
      </w:r>
      <w:r>
        <w:rPr>
          <w:rFonts w:hint="eastAsia" w:ascii="仿宋" w:hAnsi="仿宋" w:cs="仿宋_GB2312"/>
          <w:color w:val="auto"/>
          <w:sz w:val="32"/>
          <w:szCs w:val="32"/>
          <w:highlight w:val="none"/>
          <w:lang w:val="zh-CN"/>
        </w:rPr>
        <w:t>根据意见征集情况对标准征求意见稿及时进行修改完善，形成标准送审稿，</w:t>
      </w:r>
      <w:r>
        <w:rPr>
          <w:rFonts w:hint="eastAsia" w:ascii="仿宋" w:hAnsi="仿宋" w:cs="仿宋_GB2312"/>
          <w:color w:val="auto"/>
          <w:sz w:val="32"/>
          <w:szCs w:val="32"/>
          <w:highlight w:val="none"/>
          <w:lang w:val="zh-CN" w:eastAsia="zh-CN"/>
        </w:rPr>
        <w:t>报国务院邮政管理部门相关业务机构对技术内容和关键指标进行审核，全国邮政业标准化技术委员会秘书处进行形式审查，</w:t>
      </w:r>
      <w:r>
        <w:rPr>
          <w:rFonts w:hint="eastAsia" w:ascii="仿宋" w:hAnsi="仿宋" w:cs="仿宋_GB2312"/>
          <w:color w:val="auto"/>
          <w:sz w:val="32"/>
          <w:szCs w:val="32"/>
          <w:highlight w:val="none"/>
          <w:lang w:val="zh-CN"/>
        </w:rPr>
        <w:t>并</w:t>
      </w:r>
      <w:r>
        <w:rPr>
          <w:rFonts w:hint="eastAsia" w:ascii="仿宋" w:hAnsi="仿宋" w:cs="仿宋_GB2312"/>
          <w:color w:val="auto"/>
          <w:sz w:val="32"/>
          <w:szCs w:val="32"/>
          <w:highlight w:val="none"/>
          <w:lang w:val="zh-CN" w:eastAsia="zh-CN"/>
        </w:rPr>
        <w:t>提交全国邮政业标准化技术委员会</w:t>
      </w:r>
      <w:r>
        <w:rPr>
          <w:rFonts w:hint="eastAsia" w:ascii="仿宋" w:hAnsi="仿宋" w:cs="仿宋_GB2312"/>
          <w:color w:val="auto"/>
          <w:sz w:val="32"/>
          <w:szCs w:val="32"/>
          <w:highlight w:val="none"/>
          <w:lang w:val="zh-CN"/>
        </w:rPr>
        <w:t>对标准送审稿进行技术审查。</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rPr>
          <w:rFonts w:hint="eastAsia" w:ascii="仿宋" w:hAnsi="仿宋" w:cs="仿宋_GB2312"/>
          <w:color w:val="auto"/>
          <w:sz w:val="32"/>
          <w:szCs w:val="32"/>
          <w:highlight w:val="none"/>
          <w:lang w:val="zh-CN"/>
        </w:rPr>
      </w:pPr>
      <w:r>
        <w:rPr>
          <w:rFonts w:hint="eastAsia" w:ascii="仿宋" w:hAnsi="仿宋" w:cs="仿宋_GB2312"/>
          <w:color w:val="auto"/>
          <w:sz w:val="32"/>
          <w:szCs w:val="32"/>
          <w:highlight w:val="none"/>
          <w:lang w:val="zh-CN"/>
        </w:rPr>
        <w:t>技术审查可以采用会议审查或者函审的方式。强制性标准、重大推荐性标准、涉及专利的推荐性标准、分歧意见较多的推荐性标准，应当采用会议审查的方式。</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highlight w:val="none"/>
        </w:rPr>
        <w:t>第二十条【报批材料审核、审议】</w:t>
      </w:r>
      <w:r>
        <w:rPr>
          <w:rFonts w:hint="eastAsia" w:ascii="黑体" w:hAnsi="黑体" w:eastAsia="黑体" w:cs="仿宋"/>
          <w:color w:val="auto"/>
          <w:sz w:val="36"/>
          <w:szCs w:val="36"/>
          <w:highlight w:val="none"/>
        </w:rPr>
        <w:t xml:space="preserve"> </w:t>
      </w:r>
      <w:r>
        <w:rPr>
          <w:rFonts w:ascii="黑体" w:hAnsi="黑体" w:eastAsia="黑体" w:cs="仿宋"/>
          <w:color w:val="auto"/>
          <w:sz w:val="36"/>
          <w:szCs w:val="36"/>
          <w:highlight w:val="none"/>
        </w:rPr>
        <w:t xml:space="preserve"> </w:t>
      </w:r>
      <w:r>
        <w:rPr>
          <w:rFonts w:hint="eastAsia" w:ascii="仿宋" w:hAnsi="仿宋" w:cs="仿宋"/>
          <w:color w:val="auto"/>
          <w:sz w:val="32"/>
          <w:szCs w:val="32"/>
          <w:lang w:val="en-US" w:eastAsia="zh-CN"/>
        </w:rPr>
        <w:t>标准起草单位</w:t>
      </w:r>
      <w:r>
        <w:rPr>
          <w:rFonts w:hint="eastAsia" w:ascii="仿宋" w:hAnsi="仿宋" w:cs="仿宋"/>
          <w:color w:val="auto"/>
          <w:sz w:val="32"/>
          <w:szCs w:val="32"/>
        </w:rPr>
        <w:t>根据</w:t>
      </w:r>
      <w:r>
        <w:rPr>
          <w:rFonts w:hint="eastAsia" w:ascii="仿宋" w:hAnsi="仿宋" w:cs="仿宋"/>
          <w:color w:val="auto"/>
          <w:sz w:val="32"/>
          <w:szCs w:val="32"/>
          <w:lang w:val="en-US" w:eastAsia="zh-CN"/>
        </w:rPr>
        <w:t>审查</w:t>
      </w:r>
      <w:r>
        <w:rPr>
          <w:rFonts w:hint="eastAsia" w:ascii="仿宋" w:hAnsi="仿宋" w:cs="仿宋"/>
          <w:color w:val="auto"/>
          <w:sz w:val="32"/>
          <w:szCs w:val="32"/>
        </w:rPr>
        <w:t>意见对标准</w:t>
      </w:r>
      <w:r>
        <w:rPr>
          <w:rFonts w:hint="eastAsia" w:ascii="仿宋" w:hAnsi="仿宋" w:cs="仿宋"/>
          <w:color w:val="auto"/>
          <w:sz w:val="32"/>
          <w:szCs w:val="32"/>
          <w:lang w:val="en-US" w:eastAsia="zh-CN"/>
        </w:rPr>
        <w:t>送审</w:t>
      </w:r>
      <w:r>
        <w:rPr>
          <w:rFonts w:hint="eastAsia" w:ascii="仿宋" w:hAnsi="仿宋" w:cs="仿宋"/>
          <w:color w:val="auto"/>
          <w:sz w:val="32"/>
          <w:szCs w:val="32"/>
        </w:rPr>
        <w:t>稿及时进行修改完善，形成标准</w:t>
      </w:r>
      <w:r>
        <w:rPr>
          <w:rFonts w:hint="eastAsia" w:ascii="仿宋" w:hAnsi="仿宋" w:eastAsia="仿宋" w:cs="仿宋"/>
          <w:color w:val="auto"/>
          <w:sz w:val="32"/>
          <w:szCs w:val="32"/>
        </w:rPr>
        <w:t>报批</w:t>
      </w:r>
      <w:r>
        <w:rPr>
          <w:rFonts w:hint="eastAsia" w:ascii="仿宋" w:hAnsi="仿宋" w:cs="仿宋"/>
          <w:color w:val="auto"/>
          <w:sz w:val="32"/>
          <w:szCs w:val="32"/>
        </w:rPr>
        <w:t>稿，</w:t>
      </w:r>
      <w:r>
        <w:rPr>
          <w:rFonts w:hint="eastAsia" w:ascii="仿宋" w:hAnsi="仿宋" w:cs="仿宋"/>
          <w:color w:val="auto"/>
          <w:sz w:val="32"/>
          <w:szCs w:val="32"/>
          <w:lang w:val="en-US" w:eastAsia="zh-CN"/>
        </w:rPr>
        <w:t>报国务院邮政管理部门相关业务机构对技术内容和关键指标进行审核，全国邮政业标准化技术委员会秘书处进行形式审查后，由国务院邮政管理部门相关业务机构提交国务院邮政管理部门标准化管理机构进行复核。复核</w:t>
      </w:r>
      <w:r>
        <w:rPr>
          <w:rFonts w:hint="eastAsia" w:ascii="仿宋" w:hAnsi="仿宋" w:cs="仿宋"/>
          <w:color w:val="auto"/>
          <w:sz w:val="32"/>
          <w:szCs w:val="32"/>
        </w:rPr>
        <w:t>通过后，报</w:t>
      </w:r>
      <w:r>
        <w:rPr>
          <w:rFonts w:hint="eastAsia" w:ascii="仿宋" w:hAnsi="仿宋" w:cs="仿宋"/>
          <w:color w:val="auto"/>
          <w:sz w:val="32"/>
          <w:szCs w:val="32"/>
          <w:lang w:eastAsia="zh-CN"/>
        </w:rPr>
        <w:t>国务院邮政管理部门</w:t>
      </w:r>
      <w:r>
        <w:rPr>
          <w:rFonts w:hint="eastAsia" w:ascii="仿宋" w:hAnsi="仿宋" w:cs="仿宋"/>
          <w:color w:val="auto"/>
          <w:sz w:val="32"/>
          <w:szCs w:val="32"/>
        </w:rPr>
        <w:t>审议。</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rPr>
          <w:rFonts w:hint="eastAsia" w:ascii="仿宋" w:hAnsi="仿宋" w:cs="仿宋"/>
          <w:color w:val="auto"/>
          <w:sz w:val="32"/>
          <w:szCs w:val="32"/>
          <w:highlight w:val="none"/>
        </w:rPr>
      </w:pPr>
      <w:r>
        <w:rPr>
          <w:rFonts w:hint="default" w:ascii="仿宋" w:hAnsi="仿宋" w:cs="仿宋"/>
          <w:color w:val="auto"/>
          <w:sz w:val="32"/>
          <w:szCs w:val="32"/>
          <w:highlight w:val="none"/>
          <w:lang w:val="en-US"/>
        </w:rPr>
        <w:t>根据标准化工作需要，可以设立审查组具体承担</w:t>
      </w:r>
      <w:r>
        <w:rPr>
          <w:rFonts w:hint="default" w:ascii="仿宋" w:hAnsi="仿宋" w:cs="仿宋"/>
          <w:color w:val="auto"/>
          <w:sz w:val="32"/>
          <w:szCs w:val="32"/>
          <w:highlight w:val="none"/>
          <w:lang w:val="en-US" w:eastAsia="zh-CN"/>
        </w:rPr>
        <w:t>标准</w:t>
      </w:r>
      <w:r>
        <w:rPr>
          <w:rFonts w:hint="default" w:ascii="仿宋" w:hAnsi="仿宋" w:eastAsia="仿宋" w:cs="仿宋"/>
          <w:color w:val="auto"/>
          <w:sz w:val="32"/>
          <w:szCs w:val="32"/>
          <w:lang w:val="en-US"/>
        </w:rPr>
        <w:t>报批</w:t>
      </w:r>
      <w:r>
        <w:rPr>
          <w:rFonts w:hint="default" w:ascii="仿宋" w:hAnsi="仿宋" w:cs="仿宋"/>
          <w:color w:val="auto"/>
          <w:sz w:val="32"/>
          <w:szCs w:val="32"/>
          <w:lang w:val="en-US" w:eastAsia="zh-CN"/>
        </w:rPr>
        <w:t>前的</w:t>
      </w:r>
      <w:r>
        <w:rPr>
          <w:rFonts w:hint="default" w:ascii="仿宋" w:hAnsi="仿宋" w:cs="仿宋"/>
          <w:color w:val="auto"/>
          <w:sz w:val="32"/>
          <w:szCs w:val="32"/>
          <w:highlight w:val="none"/>
          <w:lang w:val="en-US" w:eastAsia="zh-CN"/>
        </w:rPr>
        <w:t>复核</w:t>
      </w:r>
      <w:r>
        <w:rPr>
          <w:rFonts w:hint="default" w:ascii="仿宋" w:hAnsi="仿宋" w:cs="仿宋"/>
          <w:color w:val="auto"/>
          <w:sz w:val="32"/>
          <w:szCs w:val="32"/>
          <w:highlight w:val="none"/>
          <w:lang w:val="en-US"/>
        </w:rPr>
        <w:t>工作</w:t>
      </w:r>
      <w:r>
        <w:rPr>
          <w:rFonts w:hint="eastAsia" w:ascii="仿宋" w:hAnsi="仿宋" w:cs="仿宋"/>
          <w:color w:val="auto"/>
          <w:sz w:val="32"/>
          <w:szCs w:val="32"/>
          <w:highlight w:val="none"/>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条【批准发布、备案】</w:t>
      </w:r>
      <w:r>
        <w:rPr>
          <w:rFonts w:ascii="仿宋" w:hAnsi="仿宋" w:cs="仿宋_GB2312"/>
          <w:color w:val="auto"/>
          <w:szCs w:val="32"/>
        </w:rPr>
        <w:t xml:space="preserve">  </w:t>
      </w:r>
      <w:r>
        <w:rPr>
          <w:rFonts w:hint="eastAsia" w:ascii="仿宋" w:hAnsi="仿宋" w:cs="仿宋"/>
          <w:color w:val="auto"/>
          <w:sz w:val="32"/>
          <w:szCs w:val="32"/>
        </w:rPr>
        <w:t>邮政业国家标准报国务院标准化行政主管部门按照有关规</w:t>
      </w:r>
      <w:r>
        <w:rPr>
          <w:rFonts w:hint="default" w:ascii="仿宋" w:hAnsi="仿宋" w:cs="仿宋"/>
          <w:color w:val="auto"/>
          <w:sz w:val="32"/>
          <w:szCs w:val="32"/>
          <w:highlight w:val="none"/>
        </w:rPr>
        <w:t>定</w:t>
      </w:r>
      <w:r>
        <w:rPr>
          <w:rFonts w:hint="default" w:ascii="仿宋" w:hAnsi="仿宋" w:cs="仿宋"/>
          <w:color w:val="auto"/>
          <w:sz w:val="32"/>
          <w:szCs w:val="32"/>
          <w:highlight w:val="none"/>
          <w:lang w:val="en-US" w:eastAsia="zh-CN"/>
        </w:rPr>
        <w:t>批准</w:t>
      </w:r>
      <w:r>
        <w:rPr>
          <w:rFonts w:hint="default" w:ascii="仿宋" w:hAnsi="仿宋" w:cs="仿宋"/>
          <w:color w:val="auto"/>
          <w:sz w:val="32"/>
          <w:szCs w:val="32"/>
          <w:highlight w:val="none"/>
        </w:rPr>
        <w:t>发</w:t>
      </w:r>
      <w:r>
        <w:rPr>
          <w:rFonts w:hint="eastAsia" w:ascii="仿宋" w:hAnsi="仿宋" w:cs="仿宋"/>
          <w:color w:val="auto"/>
          <w:sz w:val="32"/>
          <w:szCs w:val="32"/>
        </w:rPr>
        <w:t>布；行业标准由</w:t>
      </w:r>
      <w:r>
        <w:rPr>
          <w:rFonts w:hint="eastAsia" w:ascii="仿宋" w:hAnsi="仿宋" w:cs="仿宋"/>
          <w:color w:val="auto"/>
          <w:sz w:val="32"/>
          <w:szCs w:val="32"/>
          <w:lang w:eastAsia="zh-CN"/>
        </w:rPr>
        <w:t>国务院邮政管理部门</w:t>
      </w:r>
      <w:r>
        <w:rPr>
          <w:rFonts w:hint="eastAsia" w:ascii="仿宋" w:hAnsi="仿宋" w:cs="仿宋"/>
          <w:color w:val="auto"/>
          <w:sz w:val="32"/>
          <w:szCs w:val="32"/>
        </w:rPr>
        <w:t>编号、发布，报国务院标准化行政主管部门备案。</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条【指导性技术文件的制定】</w:t>
      </w:r>
      <w:r>
        <w:rPr>
          <w:rFonts w:hint="eastAsia" w:ascii="仿宋" w:hAnsi="仿宋" w:cs="仿宋"/>
          <w:color w:val="auto"/>
          <w:sz w:val="36"/>
          <w:szCs w:val="36"/>
          <w:highlight w:val="none"/>
        </w:rPr>
        <w:t>　</w:t>
      </w:r>
      <w:r>
        <w:rPr>
          <w:rFonts w:hint="eastAsia" w:ascii="仿宋" w:hAnsi="仿宋" w:cs="仿宋"/>
          <w:color w:val="auto"/>
          <w:sz w:val="32"/>
          <w:szCs w:val="32"/>
          <w:highlight w:val="none"/>
        </w:rPr>
        <w:t>邮政业标准化指导性技术文件的制定程序，参照邮政业国家标准的制定程序执行。</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快速程序</w:t>
      </w:r>
      <w:r>
        <w:rPr>
          <w:rFonts w:hint="eastAsia" w:ascii="仿宋_GB2312" w:hAnsi="仿宋_GB2312" w:eastAsia="仿宋_GB2312" w:cs="仿宋_GB2312"/>
          <w:b/>
          <w:bCs/>
          <w:color w:val="auto"/>
          <w:sz w:val="32"/>
          <w:szCs w:val="32"/>
          <w:lang w:eastAsia="zh-CN"/>
        </w:rPr>
        <w:t>】</w:t>
      </w:r>
      <w:r>
        <w:rPr>
          <w:rFonts w:hint="eastAsia" w:ascii="黑体" w:hAnsi="黑体" w:eastAsia="黑体" w:cs="仿宋"/>
          <w:color w:val="C00000"/>
          <w:sz w:val="36"/>
          <w:szCs w:val="36"/>
          <w:lang w:val="en-US" w:eastAsia="zh-CN"/>
        </w:rPr>
        <w:t xml:space="preserve"> </w:t>
      </w:r>
      <w:r>
        <w:rPr>
          <w:rFonts w:hint="eastAsia" w:ascii="仿宋" w:hAnsi="仿宋" w:cs="仿宋"/>
          <w:color w:val="auto"/>
          <w:sz w:val="32"/>
          <w:szCs w:val="32"/>
          <w:highlight w:val="none"/>
          <w:lang w:val="en-US" w:eastAsia="zh-CN"/>
        </w:rPr>
        <w:t>对</w:t>
      </w:r>
      <w:r>
        <w:rPr>
          <w:rFonts w:hint="eastAsia" w:ascii="仿宋" w:hAnsi="仿宋" w:cs="仿宋"/>
          <w:color w:val="auto"/>
          <w:sz w:val="32"/>
          <w:szCs w:val="32"/>
          <w:lang w:val="en-US" w:eastAsia="zh-CN"/>
        </w:rPr>
        <w:t>邮政</w:t>
      </w:r>
      <w:r>
        <w:rPr>
          <w:rFonts w:hint="eastAsia" w:ascii="仿宋" w:hAnsi="仿宋" w:cs="仿宋"/>
          <w:color w:val="auto"/>
          <w:sz w:val="32"/>
          <w:szCs w:val="32"/>
          <w:highlight w:val="none"/>
          <w:lang w:val="en-US" w:eastAsia="zh-CN"/>
        </w:rPr>
        <w:t>业发展</w:t>
      </w:r>
      <w:r>
        <w:rPr>
          <w:rFonts w:hint="eastAsia" w:ascii="仿宋" w:hAnsi="仿宋" w:cs="仿宋"/>
          <w:color w:val="auto"/>
          <w:sz w:val="32"/>
          <w:szCs w:val="32"/>
          <w:highlight w:val="none"/>
        </w:rPr>
        <w:t>急需</w:t>
      </w:r>
      <w:r>
        <w:rPr>
          <w:rFonts w:hint="eastAsia" w:ascii="仿宋" w:hAnsi="仿宋" w:cs="仿宋"/>
          <w:color w:val="auto"/>
          <w:sz w:val="32"/>
          <w:szCs w:val="32"/>
          <w:highlight w:val="none"/>
          <w:lang w:val="en-US" w:eastAsia="zh-CN"/>
        </w:rPr>
        <w:t>制修订</w:t>
      </w:r>
      <w:r>
        <w:rPr>
          <w:rFonts w:hint="eastAsia" w:ascii="仿宋" w:hAnsi="仿宋" w:cs="仿宋"/>
          <w:color w:val="auto"/>
          <w:sz w:val="32"/>
          <w:szCs w:val="32"/>
          <w:highlight w:val="none"/>
        </w:rPr>
        <w:t>的</w:t>
      </w:r>
      <w:r>
        <w:rPr>
          <w:rFonts w:hint="eastAsia" w:ascii="仿宋" w:hAnsi="仿宋" w:cs="仿宋"/>
          <w:color w:val="auto"/>
          <w:sz w:val="32"/>
          <w:szCs w:val="32"/>
          <w:highlight w:val="none"/>
          <w:lang w:eastAsia="zh-CN"/>
        </w:rPr>
        <w:t>国家标准和行业</w:t>
      </w:r>
      <w:r>
        <w:rPr>
          <w:rFonts w:hint="eastAsia" w:ascii="仿宋" w:hAnsi="仿宋" w:cs="仿宋"/>
          <w:color w:val="auto"/>
          <w:sz w:val="32"/>
          <w:szCs w:val="32"/>
          <w:highlight w:val="none"/>
        </w:rPr>
        <w:t>标准，</w:t>
      </w:r>
      <w:r>
        <w:rPr>
          <w:rFonts w:hint="eastAsia" w:ascii="仿宋" w:hAnsi="仿宋" w:eastAsia="仿宋" w:cs="仿宋"/>
          <w:color w:val="auto"/>
          <w:sz w:val="32"/>
          <w:szCs w:val="32"/>
          <w:lang w:val="zh-CN" w:eastAsia="zh-CN"/>
        </w:rPr>
        <w:t>可以按</w:t>
      </w:r>
      <w:r>
        <w:rPr>
          <w:rFonts w:hint="eastAsia" w:ascii="仿宋" w:hAnsi="仿宋" w:eastAsia="仿宋" w:cs="仿宋"/>
          <w:color w:val="auto"/>
          <w:sz w:val="32"/>
          <w:szCs w:val="32"/>
          <w:lang w:val="en-US" w:eastAsia="zh-CN"/>
        </w:rPr>
        <w:t>照</w:t>
      </w:r>
      <w:r>
        <w:rPr>
          <w:rFonts w:hint="eastAsia" w:ascii="仿宋" w:hAnsi="仿宋" w:cs="仿宋"/>
          <w:color w:val="auto"/>
          <w:sz w:val="32"/>
          <w:szCs w:val="32"/>
          <w:lang w:val="en-US" w:eastAsia="zh-CN"/>
        </w:rPr>
        <w:t>国务院标准化行政主管部门、</w:t>
      </w:r>
      <w:r>
        <w:rPr>
          <w:rFonts w:hint="eastAsia" w:ascii="仿宋" w:hAnsi="仿宋" w:eastAsia="仿宋" w:cs="仿宋"/>
          <w:color w:val="auto"/>
          <w:sz w:val="32"/>
          <w:szCs w:val="32"/>
          <w:lang w:val="en-US" w:eastAsia="zh-CN"/>
        </w:rPr>
        <w:t>国务院邮政管理部门规定的快速程序开展</w:t>
      </w:r>
      <w:r>
        <w:rPr>
          <w:rFonts w:hint="eastAsia" w:ascii="仿宋" w:hAnsi="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条【标准编制要求】</w:t>
      </w:r>
      <w:r>
        <w:rPr>
          <w:rFonts w:hint="eastAsia" w:ascii="仿宋" w:hAnsi="仿宋" w:cs="仿宋"/>
          <w:color w:val="auto"/>
          <w:sz w:val="36"/>
          <w:szCs w:val="36"/>
        </w:rPr>
        <w:t>　</w:t>
      </w:r>
      <w:r>
        <w:rPr>
          <w:rFonts w:hint="eastAsia" w:ascii="仿宋" w:hAnsi="仿宋" w:cs="仿宋"/>
          <w:color w:val="auto"/>
          <w:sz w:val="32"/>
          <w:szCs w:val="32"/>
        </w:rPr>
        <w:t>邮政业国家标准、行业标准编制内容或者编制程序不符合本办法规定的，不得以标准的形式发布，不具备国家标准、行业标准的效力。</w:t>
      </w: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第四章  地方标准、团体标准和企业标准的制定</w:t>
      </w: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条【地方标准的制定】</w:t>
      </w:r>
      <w:r>
        <w:rPr>
          <w:rFonts w:hint="eastAsia" w:ascii="仿宋" w:hAnsi="仿宋" w:cs="仿宋"/>
          <w:color w:val="auto"/>
          <w:sz w:val="36"/>
          <w:szCs w:val="36"/>
        </w:rPr>
        <w:t>　</w:t>
      </w:r>
      <w:r>
        <w:rPr>
          <w:rFonts w:hint="eastAsia" w:ascii="仿宋" w:hAnsi="仿宋" w:cs="仿宋"/>
          <w:color w:val="auto"/>
          <w:sz w:val="32"/>
          <w:szCs w:val="32"/>
        </w:rPr>
        <w:t>为满足地方邮政业发展，以及与相关国家标准、行业标准配套的技术要求，可以制定邮政业地方标准。地方标准的制定应当按照国务院标准化行政主管部门的相关规定执行。</w:t>
      </w:r>
      <w:r>
        <w:rPr>
          <w:rFonts w:hint="eastAsia" w:ascii="仿宋" w:hAnsi="仿宋" w:cs="仿宋"/>
          <w:color w:val="auto"/>
          <w:sz w:val="32"/>
          <w:szCs w:val="32"/>
          <w:lang w:eastAsia="zh-CN"/>
        </w:rPr>
        <w:t>地方标准发布后地方邮政管理部门应当报送国务院邮政管理部门。</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条【团体标准的制定】</w:t>
      </w:r>
      <w:r>
        <w:rPr>
          <w:rFonts w:hint="eastAsia" w:ascii="仿宋" w:hAnsi="仿宋" w:cs="仿宋"/>
          <w:color w:val="auto"/>
          <w:sz w:val="36"/>
          <w:szCs w:val="36"/>
        </w:rPr>
        <w:t>　</w:t>
      </w:r>
      <w:r>
        <w:rPr>
          <w:rFonts w:hint="eastAsia" w:ascii="仿宋" w:hAnsi="仿宋" w:cs="仿宋"/>
          <w:color w:val="auto"/>
          <w:sz w:val="32"/>
          <w:szCs w:val="32"/>
        </w:rPr>
        <w:t>为满足市场和创新需要，聚焦新技术、新业态和新模式，填补标准空白，可以制定邮政业团体标准。团体标准的制定应当按照国务院标准化行政主管部门的相关规定执行。</w:t>
      </w:r>
      <w:r>
        <w:rPr>
          <w:rFonts w:hint="eastAsia" w:ascii="仿宋" w:hAnsi="仿宋" w:cs="仿宋"/>
          <w:color w:val="auto"/>
          <w:sz w:val="32"/>
          <w:szCs w:val="32"/>
          <w:lang w:val="en-US" w:eastAsia="zh-CN"/>
        </w:rPr>
        <w:t>团体标准发布后应当报送同级邮政管理部门，同时报送国务院邮政管理部门。</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条【企业标准的制定】</w:t>
      </w:r>
      <w:r>
        <w:rPr>
          <w:rFonts w:hint="eastAsia" w:ascii="仿宋" w:hAnsi="仿宋" w:cs="仿宋"/>
          <w:color w:val="auto"/>
          <w:sz w:val="36"/>
          <w:szCs w:val="36"/>
        </w:rPr>
        <w:t>　</w:t>
      </w:r>
      <w:r>
        <w:rPr>
          <w:rFonts w:hint="eastAsia" w:ascii="仿宋" w:hAnsi="仿宋" w:cs="仿宋"/>
          <w:color w:val="auto"/>
          <w:sz w:val="32"/>
          <w:szCs w:val="32"/>
          <w:lang w:val="en-US" w:eastAsia="zh-CN"/>
        </w:rPr>
        <w:t>鼓励</w:t>
      </w:r>
      <w:r>
        <w:rPr>
          <w:rFonts w:hint="eastAsia" w:ascii="仿宋" w:hAnsi="仿宋" w:cs="仿宋"/>
          <w:color w:val="auto"/>
          <w:sz w:val="32"/>
          <w:szCs w:val="32"/>
        </w:rPr>
        <w:t>邮政企业、快递企业建立企业标准体系，制定企业标准化发展规划，开展企业标准制定工作。企业标准制定应当按照国务院标准化行政主管部门的相关规定执行。</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lang w:val="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【地方标准、团体标准和企业标准的转化】</w:t>
      </w:r>
      <w:r>
        <w:rPr>
          <w:rFonts w:hint="eastAsia" w:ascii="仿宋" w:hAnsi="仿宋" w:cs="仿宋"/>
          <w:color w:val="auto"/>
          <w:sz w:val="36"/>
          <w:szCs w:val="36"/>
        </w:rPr>
        <w:t>　</w:t>
      </w:r>
      <w:r>
        <w:rPr>
          <w:rFonts w:hint="eastAsia" w:ascii="仿宋" w:hAnsi="仿宋" w:cs="仿宋"/>
          <w:color w:val="auto"/>
          <w:sz w:val="32"/>
          <w:szCs w:val="32"/>
          <w:lang w:val="zh-CN"/>
        </w:rPr>
        <w:t>实施效果良好，且符合国家标准、行业标准制定要求的地方标准、团体标准和企业标准，可以依据相关规定转化为邮政业国家标准或行业标准。</w:t>
      </w:r>
      <w:r>
        <w:rPr>
          <w:rFonts w:hint="eastAsia" w:ascii="仿宋" w:hAnsi="仿宋" w:cs="仿宋"/>
          <w:color w:val="auto"/>
          <w:sz w:val="32"/>
          <w:szCs w:val="32"/>
          <w:lang w:val="zh-CN" w:eastAsia="zh-CN"/>
        </w:rPr>
        <w:t>转化</w:t>
      </w:r>
      <w:r>
        <w:rPr>
          <w:rFonts w:hint="eastAsia" w:ascii="仿宋" w:hAnsi="仿宋" w:eastAsia="仿宋" w:cs="仿宋"/>
          <w:color w:val="auto"/>
          <w:sz w:val="32"/>
          <w:szCs w:val="32"/>
          <w:lang w:val="zh-CN" w:eastAsia="zh-CN"/>
        </w:rPr>
        <w:t>标准内容无实质性变化的，可以省略起草阶段。</w:t>
      </w:r>
      <w:bookmarkStart w:id="6" w:name="_Toc1627673741_WPSOffice_Level1"/>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第五章　标准的实施与监督</w:t>
      </w:r>
      <w:bookmarkEnd w:id="6"/>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条【标准的宣传、培训】</w:t>
      </w:r>
      <w:r>
        <w:rPr>
          <w:rFonts w:hint="eastAsia" w:ascii="仿宋" w:hAnsi="仿宋"/>
          <w:color w:val="auto"/>
          <w:sz w:val="36"/>
          <w:szCs w:val="36"/>
        </w:rPr>
        <w:t>　</w:t>
      </w:r>
      <w:r>
        <w:rPr>
          <w:rFonts w:hint="eastAsia" w:ascii="仿宋" w:hAnsi="仿宋" w:eastAsia="仿宋" w:cs="仿宋"/>
          <w:color w:val="auto"/>
          <w:sz w:val="32"/>
          <w:szCs w:val="32"/>
          <w:lang w:val="zh-CN"/>
        </w:rPr>
        <w:t>标准发布后，</w:t>
      </w:r>
      <w:r>
        <w:rPr>
          <w:rFonts w:hint="eastAsia" w:ascii="仿宋" w:hAnsi="仿宋" w:cs="仿宋"/>
          <w:color w:val="auto"/>
          <w:sz w:val="32"/>
          <w:szCs w:val="32"/>
          <w:lang w:val="en-US" w:eastAsia="zh-CN"/>
        </w:rPr>
        <w:t>国务院邮政管理部门相关业务机构</w:t>
      </w:r>
      <w:r>
        <w:rPr>
          <w:rFonts w:hint="eastAsia" w:ascii="仿宋" w:hAnsi="仿宋" w:cs="仿宋"/>
          <w:color w:val="auto"/>
          <w:sz w:val="32"/>
          <w:szCs w:val="32"/>
          <w:lang w:val="zh-CN"/>
        </w:rPr>
        <w:t>、</w:t>
      </w:r>
      <w:r>
        <w:rPr>
          <w:rFonts w:hint="eastAsia" w:ascii="仿宋" w:hAnsi="仿宋" w:cs="仿宋"/>
          <w:color w:val="auto"/>
          <w:sz w:val="32"/>
          <w:szCs w:val="32"/>
          <w:highlight w:val="none"/>
          <w:lang w:val="en-US" w:eastAsia="zh-CN"/>
        </w:rPr>
        <w:t>省（区、市)及以下邮政管理机构</w:t>
      </w:r>
      <w:r>
        <w:rPr>
          <w:rFonts w:hint="eastAsia" w:ascii="仿宋" w:hAnsi="仿宋" w:cs="仿宋"/>
          <w:color w:val="auto"/>
          <w:sz w:val="32"/>
          <w:szCs w:val="32"/>
          <w:lang w:val="en-US" w:eastAsia="zh-CN"/>
        </w:rPr>
        <w:t>、</w:t>
      </w:r>
      <w:r>
        <w:rPr>
          <w:rFonts w:hint="eastAsia" w:ascii="仿宋" w:hAnsi="仿宋" w:cs="仿宋"/>
          <w:color w:val="auto"/>
          <w:sz w:val="32"/>
          <w:szCs w:val="32"/>
        </w:rPr>
        <w:t>邮政企业、快递企业、相关社会团体等应当以多种方式，及时开展邮政业标准宣传和培训工作。</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重要的国家标准和行业标准应当在</w:t>
      </w:r>
      <w:r>
        <w:rPr>
          <w:rFonts w:hint="eastAsia" w:ascii="仿宋" w:hAnsi="仿宋" w:cs="仿宋"/>
          <w:color w:val="auto"/>
          <w:sz w:val="32"/>
          <w:szCs w:val="32"/>
          <w:lang w:eastAsia="zh-CN"/>
        </w:rPr>
        <w:t>国务院邮政管理部门</w:t>
      </w:r>
      <w:r>
        <w:rPr>
          <w:rFonts w:hint="eastAsia" w:ascii="仿宋" w:hAnsi="仿宋" w:cs="仿宋"/>
          <w:color w:val="auto"/>
          <w:sz w:val="32"/>
          <w:szCs w:val="32"/>
        </w:rPr>
        <w:t>网站及相关媒体上进行解读。</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w:t>
      </w:r>
      <w:r>
        <w:rPr>
          <w:rFonts w:hint="eastAsia" w:ascii="仿宋_GB2312" w:hAnsi="仿宋_GB2312" w:eastAsia="仿宋_GB2312" w:cs="仿宋_GB2312"/>
          <w:b/>
          <w:bCs/>
          <w:color w:val="auto"/>
          <w:sz w:val="32"/>
          <w:szCs w:val="32"/>
        </w:rPr>
        <w:t>条【强制性标准的法律效力】</w:t>
      </w:r>
      <w:r>
        <w:rPr>
          <w:rFonts w:hint="eastAsia" w:ascii="仿宋" w:hAnsi="仿宋" w:cs="仿宋"/>
          <w:color w:val="auto"/>
          <w:sz w:val="36"/>
          <w:szCs w:val="36"/>
        </w:rPr>
        <w:t>　</w:t>
      </w:r>
      <w:r>
        <w:rPr>
          <w:rFonts w:hint="eastAsia" w:ascii="仿宋" w:hAnsi="仿宋" w:cs="仿宋"/>
          <w:color w:val="auto"/>
          <w:sz w:val="32"/>
          <w:szCs w:val="32"/>
        </w:rPr>
        <w:t>邮政业强制性标准一经批准发布，必须执行，不符合强制性标准的产品和服务，禁止生产、销售、进口和提供。</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条【企业标准自我声明公开】</w:t>
      </w:r>
      <w:r>
        <w:rPr>
          <w:rFonts w:hint="eastAsia" w:ascii="仿宋" w:hAnsi="仿宋" w:cs="仿宋"/>
          <w:color w:val="auto"/>
          <w:sz w:val="36"/>
          <w:szCs w:val="36"/>
        </w:rPr>
        <w:t>　</w:t>
      </w:r>
      <w:r>
        <w:rPr>
          <w:rFonts w:hint="eastAsia" w:ascii="仿宋" w:hAnsi="仿宋" w:cs="仿宋"/>
          <w:color w:val="auto"/>
          <w:sz w:val="32"/>
          <w:szCs w:val="32"/>
        </w:rPr>
        <w:t>邮政企业、快递企业</w:t>
      </w:r>
      <w:r>
        <w:rPr>
          <w:rFonts w:hint="eastAsia" w:ascii="仿宋" w:hAnsi="仿宋" w:cs="仿宋"/>
          <w:color w:val="auto"/>
          <w:sz w:val="32"/>
          <w:szCs w:val="32"/>
          <w:lang w:val="en-US" w:eastAsia="zh-CN"/>
        </w:rPr>
        <w:t>应当</w:t>
      </w:r>
      <w:r>
        <w:rPr>
          <w:rFonts w:hint="eastAsia" w:ascii="仿宋" w:hAnsi="仿宋" w:cs="仿宋"/>
          <w:color w:val="auto"/>
          <w:sz w:val="32"/>
          <w:szCs w:val="32"/>
        </w:rPr>
        <w:t>公开其执行的强制性标准、推荐性标准、团体标准或者企业标准的编号和名称。</w:t>
      </w:r>
      <w:r>
        <w:rPr>
          <w:rFonts w:hint="eastAsia" w:ascii="仿宋" w:hAnsi="仿宋" w:cs="仿宋"/>
          <w:color w:val="auto"/>
          <w:sz w:val="32"/>
          <w:szCs w:val="32"/>
          <w:lang w:val="en-US" w:eastAsia="zh-CN"/>
        </w:rPr>
        <w:t>鼓励</w:t>
      </w:r>
      <w:r>
        <w:rPr>
          <w:rFonts w:hint="eastAsia" w:ascii="仿宋" w:hAnsi="仿宋" w:cs="仿宋"/>
          <w:color w:val="auto"/>
          <w:sz w:val="32"/>
          <w:szCs w:val="32"/>
        </w:rPr>
        <w:t>邮政企业、快递企业</w:t>
      </w:r>
      <w:r>
        <w:rPr>
          <w:rFonts w:hint="eastAsia" w:ascii="仿宋" w:hAnsi="仿宋" w:cs="仿宋"/>
          <w:color w:val="auto"/>
          <w:sz w:val="32"/>
          <w:szCs w:val="32"/>
          <w:lang w:val="en-US" w:eastAsia="zh-CN"/>
        </w:rPr>
        <w:t>在</w:t>
      </w:r>
      <w:r>
        <w:rPr>
          <w:rFonts w:hint="eastAsia" w:ascii="仿宋" w:hAnsi="仿宋" w:cs="仿宋"/>
          <w:color w:val="auto"/>
          <w:sz w:val="32"/>
          <w:szCs w:val="32"/>
        </w:rPr>
        <w:t>标准信息公共服务平台</w:t>
      </w:r>
      <w:r>
        <w:rPr>
          <w:rFonts w:hint="eastAsia" w:ascii="仿宋" w:hAnsi="仿宋" w:cs="仿宋"/>
          <w:color w:val="auto"/>
          <w:sz w:val="32"/>
          <w:szCs w:val="32"/>
          <w:lang w:eastAsia="zh-CN"/>
        </w:rPr>
        <w:t>公开的同时，通过</w:t>
      </w:r>
      <w:r>
        <w:rPr>
          <w:rFonts w:hint="eastAsia" w:ascii="仿宋" w:hAnsi="仿宋" w:cs="仿宋"/>
          <w:color w:val="auto"/>
          <w:sz w:val="32"/>
          <w:szCs w:val="32"/>
        </w:rPr>
        <w:t>企业官网、服务承诺等方式</w:t>
      </w:r>
      <w:r>
        <w:rPr>
          <w:rFonts w:hint="eastAsia" w:ascii="仿宋" w:hAnsi="仿宋" w:cs="仿宋"/>
          <w:color w:val="auto"/>
          <w:sz w:val="32"/>
          <w:szCs w:val="32"/>
          <w:lang w:val="en-US" w:eastAsia="zh-CN"/>
        </w:rPr>
        <w:t>向社会公开。</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邮政业用品用具、通用设备及车辆等生产企业应当在产品或者其说明书、包装物上公开其执行的强制性标准、推荐性标准、团体标准或者企业标准的编号和名称。</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邮政企业、快递企业和生产企业执行自行制定的企业标准的，还应当公开产品、服务的功能指标和产品的性能指标。</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邮政企业、快递企业和生产企业应当按照标准组织生产经营活动，其生产的产品、提供的服务应当符合企业公开标准的技术要求。</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rPr>
        <w:t>【产品服务质量认证申请】</w:t>
      </w:r>
      <w:r>
        <w:rPr>
          <w:rFonts w:hint="eastAsia" w:ascii="仿宋" w:hAnsi="仿宋" w:cs="仿宋"/>
          <w:color w:val="auto"/>
          <w:sz w:val="36"/>
          <w:szCs w:val="36"/>
        </w:rPr>
        <w:t>　</w:t>
      </w:r>
      <w:r>
        <w:rPr>
          <w:rFonts w:hint="eastAsia" w:ascii="仿宋" w:hAnsi="仿宋" w:cs="仿宋"/>
          <w:color w:val="auto"/>
          <w:sz w:val="32"/>
          <w:szCs w:val="32"/>
        </w:rPr>
        <w:t>鼓励</w:t>
      </w:r>
      <w:r>
        <w:rPr>
          <w:rFonts w:hint="eastAsia" w:ascii="仿宋" w:hAnsi="仿宋" w:cs="仿宋"/>
          <w:color w:val="auto"/>
          <w:sz w:val="32"/>
          <w:szCs w:val="32"/>
          <w:lang w:val="en-US" w:eastAsia="zh-CN"/>
        </w:rPr>
        <w:t>邮政业</w:t>
      </w:r>
      <w:r>
        <w:rPr>
          <w:rFonts w:hint="eastAsia" w:ascii="仿宋" w:hAnsi="仿宋" w:cs="仿宋"/>
          <w:color w:val="auto"/>
          <w:sz w:val="32"/>
          <w:szCs w:val="32"/>
        </w:rPr>
        <w:t>产品、服务</w:t>
      </w:r>
      <w:r>
        <w:rPr>
          <w:rFonts w:hint="eastAsia" w:ascii="仿宋" w:hAnsi="仿宋" w:cs="仿宋"/>
          <w:color w:val="auto"/>
          <w:sz w:val="32"/>
          <w:szCs w:val="32"/>
          <w:lang w:val="en-US" w:eastAsia="zh-CN"/>
        </w:rPr>
        <w:t>的提供者，</w:t>
      </w:r>
      <w:r>
        <w:rPr>
          <w:rFonts w:hint="eastAsia" w:ascii="仿宋" w:hAnsi="仿宋" w:cs="仿宋"/>
          <w:color w:val="auto"/>
          <w:sz w:val="32"/>
          <w:szCs w:val="32"/>
        </w:rPr>
        <w:t>向经国务院认证认可监督管理部门批准的认证机构申请产品、服务质量认证</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证明其产品、服务</w:t>
      </w:r>
      <w:r>
        <w:rPr>
          <w:rFonts w:hint="eastAsia" w:ascii="仿宋" w:hAnsi="仿宋" w:cs="仿宋"/>
          <w:color w:val="auto"/>
          <w:sz w:val="32"/>
          <w:szCs w:val="32"/>
        </w:rPr>
        <w:t>符合邮政业标准</w:t>
      </w:r>
      <w:r>
        <w:rPr>
          <w:rFonts w:hint="eastAsia" w:ascii="仿宋" w:hAnsi="仿宋" w:cs="仿宋"/>
          <w:color w:val="auto"/>
          <w:sz w:val="32"/>
          <w:szCs w:val="32"/>
          <w:lang w:val="en-US" w:eastAsia="zh-CN"/>
        </w:rPr>
        <w:t>要求</w:t>
      </w:r>
      <w:r>
        <w:rPr>
          <w:rFonts w:hint="eastAsia" w:ascii="仿宋" w:hAnsi="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条【标准化试点示范】</w:t>
      </w:r>
      <w:r>
        <w:rPr>
          <w:rFonts w:hint="eastAsia" w:ascii="黑体" w:hAnsi="黑体" w:eastAsia="黑体" w:cs="仿宋"/>
          <w:color w:val="auto"/>
          <w:sz w:val="36"/>
          <w:szCs w:val="36"/>
          <w:lang w:val="en-US" w:eastAsia="zh-CN"/>
        </w:rPr>
        <w:t xml:space="preserve">  </w:t>
      </w:r>
      <w:r>
        <w:rPr>
          <w:rFonts w:hint="eastAsia" w:ascii="仿宋" w:hAnsi="仿宋" w:cs="仿宋"/>
          <w:color w:val="auto"/>
          <w:sz w:val="32"/>
          <w:szCs w:val="32"/>
          <w:lang w:val="en-US" w:eastAsia="zh-CN"/>
        </w:rPr>
        <w:t>国务院邮政管理部门相关业务机构</w:t>
      </w:r>
      <w:r>
        <w:rPr>
          <w:rFonts w:hint="eastAsia" w:ascii="仿宋" w:hAnsi="仿宋" w:cs="仿宋"/>
          <w:color w:val="auto"/>
          <w:sz w:val="32"/>
          <w:szCs w:val="32"/>
          <w:lang w:val="zh-CN"/>
        </w:rPr>
        <w:t>、</w:t>
      </w:r>
      <w:r>
        <w:rPr>
          <w:rFonts w:hint="eastAsia" w:ascii="仿宋" w:hAnsi="仿宋" w:cs="仿宋"/>
          <w:color w:val="auto"/>
          <w:sz w:val="32"/>
          <w:szCs w:val="32"/>
          <w:lang w:val="en-US" w:eastAsia="zh-CN"/>
        </w:rPr>
        <w:t>省（区、市)及以下邮政管理机构、</w:t>
      </w:r>
      <w:r>
        <w:rPr>
          <w:rFonts w:hint="eastAsia" w:ascii="仿宋" w:hAnsi="仿宋" w:cs="仿宋"/>
          <w:color w:val="auto"/>
          <w:sz w:val="32"/>
          <w:szCs w:val="32"/>
        </w:rPr>
        <w:t>社会团体应当</w:t>
      </w:r>
      <w:r>
        <w:rPr>
          <w:rFonts w:hint="eastAsia" w:ascii="仿宋" w:hAnsi="仿宋" w:cs="仿宋"/>
          <w:color w:val="auto"/>
          <w:sz w:val="32"/>
          <w:szCs w:val="32"/>
          <w:lang w:eastAsia="zh-CN"/>
        </w:rPr>
        <w:t>按规定</w:t>
      </w:r>
      <w:r>
        <w:rPr>
          <w:rFonts w:hint="eastAsia" w:ascii="仿宋" w:hAnsi="仿宋" w:cs="仿宋"/>
          <w:color w:val="auto"/>
          <w:sz w:val="32"/>
          <w:szCs w:val="32"/>
        </w:rPr>
        <w:t>组织开展邮政业标准化试点示范工作，传播标准化理念，推广标准化经验，推动全行业运用标准化方式组织生产、经营、管理和服务。</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ascii="仿宋" w:hAnsi="仿宋" w:cs="仿宋"/>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条【标准实施信息反馈、评估、复审】</w:t>
      </w:r>
      <w:r>
        <w:rPr>
          <w:rFonts w:hint="eastAsia" w:ascii="仿宋" w:hAnsi="仿宋" w:cs="仿宋"/>
          <w:color w:val="auto"/>
          <w:sz w:val="36"/>
          <w:szCs w:val="36"/>
          <w:lang w:val="en-US" w:eastAsia="zh-CN"/>
        </w:rPr>
        <w:t xml:space="preserve">  </w:t>
      </w:r>
      <w:r>
        <w:rPr>
          <w:rFonts w:hint="eastAsia" w:ascii="仿宋" w:hAnsi="仿宋" w:cs="仿宋"/>
          <w:color w:val="auto"/>
          <w:sz w:val="32"/>
          <w:szCs w:val="32"/>
          <w:lang w:val="en-US" w:eastAsia="zh-CN"/>
        </w:rPr>
        <w:t>国务院邮政管理部门标准化管理机构</w:t>
      </w:r>
      <w:r>
        <w:rPr>
          <w:rFonts w:hint="eastAsia" w:ascii="仿宋" w:hAnsi="仿宋" w:cs="仿宋"/>
          <w:color w:val="auto"/>
          <w:sz w:val="32"/>
          <w:szCs w:val="32"/>
        </w:rPr>
        <w:t>应当建立邮政业国家标准和行业标准实施信息反馈和评估机制，根据技术进步情况和行业发展需要适时进行实施效果评估，并</w:t>
      </w:r>
      <w:r>
        <w:rPr>
          <w:rFonts w:hint="eastAsia" w:ascii="仿宋" w:hAnsi="仿宋" w:cs="仿宋"/>
          <w:color w:val="auto"/>
          <w:sz w:val="32"/>
          <w:szCs w:val="32"/>
          <w:lang w:val="en-US" w:eastAsia="zh-CN"/>
        </w:rPr>
        <w:t>组织</w:t>
      </w:r>
      <w:r>
        <w:rPr>
          <w:rFonts w:hint="eastAsia" w:ascii="仿宋" w:hAnsi="仿宋" w:cs="仿宋"/>
          <w:color w:val="auto"/>
          <w:sz w:val="32"/>
          <w:szCs w:val="32"/>
        </w:rPr>
        <w:t>对标准进行复审。复审结果应当作为修订、废止相关标准的依据。复审周期一般不超过</w:t>
      </w:r>
      <w:r>
        <w:rPr>
          <w:rFonts w:ascii="仿宋" w:hAnsi="仿宋" w:cs="仿宋"/>
          <w:color w:val="auto"/>
          <w:sz w:val="32"/>
          <w:szCs w:val="32"/>
        </w:rPr>
        <w:t>5年。</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eastAsia="仿宋" w:cs="仿宋"/>
          <w:color w:val="auto"/>
          <w:sz w:val="32"/>
          <w:szCs w:val="32"/>
          <w:lang w:val="en-US" w:eastAsia="zh-CN"/>
        </w:rPr>
      </w:pPr>
      <w:r>
        <w:rPr>
          <w:rFonts w:hint="eastAsia" w:ascii="仿宋" w:hAnsi="仿宋" w:cs="仿宋"/>
          <w:color w:val="auto"/>
          <w:sz w:val="32"/>
          <w:szCs w:val="32"/>
          <w:lang w:val="en-US" w:eastAsia="zh-CN"/>
        </w:rPr>
        <w:t>邮政业国家标准在实施中产生的问题和修改建议等实施信息通过全国标准信息公共服务平台反馈。</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条【企业执行标准的监督检查】</w:t>
      </w:r>
      <w:r>
        <w:rPr>
          <w:rFonts w:hint="eastAsia" w:ascii="仿宋" w:hAnsi="仿宋" w:cs="仿宋"/>
          <w:color w:val="auto"/>
          <w:sz w:val="36"/>
          <w:szCs w:val="36"/>
          <w:lang w:val="en-US" w:eastAsia="zh-CN"/>
        </w:rPr>
        <w:t xml:space="preserve"> </w:t>
      </w:r>
      <w:r>
        <w:rPr>
          <w:rFonts w:hint="eastAsia" w:ascii="仿宋" w:hAnsi="仿宋" w:cs="仿宋"/>
          <w:color w:val="C00000"/>
          <w:sz w:val="36"/>
          <w:szCs w:val="36"/>
          <w:lang w:val="en-US" w:eastAsia="zh-CN"/>
        </w:rPr>
        <w:t xml:space="preserve"> </w:t>
      </w:r>
      <w:r>
        <w:rPr>
          <w:rFonts w:hint="eastAsia" w:ascii="仿宋" w:hAnsi="仿宋" w:cs="仿宋"/>
          <w:color w:val="auto"/>
          <w:sz w:val="32"/>
          <w:szCs w:val="32"/>
          <w:lang w:val="en-US" w:eastAsia="zh-CN"/>
        </w:rPr>
        <w:t>各级邮政管理部门</w:t>
      </w:r>
      <w:r>
        <w:rPr>
          <w:rFonts w:hint="eastAsia" w:ascii="仿宋" w:hAnsi="仿宋" w:cs="仿宋"/>
          <w:color w:val="auto"/>
          <w:sz w:val="32"/>
          <w:szCs w:val="32"/>
        </w:rPr>
        <w:t>应当对邮政企业、快递企业执行标准化相关管理规定的下列事项开展监督检查，并定期予以通报：</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（一）企业标准制定的情况；</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（二）企业执行标准的总体情况；</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（三）企业执行强制性标准的情况；</w:t>
      </w: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r>
        <w:rPr>
          <w:rFonts w:hint="eastAsia" w:ascii="仿宋" w:hAnsi="仿宋" w:cs="仿宋"/>
          <w:color w:val="auto"/>
          <w:sz w:val="32"/>
          <w:szCs w:val="32"/>
        </w:rPr>
        <w:t>（四）企业自愿采用推荐性标准的情况；</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 w:hAnsi="仿宋" w:cs="仿宋"/>
          <w:color w:val="auto"/>
          <w:sz w:val="32"/>
          <w:szCs w:val="32"/>
        </w:rPr>
        <w:t>（五）企业自我声明公开执行标准的情况。</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条【地方标准的指导监督检查】</w:t>
      </w:r>
      <w:r>
        <w:rPr>
          <w:rFonts w:hint="eastAsia" w:ascii="黑体" w:hAnsi="黑体" w:eastAsia="黑体" w:cs="仿宋"/>
          <w:color w:val="auto"/>
          <w:sz w:val="36"/>
          <w:szCs w:val="36"/>
        </w:rPr>
        <w:t xml:space="preserve"> </w:t>
      </w:r>
      <w:r>
        <w:rPr>
          <w:rFonts w:hint="eastAsia" w:ascii="仿宋" w:hAnsi="仿宋" w:eastAsia="仿宋" w:cs="仿宋"/>
          <w:color w:val="auto"/>
          <w:sz w:val="36"/>
          <w:szCs w:val="36"/>
        </w:rPr>
        <w:t xml:space="preserve"> </w:t>
      </w:r>
      <w:r>
        <w:rPr>
          <w:rFonts w:hint="eastAsia" w:ascii="仿宋" w:hAnsi="仿宋" w:cs="仿宋"/>
          <w:color w:val="auto"/>
          <w:sz w:val="32"/>
          <w:szCs w:val="32"/>
          <w:lang w:val="en-US" w:eastAsia="zh-CN"/>
        </w:rPr>
        <w:t>省、自治区、直辖市邮政管理机构和省级以下邮政管理机构</w:t>
      </w:r>
      <w:r>
        <w:rPr>
          <w:rFonts w:hint="eastAsia" w:ascii="仿宋" w:hAnsi="仿宋" w:cs="仿宋"/>
          <w:color w:val="auto"/>
          <w:sz w:val="32"/>
          <w:szCs w:val="32"/>
        </w:rPr>
        <w:t>依据法定职责，对邮政业相关地方标准的制定进行指导和监督，对地方标准的实施进行监督检查。对违反本办法规定的，可以向</w:t>
      </w:r>
      <w:r>
        <w:rPr>
          <w:rFonts w:hint="eastAsia" w:ascii="仿宋" w:hAnsi="仿宋" w:cs="仿宋"/>
          <w:color w:val="auto"/>
          <w:sz w:val="32"/>
          <w:szCs w:val="32"/>
          <w:lang w:val="en-US" w:eastAsia="zh-CN"/>
        </w:rPr>
        <w:t>同</w:t>
      </w:r>
      <w:r>
        <w:rPr>
          <w:rFonts w:hint="eastAsia" w:ascii="仿宋" w:hAnsi="仿宋" w:cs="仿宋"/>
          <w:color w:val="auto"/>
          <w:sz w:val="32"/>
          <w:szCs w:val="32"/>
        </w:rPr>
        <w:t>级标准化行政主管部门提出处理意见和建议。</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条【团体标准的指导监督检查】</w:t>
      </w:r>
      <w:r>
        <w:rPr>
          <w:rFonts w:hint="eastAsia" w:ascii="黑体" w:hAnsi="黑体" w:eastAsia="黑体" w:cs="仿宋"/>
          <w:color w:val="auto"/>
          <w:sz w:val="36"/>
          <w:szCs w:val="36"/>
        </w:rPr>
        <w:t xml:space="preserve">  </w:t>
      </w:r>
      <w:r>
        <w:rPr>
          <w:rFonts w:hint="eastAsia" w:ascii="仿宋" w:hAnsi="仿宋" w:eastAsia="仿宋" w:cs="仿宋"/>
          <w:color w:val="auto"/>
          <w:sz w:val="32"/>
          <w:szCs w:val="32"/>
          <w:lang w:val="en-US" w:eastAsia="zh-CN"/>
        </w:rPr>
        <w:t>各级</w:t>
      </w:r>
      <w:r>
        <w:rPr>
          <w:rFonts w:hint="eastAsia" w:ascii="仿宋" w:hAnsi="仿宋" w:cs="仿宋"/>
          <w:color w:val="auto"/>
          <w:sz w:val="32"/>
          <w:szCs w:val="32"/>
        </w:rPr>
        <w:t>邮政管理部门依据法定职责，对邮政业相关团体标准的制定进行指导和监督，对团体标准的实施进行监督检查。</w:t>
      </w:r>
      <w:r>
        <w:rPr>
          <w:rFonts w:hint="eastAsia" w:ascii="仿宋" w:hAnsi="仿宋" w:cs="仿宋"/>
          <w:color w:val="auto"/>
          <w:sz w:val="32"/>
          <w:szCs w:val="32"/>
          <w:highlight w:val="none"/>
        </w:rPr>
        <w:t>对于举报、投诉，确实存在问题的，督促相关社会团体妥善解决有关问题</w:t>
      </w:r>
      <w:r>
        <w:rPr>
          <w:rFonts w:hint="eastAsia" w:ascii="仿宋" w:hAnsi="仿宋" w:cs="仿宋"/>
          <w:color w:val="auto"/>
          <w:sz w:val="32"/>
          <w:szCs w:val="32"/>
        </w:rPr>
        <w:t>；如需社会团体限期改正的，移交</w:t>
      </w:r>
      <w:r>
        <w:rPr>
          <w:rFonts w:hint="eastAsia" w:ascii="仿宋" w:hAnsi="仿宋" w:cs="仿宋"/>
          <w:color w:val="auto"/>
          <w:sz w:val="32"/>
          <w:szCs w:val="32"/>
          <w:lang w:val="en-US" w:eastAsia="zh-CN"/>
        </w:rPr>
        <w:t>同级</w:t>
      </w:r>
      <w:r>
        <w:rPr>
          <w:rFonts w:hint="eastAsia" w:ascii="仿宋" w:hAnsi="仿宋" w:cs="仿宋"/>
          <w:color w:val="auto"/>
          <w:sz w:val="32"/>
          <w:szCs w:val="32"/>
        </w:rPr>
        <w:t>标准化行政主管部门。</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firstLine="632" w:firstLineChars="200"/>
        <w:textAlignment w:val="auto"/>
        <w:rPr>
          <w:rFonts w:hint="eastAsia" w:ascii="仿宋" w:hAnsi="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第三十八条【未按要求公开执行标准的处理措施】</w:t>
      </w:r>
      <w:r>
        <w:rPr>
          <w:rFonts w:hint="eastAsia" w:ascii="仿宋" w:hAnsi="仿宋" w:cs="仿宋"/>
          <w:color w:val="auto"/>
          <w:sz w:val="36"/>
          <w:szCs w:val="36"/>
          <w:lang w:val="en-US" w:eastAsia="zh-CN"/>
        </w:rPr>
        <w:t xml:space="preserve">  </w:t>
      </w:r>
      <w:r>
        <w:rPr>
          <w:rFonts w:hint="eastAsia" w:ascii="仿宋" w:hAnsi="仿宋" w:cs="仿宋"/>
          <w:color w:val="auto"/>
          <w:sz w:val="32"/>
          <w:szCs w:val="32"/>
          <w:lang w:val="en-US" w:eastAsia="zh-CN"/>
        </w:rPr>
        <w:t>企业未依法公开其执行的标准的，各级邮政管理部门可以向同级标准化行政主管部门提出处理意见和建议。</w:t>
      </w:r>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bookmarkStart w:id="7" w:name="_Toc1665869501_WPSOffice_Level1"/>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第六章   附　则</w:t>
      </w:r>
      <w:bookmarkEnd w:id="7"/>
    </w:p>
    <w:p>
      <w:pPr>
        <w:keepNext w:val="0"/>
        <w:keepLines w:val="0"/>
        <w:pageBreakBefore w:val="0"/>
        <w:kinsoku/>
        <w:wordWrap/>
        <w:overflowPunct/>
        <w:topLinePunct w:val="0"/>
        <w:autoSpaceDE/>
        <w:autoSpaceDN/>
        <w:bidi w:val="0"/>
        <w:spacing w:beforeAutospacing="0" w:after="0" w:line="560" w:lineRule="exact"/>
        <w:jc w:val="center"/>
        <w:textAlignment w:val="auto"/>
        <w:rPr>
          <w:rFonts w:hint="eastAsia" w:ascii="仿宋" w:hAnsi="仿宋" w:eastAsia="仿宋" w:cs="仿宋"/>
          <w:b/>
          <w:bCs/>
          <w:color w:val="auto"/>
          <w:sz w:val="32"/>
          <w:szCs w:val="32"/>
        </w:rPr>
      </w:pPr>
    </w:p>
    <w:p>
      <w:pPr>
        <w:keepNext w:val="0"/>
        <w:keepLines w:val="0"/>
        <w:pageBreakBefore w:val="0"/>
        <w:kinsoku/>
        <w:wordWrap/>
        <w:overflowPunct/>
        <w:topLinePunct w:val="0"/>
        <w:autoSpaceDE/>
        <w:autoSpaceDN/>
        <w:bidi w:val="0"/>
        <w:spacing w:beforeAutospacing="0" w:after="0" w:line="560" w:lineRule="exact"/>
        <w:ind w:firstLine="632" w:firstLineChars="200"/>
        <w:textAlignment w:val="auto"/>
        <w:rPr>
          <w:rFonts w:ascii="仿宋" w:hAnsi="仿宋" w:cs="仿宋"/>
          <w:color w:val="auto"/>
          <w:sz w:val="32"/>
          <w:szCs w:val="32"/>
        </w:rPr>
      </w:pPr>
      <w:bookmarkStart w:id="8" w:name="_Toc1820962436_WPSOffice_Level1"/>
      <w:bookmarkStart w:id="9" w:name="_Toc1524397368_WPSOffice_Level1"/>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条【实施时间】</w:t>
      </w:r>
      <w:r>
        <w:rPr>
          <w:rFonts w:hint="eastAsia" w:ascii="仿宋" w:hAnsi="仿宋" w:cs="仿宋"/>
          <w:color w:val="auto"/>
          <w:sz w:val="36"/>
          <w:szCs w:val="36"/>
        </w:rPr>
        <w:t>　</w:t>
      </w:r>
      <w:r>
        <w:rPr>
          <w:rFonts w:hint="eastAsia" w:ascii="仿宋" w:hAnsi="仿宋" w:cs="仿宋"/>
          <w:color w:val="auto"/>
          <w:sz w:val="32"/>
          <w:szCs w:val="32"/>
        </w:rPr>
        <w:t>本办法自202</w:t>
      </w:r>
      <w:r>
        <w:rPr>
          <w:rFonts w:ascii="仿宋" w:hAnsi="仿宋" w:cs="仿宋"/>
          <w:color w:val="auto"/>
          <w:sz w:val="32"/>
          <w:szCs w:val="32"/>
        </w:rPr>
        <w:t>*</w:t>
      </w:r>
      <w:r>
        <w:rPr>
          <w:rFonts w:hint="eastAsia" w:ascii="仿宋" w:hAnsi="仿宋" w:cs="仿宋"/>
          <w:color w:val="auto"/>
          <w:sz w:val="32"/>
          <w:szCs w:val="32"/>
        </w:rPr>
        <w:t>年*</w:t>
      </w:r>
      <w:r>
        <w:rPr>
          <w:rFonts w:ascii="仿宋" w:hAnsi="仿宋" w:cs="仿宋"/>
          <w:color w:val="auto"/>
          <w:sz w:val="32"/>
          <w:szCs w:val="32"/>
        </w:rPr>
        <w:t>*</w:t>
      </w:r>
      <w:r>
        <w:rPr>
          <w:rFonts w:hint="eastAsia" w:ascii="仿宋" w:hAnsi="仿宋" w:cs="仿宋"/>
          <w:color w:val="auto"/>
          <w:sz w:val="32"/>
          <w:szCs w:val="32"/>
        </w:rPr>
        <w:t>月*</w:t>
      </w:r>
      <w:r>
        <w:rPr>
          <w:rFonts w:ascii="仿宋" w:hAnsi="仿宋" w:cs="仿宋"/>
          <w:color w:val="auto"/>
          <w:sz w:val="32"/>
          <w:szCs w:val="32"/>
        </w:rPr>
        <w:t>*</w:t>
      </w:r>
      <w:r>
        <w:rPr>
          <w:rFonts w:hint="eastAsia" w:ascii="仿宋" w:hAnsi="仿宋" w:cs="仿宋"/>
          <w:color w:val="auto"/>
          <w:sz w:val="32"/>
          <w:szCs w:val="32"/>
        </w:rPr>
        <w:t>日起施行。</w:t>
      </w:r>
      <w:bookmarkEnd w:id="8"/>
      <w:bookmarkEnd w:id="9"/>
      <w:r>
        <w:rPr>
          <w:rFonts w:ascii="仿宋" w:hAnsi="仿宋" w:cs="仿宋"/>
          <w:color w:val="auto"/>
          <w:sz w:val="32"/>
          <w:szCs w:val="32"/>
        </w:rPr>
        <w:t>2012年11月17日</w:t>
      </w:r>
      <w:r>
        <w:rPr>
          <w:rFonts w:hint="eastAsia" w:ascii="仿宋" w:hAnsi="仿宋" w:cs="仿宋"/>
          <w:color w:val="auto"/>
          <w:sz w:val="32"/>
          <w:szCs w:val="32"/>
        </w:rPr>
        <w:t>中华人民共和国交通运输部</w:t>
      </w:r>
      <w:r>
        <w:rPr>
          <w:rFonts w:ascii="仿宋" w:hAnsi="仿宋" w:cs="仿宋"/>
          <w:color w:val="auto"/>
          <w:sz w:val="32"/>
          <w:szCs w:val="32"/>
        </w:rPr>
        <w:t>令第7号发布的《</w:t>
      </w:r>
      <w:r>
        <w:rPr>
          <w:rFonts w:hint="eastAsia" w:ascii="仿宋" w:hAnsi="仿宋" w:cs="仿宋"/>
          <w:color w:val="auto"/>
          <w:sz w:val="32"/>
          <w:szCs w:val="32"/>
        </w:rPr>
        <w:t>邮政业标准化管理办法</w:t>
      </w:r>
      <w:r>
        <w:rPr>
          <w:rFonts w:ascii="仿宋" w:hAnsi="仿宋" w:cs="仿宋"/>
          <w:color w:val="auto"/>
          <w:sz w:val="32"/>
          <w:szCs w:val="32"/>
        </w:rPr>
        <w:t>》同时废止</w:t>
      </w:r>
      <w:r>
        <w:rPr>
          <w:rFonts w:hint="eastAsia" w:ascii="仿宋" w:hAnsi="仿宋" w:cs="仿宋"/>
          <w:color w:val="auto"/>
          <w:sz w:val="32"/>
          <w:szCs w:val="32"/>
        </w:rPr>
        <w:t>。</w:t>
      </w:r>
      <w:bookmarkStart w:id="10" w:name="_GoBack"/>
      <w:bookmarkEnd w:id="10"/>
    </w:p>
    <w:sectPr>
      <w:footerReference r:id="rId5" w:type="default"/>
      <w:pgSz w:w="11906" w:h="16838"/>
      <w:pgMar w:top="1985" w:right="1474" w:bottom="1871" w:left="1588" w:header="851" w:footer="992" w:gutter="0"/>
      <w:pgNumType w:fmt="numberInDash"/>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方正大标宋简体"/>
    <w:panose1 w:val="00000000000000000000"/>
    <w:charset w:val="00"/>
    <w:family w:val="auto"/>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7957409"/>
    </w:sdtPr>
    <w:sdtEndPr>
      <w:rPr>
        <w:rFonts w:ascii="宋体" w:hAnsi="宋体" w:eastAsia="宋体"/>
        <w:sz w:val="24"/>
        <w:szCs w:val="24"/>
      </w:rPr>
    </w:sdtEndPr>
    <w:sdtContent>
      <w:p>
        <w:pPr>
          <w:pStyle w:val="5"/>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4395"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1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8"/>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0B55DC2"/>
    <w:multiLevelType w:val="multilevel"/>
    <w:tmpl w:val="60B55DC2"/>
    <w:lvl w:ilvl="0" w:tentative="0">
      <w:start w:val="1"/>
      <w:numFmt w:val="upperLetter"/>
      <w:pStyle w:val="26"/>
      <w:lvlText w:val="%1"/>
      <w:lvlJc w:val="left"/>
      <w:pPr>
        <w:tabs>
          <w:tab w:val="left" w:pos="0"/>
        </w:tabs>
        <w:ind w:left="0" w:hanging="425"/>
      </w:pPr>
      <w:rPr>
        <w:rFonts w:hint="eastAsia"/>
      </w:rPr>
    </w:lvl>
    <w:lvl w:ilvl="1" w:tentative="0">
      <w:start w:val="1"/>
      <w:numFmt w:val="decimal"/>
      <w:pStyle w:val="27"/>
      <w:suff w:val="nothing"/>
      <w:lvlText w:val="表%1.%2　"/>
      <w:lvlJc w:val="left"/>
      <w:pPr>
        <w:ind w:left="6380" w:hanging="567"/>
      </w:pPr>
      <w:rPr>
        <w:rFonts w:hint="eastAsia"/>
      </w:rPr>
    </w:lvl>
    <w:lvl w:ilvl="2" w:tentative="0">
      <w:start w:val="1"/>
      <w:numFmt w:val="decimal"/>
      <w:pStyle w:val="25"/>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pStyle w:val="28"/>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8"/>
  <w:drawingGridVerticalSpacing w:val="57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zdhNjM0YzNhNDk5YjdlNTNiN2M4NmEwZjdlMWUifQ=="/>
  </w:docVars>
  <w:rsids>
    <w:rsidRoot w:val="009F29A0"/>
    <w:rsid w:val="00004AE1"/>
    <w:rsid w:val="00006EEE"/>
    <w:rsid w:val="000135BE"/>
    <w:rsid w:val="00016A5B"/>
    <w:rsid w:val="00020F64"/>
    <w:rsid w:val="0002205E"/>
    <w:rsid w:val="000220ED"/>
    <w:rsid w:val="0002329D"/>
    <w:rsid w:val="00025BCF"/>
    <w:rsid w:val="000276AB"/>
    <w:rsid w:val="000300EC"/>
    <w:rsid w:val="00041681"/>
    <w:rsid w:val="000435D1"/>
    <w:rsid w:val="00043CE5"/>
    <w:rsid w:val="000447DC"/>
    <w:rsid w:val="00047AD6"/>
    <w:rsid w:val="000510D3"/>
    <w:rsid w:val="0006256E"/>
    <w:rsid w:val="00062D28"/>
    <w:rsid w:val="00063F46"/>
    <w:rsid w:val="000709FF"/>
    <w:rsid w:val="00071DEC"/>
    <w:rsid w:val="0007444A"/>
    <w:rsid w:val="00075845"/>
    <w:rsid w:val="00077299"/>
    <w:rsid w:val="000777DA"/>
    <w:rsid w:val="00077EC8"/>
    <w:rsid w:val="00080E9D"/>
    <w:rsid w:val="00084637"/>
    <w:rsid w:val="000849D8"/>
    <w:rsid w:val="000864DD"/>
    <w:rsid w:val="00086D48"/>
    <w:rsid w:val="00096B92"/>
    <w:rsid w:val="000A144E"/>
    <w:rsid w:val="000A151F"/>
    <w:rsid w:val="000A219E"/>
    <w:rsid w:val="000A2CD9"/>
    <w:rsid w:val="000A440A"/>
    <w:rsid w:val="000A5005"/>
    <w:rsid w:val="000B0D8F"/>
    <w:rsid w:val="000B1BA5"/>
    <w:rsid w:val="000B6881"/>
    <w:rsid w:val="000B773D"/>
    <w:rsid w:val="000B7A54"/>
    <w:rsid w:val="000C157D"/>
    <w:rsid w:val="000C1EFD"/>
    <w:rsid w:val="000C41A1"/>
    <w:rsid w:val="000C48C1"/>
    <w:rsid w:val="000C5B82"/>
    <w:rsid w:val="000C6152"/>
    <w:rsid w:val="000C63FB"/>
    <w:rsid w:val="000C68A6"/>
    <w:rsid w:val="000C7DDD"/>
    <w:rsid w:val="000D4073"/>
    <w:rsid w:val="000D4180"/>
    <w:rsid w:val="000D7201"/>
    <w:rsid w:val="000E529B"/>
    <w:rsid w:val="000E5CBA"/>
    <w:rsid w:val="000E72FD"/>
    <w:rsid w:val="000E73B2"/>
    <w:rsid w:val="000E7573"/>
    <w:rsid w:val="000E7C15"/>
    <w:rsid w:val="000F2C14"/>
    <w:rsid w:val="000F4CAD"/>
    <w:rsid w:val="001010D2"/>
    <w:rsid w:val="00101AE9"/>
    <w:rsid w:val="00102FF2"/>
    <w:rsid w:val="00103B3E"/>
    <w:rsid w:val="001075C5"/>
    <w:rsid w:val="001111DB"/>
    <w:rsid w:val="00113895"/>
    <w:rsid w:val="00113F9F"/>
    <w:rsid w:val="00114B83"/>
    <w:rsid w:val="00116F27"/>
    <w:rsid w:val="001175C1"/>
    <w:rsid w:val="00123D3E"/>
    <w:rsid w:val="001240E2"/>
    <w:rsid w:val="00125847"/>
    <w:rsid w:val="00125B60"/>
    <w:rsid w:val="00140148"/>
    <w:rsid w:val="001430C0"/>
    <w:rsid w:val="00143CC6"/>
    <w:rsid w:val="0014758B"/>
    <w:rsid w:val="00147BC2"/>
    <w:rsid w:val="00150FCC"/>
    <w:rsid w:val="00153EC5"/>
    <w:rsid w:val="001545FB"/>
    <w:rsid w:val="0015550C"/>
    <w:rsid w:val="00155878"/>
    <w:rsid w:val="00156E29"/>
    <w:rsid w:val="00157DD0"/>
    <w:rsid w:val="00157FFE"/>
    <w:rsid w:val="00160D8F"/>
    <w:rsid w:val="00164F3D"/>
    <w:rsid w:val="0016566D"/>
    <w:rsid w:val="00171B6D"/>
    <w:rsid w:val="00173D1B"/>
    <w:rsid w:val="0017518E"/>
    <w:rsid w:val="0017521A"/>
    <w:rsid w:val="00175A80"/>
    <w:rsid w:val="00186B5D"/>
    <w:rsid w:val="0018712A"/>
    <w:rsid w:val="0018737A"/>
    <w:rsid w:val="00194E9B"/>
    <w:rsid w:val="00195674"/>
    <w:rsid w:val="001A08D0"/>
    <w:rsid w:val="001A27A3"/>
    <w:rsid w:val="001A3956"/>
    <w:rsid w:val="001A47AA"/>
    <w:rsid w:val="001A72C6"/>
    <w:rsid w:val="001B3872"/>
    <w:rsid w:val="001B5F9D"/>
    <w:rsid w:val="001B709C"/>
    <w:rsid w:val="001B7E15"/>
    <w:rsid w:val="001C0A1D"/>
    <w:rsid w:val="001C4BFF"/>
    <w:rsid w:val="001C5FDC"/>
    <w:rsid w:val="001C7612"/>
    <w:rsid w:val="001D1E8D"/>
    <w:rsid w:val="001D316F"/>
    <w:rsid w:val="001D657F"/>
    <w:rsid w:val="001D6CCA"/>
    <w:rsid w:val="001E1C69"/>
    <w:rsid w:val="001E26FD"/>
    <w:rsid w:val="001E27CF"/>
    <w:rsid w:val="001E6AFE"/>
    <w:rsid w:val="001E7EA2"/>
    <w:rsid w:val="001F470F"/>
    <w:rsid w:val="001F5261"/>
    <w:rsid w:val="001F70AC"/>
    <w:rsid w:val="001F7CDD"/>
    <w:rsid w:val="001F7F6A"/>
    <w:rsid w:val="00200B66"/>
    <w:rsid w:val="002023AD"/>
    <w:rsid w:val="0020333B"/>
    <w:rsid w:val="00205711"/>
    <w:rsid w:val="00213DA5"/>
    <w:rsid w:val="00214C18"/>
    <w:rsid w:val="00222D18"/>
    <w:rsid w:val="00226138"/>
    <w:rsid w:val="00244CAE"/>
    <w:rsid w:val="00245BE8"/>
    <w:rsid w:val="002471FB"/>
    <w:rsid w:val="0025088D"/>
    <w:rsid w:val="00250D24"/>
    <w:rsid w:val="002533D5"/>
    <w:rsid w:val="002560E1"/>
    <w:rsid w:val="00260AD1"/>
    <w:rsid w:val="00260B7C"/>
    <w:rsid w:val="0026147D"/>
    <w:rsid w:val="00265339"/>
    <w:rsid w:val="00266A82"/>
    <w:rsid w:val="0026709B"/>
    <w:rsid w:val="0026756E"/>
    <w:rsid w:val="00274A99"/>
    <w:rsid w:val="00277E85"/>
    <w:rsid w:val="00277F71"/>
    <w:rsid w:val="00281797"/>
    <w:rsid w:val="00283AED"/>
    <w:rsid w:val="00284146"/>
    <w:rsid w:val="00285F58"/>
    <w:rsid w:val="00286F91"/>
    <w:rsid w:val="00287D03"/>
    <w:rsid w:val="00290712"/>
    <w:rsid w:val="00291145"/>
    <w:rsid w:val="00291982"/>
    <w:rsid w:val="00292079"/>
    <w:rsid w:val="002927DF"/>
    <w:rsid w:val="00293B8B"/>
    <w:rsid w:val="00293D53"/>
    <w:rsid w:val="00294A6F"/>
    <w:rsid w:val="00295097"/>
    <w:rsid w:val="002971C5"/>
    <w:rsid w:val="002A222C"/>
    <w:rsid w:val="002A2977"/>
    <w:rsid w:val="002A45FC"/>
    <w:rsid w:val="002A480C"/>
    <w:rsid w:val="002A55A2"/>
    <w:rsid w:val="002A64FB"/>
    <w:rsid w:val="002B29AE"/>
    <w:rsid w:val="002B4AE4"/>
    <w:rsid w:val="002B6D50"/>
    <w:rsid w:val="002C4DCB"/>
    <w:rsid w:val="002C58A5"/>
    <w:rsid w:val="002C58CD"/>
    <w:rsid w:val="002D019E"/>
    <w:rsid w:val="002D2304"/>
    <w:rsid w:val="002D3756"/>
    <w:rsid w:val="002D3EC6"/>
    <w:rsid w:val="002D5EE3"/>
    <w:rsid w:val="002D7455"/>
    <w:rsid w:val="002E0E4B"/>
    <w:rsid w:val="002E417C"/>
    <w:rsid w:val="002E43E8"/>
    <w:rsid w:val="002F18AE"/>
    <w:rsid w:val="002F1C1B"/>
    <w:rsid w:val="002F200F"/>
    <w:rsid w:val="002F6236"/>
    <w:rsid w:val="002F6F30"/>
    <w:rsid w:val="00300342"/>
    <w:rsid w:val="00301835"/>
    <w:rsid w:val="00304AFB"/>
    <w:rsid w:val="003057A4"/>
    <w:rsid w:val="0031005A"/>
    <w:rsid w:val="003119C5"/>
    <w:rsid w:val="003129AD"/>
    <w:rsid w:val="00312E4C"/>
    <w:rsid w:val="00316BA9"/>
    <w:rsid w:val="00327DCD"/>
    <w:rsid w:val="0033119A"/>
    <w:rsid w:val="003317D9"/>
    <w:rsid w:val="00332132"/>
    <w:rsid w:val="00332A71"/>
    <w:rsid w:val="003349CC"/>
    <w:rsid w:val="00336FE6"/>
    <w:rsid w:val="00343CC9"/>
    <w:rsid w:val="00345608"/>
    <w:rsid w:val="003514E4"/>
    <w:rsid w:val="00351D96"/>
    <w:rsid w:val="003530F3"/>
    <w:rsid w:val="0035372C"/>
    <w:rsid w:val="00356178"/>
    <w:rsid w:val="00362310"/>
    <w:rsid w:val="00363975"/>
    <w:rsid w:val="003647EA"/>
    <w:rsid w:val="00365EC3"/>
    <w:rsid w:val="00371F92"/>
    <w:rsid w:val="0037698E"/>
    <w:rsid w:val="003775CA"/>
    <w:rsid w:val="00381318"/>
    <w:rsid w:val="003817EB"/>
    <w:rsid w:val="00392CC7"/>
    <w:rsid w:val="003A182B"/>
    <w:rsid w:val="003A3542"/>
    <w:rsid w:val="003A3622"/>
    <w:rsid w:val="003A4432"/>
    <w:rsid w:val="003A45D9"/>
    <w:rsid w:val="003A47A7"/>
    <w:rsid w:val="003A59AC"/>
    <w:rsid w:val="003B07CE"/>
    <w:rsid w:val="003B0CBE"/>
    <w:rsid w:val="003B4CB1"/>
    <w:rsid w:val="003B6841"/>
    <w:rsid w:val="003B7090"/>
    <w:rsid w:val="003B728E"/>
    <w:rsid w:val="003B78CB"/>
    <w:rsid w:val="003C0D3C"/>
    <w:rsid w:val="003C2303"/>
    <w:rsid w:val="003C2EA0"/>
    <w:rsid w:val="003C44E4"/>
    <w:rsid w:val="003C5079"/>
    <w:rsid w:val="003C5D43"/>
    <w:rsid w:val="003C6955"/>
    <w:rsid w:val="003D0AE0"/>
    <w:rsid w:val="003D1773"/>
    <w:rsid w:val="003D1998"/>
    <w:rsid w:val="003D6BDA"/>
    <w:rsid w:val="003E3DFC"/>
    <w:rsid w:val="003E6207"/>
    <w:rsid w:val="003E68A0"/>
    <w:rsid w:val="003E7812"/>
    <w:rsid w:val="003F0202"/>
    <w:rsid w:val="003F34E0"/>
    <w:rsid w:val="003F431D"/>
    <w:rsid w:val="003F5825"/>
    <w:rsid w:val="003F6548"/>
    <w:rsid w:val="00400D94"/>
    <w:rsid w:val="0040252C"/>
    <w:rsid w:val="0040746D"/>
    <w:rsid w:val="00413838"/>
    <w:rsid w:val="00413BD9"/>
    <w:rsid w:val="0041772B"/>
    <w:rsid w:val="004228E9"/>
    <w:rsid w:val="00424272"/>
    <w:rsid w:val="0042709E"/>
    <w:rsid w:val="00431A52"/>
    <w:rsid w:val="0043332A"/>
    <w:rsid w:val="0043520F"/>
    <w:rsid w:val="004375F6"/>
    <w:rsid w:val="00445577"/>
    <w:rsid w:val="00447E09"/>
    <w:rsid w:val="004509C7"/>
    <w:rsid w:val="00451C0F"/>
    <w:rsid w:val="00451E3E"/>
    <w:rsid w:val="004521EF"/>
    <w:rsid w:val="00453D2C"/>
    <w:rsid w:val="00454E43"/>
    <w:rsid w:val="00457C90"/>
    <w:rsid w:val="004607DB"/>
    <w:rsid w:val="004655D9"/>
    <w:rsid w:val="00465EA5"/>
    <w:rsid w:val="00466CE4"/>
    <w:rsid w:val="00466E97"/>
    <w:rsid w:val="00467C0E"/>
    <w:rsid w:val="00470B32"/>
    <w:rsid w:val="0047526D"/>
    <w:rsid w:val="00477997"/>
    <w:rsid w:val="0048187A"/>
    <w:rsid w:val="00482C90"/>
    <w:rsid w:val="004832EF"/>
    <w:rsid w:val="00485E7F"/>
    <w:rsid w:val="00490B57"/>
    <w:rsid w:val="00491984"/>
    <w:rsid w:val="00491F45"/>
    <w:rsid w:val="0049245B"/>
    <w:rsid w:val="00493941"/>
    <w:rsid w:val="00495501"/>
    <w:rsid w:val="004A0D89"/>
    <w:rsid w:val="004A3D38"/>
    <w:rsid w:val="004A3EEE"/>
    <w:rsid w:val="004A58C8"/>
    <w:rsid w:val="004B35E9"/>
    <w:rsid w:val="004B4757"/>
    <w:rsid w:val="004B5101"/>
    <w:rsid w:val="004B642C"/>
    <w:rsid w:val="004B6987"/>
    <w:rsid w:val="004C3F69"/>
    <w:rsid w:val="004C7598"/>
    <w:rsid w:val="004C7A21"/>
    <w:rsid w:val="004C7E66"/>
    <w:rsid w:val="004D0F1C"/>
    <w:rsid w:val="004D1BC1"/>
    <w:rsid w:val="004D452D"/>
    <w:rsid w:val="004D67C9"/>
    <w:rsid w:val="004D7BB4"/>
    <w:rsid w:val="004E2831"/>
    <w:rsid w:val="004F7320"/>
    <w:rsid w:val="00500670"/>
    <w:rsid w:val="0050291D"/>
    <w:rsid w:val="00502CAF"/>
    <w:rsid w:val="005038FF"/>
    <w:rsid w:val="00505B20"/>
    <w:rsid w:val="005079C7"/>
    <w:rsid w:val="00507AA0"/>
    <w:rsid w:val="005133EA"/>
    <w:rsid w:val="00513D29"/>
    <w:rsid w:val="00514816"/>
    <w:rsid w:val="00516328"/>
    <w:rsid w:val="00516ABD"/>
    <w:rsid w:val="00516E75"/>
    <w:rsid w:val="005223F6"/>
    <w:rsid w:val="00523AF8"/>
    <w:rsid w:val="00526BB3"/>
    <w:rsid w:val="005302D2"/>
    <w:rsid w:val="00536375"/>
    <w:rsid w:val="00537043"/>
    <w:rsid w:val="00540E73"/>
    <w:rsid w:val="00541828"/>
    <w:rsid w:val="00546895"/>
    <w:rsid w:val="005513E4"/>
    <w:rsid w:val="00551D88"/>
    <w:rsid w:val="005527C7"/>
    <w:rsid w:val="00555B2C"/>
    <w:rsid w:val="00556CA0"/>
    <w:rsid w:val="00557F1F"/>
    <w:rsid w:val="00561F2C"/>
    <w:rsid w:val="00564BF0"/>
    <w:rsid w:val="005676F3"/>
    <w:rsid w:val="00576938"/>
    <w:rsid w:val="00577FBF"/>
    <w:rsid w:val="00580334"/>
    <w:rsid w:val="0058105A"/>
    <w:rsid w:val="005849C0"/>
    <w:rsid w:val="00585F45"/>
    <w:rsid w:val="00587DE5"/>
    <w:rsid w:val="00592D3F"/>
    <w:rsid w:val="00595416"/>
    <w:rsid w:val="005958B9"/>
    <w:rsid w:val="0059675D"/>
    <w:rsid w:val="00597B87"/>
    <w:rsid w:val="005A3DC3"/>
    <w:rsid w:val="005A6543"/>
    <w:rsid w:val="005A7A02"/>
    <w:rsid w:val="005B0FFC"/>
    <w:rsid w:val="005B162A"/>
    <w:rsid w:val="005B25D7"/>
    <w:rsid w:val="005B292C"/>
    <w:rsid w:val="005B5EFB"/>
    <w:rsid w:val="005C07D9"/>
    <w:rsid w:val="005C2E95"/>
    <w:rsid w:val="005C3008"/>
    <w:rsid w:val="005C4A4A"/>
    <w:rsid w:val="005C5D60"/>
    <w:rsid w:val="005D1C70"/>
    <w:rsid w:val="005D291A"/>
    <w:rsid w:val="005D2BE7"/>
    <w:rsid w:val="005D582C"/>
    <w:rsid w:val="005D6341"/>
    <w:rsid w:val="005D6EFE"/>
    <w:rsid w:val="005E35F0"/>
    <w:rsid w:val="005E7422"/>
    <w:rsid w:val="005F199C"/>
    <w:rsid w:val="005F2AD3"/>
    <w:rsid w:val="005F32BB"/>
    <w:rsid w:val="005F39E8"/>
    <w:rsid w:val="005F3C67"/>
    <w:rsid w:val="005F4894"/>
    <w:rsid w:val="005F7C7A"/>
    <w:rsid w:val="005F7DC3"/>
    <w:rsid w:val="006042EE"/>
    <w:rsid w:val="0060549B"/>
    <w:rsid w:val="00605688"/>
    <w:rsid w:val="006062A8"/>
    <w:rsid w:val="006100F5"/>
    <w:rsid w:val="00611248"/>
    <w:rsid w:val="00612D14"/>
    <w:rsid w:val="00622A68"/>
    <w:rsid w:val="006245DF"/>
    <w:rsid w:val="00643201"/>
    <w:rsid w:val="00644518"/>
    <w:rsid w:val="00645B15"/>
    <w:rsid w:val="00646192"/>
    <w:rsid w:val="00647B48"/>
    <w:rsid w:val="00651EC0"/>
    <w:rsid w:val="0065309E"/>
    <w:rsid w:val="006544EF"/>
    <w:rsid w:val="0065634B"/>
    <w:rsid w:val="00657859"/>
    <w:rsid w:val="00660C38"/>
    <w:rsid w:val="0066743C"/>
    <w:rsid w:val="00667BB6"/>
    <w:rsid w:val="00670BD7"/>
    <w:rsid w:val="00671FE4"/>
    <w:rsid w:val="00672D05"/>
    <w:rsid w:val="006737DB"/>
    <w:rsid w:val="006810EF"/>
    <w:rsid w:val="0068128D"/>
    <w:rsid w:val="006838CC"/>
    <w:rsid w:val="00686B67"/>
    <w:rsid w:val="00692F26"/>
    <w:rsid w:val="00695FFB"/>
    <w:rsid w:val="00697648"/>
    <w:rsid w:val="00697CAA"/>
    <w:rsid w:val="006A1CFD"/>
    <w:rsid w:val="006A2FE9"/>
    <w:rsid w:val="006A50C3"/>
    <w:rsid w:val="006A6EEF"/>
    <w:rsid w:val="006B0C13"/>
    <w:rsid w:val="006B0E7D"/>
    <w:rsid w:val="006B249B"/>
    <w:rsid w:val="006C14D9"/>
    <w:rsid w:val="006C7EBA"/>
    <w:rsid w:val="006D6D4B"/>
    <w:rsid w:val="006E0817"/>
    <w:rsid w:val="006E2643"/>
    <w:rsid w:val="006F02F1"/>
    <w:rsid w:val="006F0AAE"/>
    <w:rsid w:val="006F0C40"/>
    <w:rsid w:val="006F16E2"/>
    <w:rsid w:val="006F1F52"/>
    <w:rsid w:val="006F26E4"/>
    <w:rsid w:val="006F6BC3"/>
    <w:rsid w:val="00701EEA"/>
    <w:rsid w:val="007023DB"/>
    <w:rsid w:val="007064C7"/>
    <w:rsid w:val="007111FE"/>
    <w:rsid w:val="00711E57"/>
    <w:rsid w:val="00712CCC"/>
    <w:rsid w:val="00713290"/>
    <w:rsid w:val="00715C3C"/>
    <w:rsid w:val="007200AE"/>
    <w:rsid w:val="00720E02"/>
    <w:rsid w:val="0072576B"/>
    <w:rsid w:val="00733CDB"/>
    <w:rsid w:val="00735849"/>
    <w:rsid w:val="00742BFB"/>
    <w:rsid w:val="00751D08"/>
    <w:rsid w:val="007537D7"/>
    <w:rsid w:val="00755957"/>
    <w:rsid w:val="0075601E"/>
    <w:rsid w:val="00760B99"/>
    <w:rsid w:val="007662F2"/>
    <w:rsid w:val="0076668B"/>
    <w:rsid w:val="007714BA"/>
    <w:rsid w:val="0077174E"/>
    <w:rsid w:val="00771762"/>
    <w:rsid w:val="007839DF"/>
    <w:rsid w:val="0078406A"/>
    <w:rsid w:val="007872EF"/>
    <w:rsid w:val="0079143B"/>
    <w:rsid w:val="00792571"/>
    <w:rsid w:val="00792D00"/>
    <w:rsid w:val="007A0245"/>
    <w:rsid w:val="007A1223"/>
    <w:rsid w:val="007A53D6"/>
    <w:rsid w:val="007A7424"/>
    <w:rsid w:val="007B01E1"/>
    <w:rsid w:val="007B6366"/>
    <w:rsid w:val="007B7AB4"/>
    <w:rsid w:val="007C0212"/>
    <w:rsid w:val="007C059A"/>
    <w:rsid w:val="007C43B8"/>
    <w:rsid w:val="007D2277"/>
    <w:rsid w:val="007D7365"/>
    <w:rsid w:val="007E3751"/>
    <w:rsid w:val="007E46FF"/>
    <w:rsid w:val="007E4B03"/>
    <w:rsid w:val="007E5824"/>
    <w:rsid w:val="007E758B"/>
    <w:rsid w:val="007F720D"/>
    <w:rsid w:val="007F7227"/>
    <w:rsid w:val="007F7CAE"/>
    <w:rsid w:val="00802B6D"/>
    <w:rsid w:val="00803DB9"/>
    <w:rsid w:val="008058E3"/>
    <w:rsid w:val="00820D37"/>
    <w:rsid w:val="008225E5"/>
    <w:rsid w:val="00827C27"/>
    <w:rsid w:val="00836127"/>
    <w:rsid w:val="00837897"/>
    <w:rsid w:val="00840063"/>
    <w:rsid w:val="00845983"/>
    <w:rsid w:val="00846401"/>
    <w:rsid w:val="00847181"/>
    <w:rsid w:val="008476B5"/>
    <w:rsid w:val="00851988"/>
    <w:rsid w:val="00851B5C"/>
    <w:rsid w:val="00851C1D"/>
    <w:rsid w:val="008526FC"/>
    <w:rsid w:val="0085504A"/>
    <w:rsid w:val="0085633B"/>
    <w:rsid w:val="00864D34"/>
    <w:rsid w:val="00876528"/>
    <w:rsid w:val="008837D3"/>
    <w:rsid w:val="0088577D"/>
    <w:rsid w:val="008859F3"/>
    <w:rsid w:val="00886E3C"/>
    <w:rsid w:val="00887AC0"/>
    <w:rsid w:val="0089176F"/>
    <w:rsid w:val="008920F6"/>
    <w:rsid w:val="00892A3F"/>
    <w:rsid w:val="008A1EE5"/>
    <w:rsid w:val="008A2BAB"/>
    <w:rsid w:val="008A780E"/>
    <w:rsid w:val="008B0319"/>
    <w:rsid w:val="008B5A25"/>
    <w:rsid w:val="008C0FF6"/>
    <w:rsid w:val="008C162F"/>
    <w:rsid w:val="008C16C9"/>
    <w:rsid w:val="008C492F"/>
    <w:rsid w:val="008C730B"/>
    <w:rsid w:val="008D1C2B"/>
    <w:rsid w:val="008D4967"/>
    <w:rsid w:val="008D5B39"/>
    <w:rsid w:val="008D72F3"/>
    <w:rsid w:val="008E38B6"/>
    <w:rsid w:val="008E42E4"/>
    <w:rsid w:val="008E5C74"/>
    <w:rsid w:val="008E60CC"/>
    <w:rsid w:val="008E6569"/>
    <w:rsid w:val="008E739A"/>
    <w:rsid w:val="008F0D32"/>
    <w:rsid w:val="008F3982"/>
    <w:rsid w:val="008F4C5D"/>
    <w:rsid w:val="008F52E2"/>
    <w:rsid w:val="00901680"/>
    <w:rsid w:val="00902ECE"/>
    <w:rsid w:val="00906B44"/>
    <w:rsid w:val="00911FF8"/>
    <w:rsid w:val="00912435"/>
    <w:rsid w:val="00913561"/>
    <w:rsid w:val="009143B0"/>
    <w:rsid w:val="0091693C"/>
    <w:rsid w:val="00917B79"/>
    <w:rsid w:val="00920750"/>
    <w:rsid w:val="00921923"/>
    <w:rsid w:val="00922988"/>
    <w:rsid w:val="0092498B"/>
    <w:rsid w:val="009262FB"/>
    <w:rsid w:val="00930AD3"/>
    <w:rsid w:val="00931112"/>
    <w:rsid w:val="0093425A"/>
    <w:rsid w:val="0093459A"/>
    <w:rsid w:val="00936A2D"/>
    <w:rsid w:val="00937F7F"/>
    <w:rsid w:val="00942400"/>
    <w:rsid w:val="00945D8E"/>
    <w:rsid w:val="00955E96"/>
    <w:rsid w:val="0096086E"/>
    <w:rsid w:val="00962562"/>
    <w:rsid w:val="00963E63"/>
    <w:rsid w:val="00965313"/>
    <w:rsid w:val="00965B68"/>
    <w:rsid w:val="00970546"/>
    <w:rsid w:val="009744BA"/>
    <w:rsid w:val="009806FC"/>
    <w:rsid w:val="00980CAC"/>
    <w:rsid w:val="009815D0"/>
    <w:rsid w:val="009829AC"/>
    <w:rsid w:val="00983509"/>
    <w:rsid w:val="00986006"/>
    <w:rsid w:val="00987985"/>
    <w:rsid w:val="009939D5"/>
    <w:rsid w:val="00993AF2"/>
    <w:rsid w:val="00993B52"/>
    <w:rsid w:val="00994329"/>
    <w:rsid w:val="009958CF"/>
    <w:rsid w:val="009A1212"/>
    <w:rsid w:val="009A5CFB"/>
    <w:rsid w:val="009B086E"/>
    <w:rsid w:val="009B2BCF"/>
    <w:rsid w:val="009B47C9"/>
    <w:rsid w:val="009D13B0"/>
    <w:rsid w:val="009D19AF"/>
    <w:rsid w:val="009D25C1"/>
    <w:rsid w:val="009E04F5"/>
    <w:rsid w:val="009E30CC"/>
    <w:rsid w:val="009E787F"/>
    <w:rsid w:val="009F05FA"/>
    <w:rsid w:val="009F29A0"/>
    <w:rsid w:val="009F5F31"/>
    <w:rsid w:val="009F7A91"/>
    <w:rsid w:val="00A009AC"/>
    <w:rsid w:val="00A03DC0"/>
    <w:rsid w:val="00A043E2"/>
    <w:rsid w:val="00A04EC7"/>
    <w:rsid w:val="00A067A5"/>
    <w:rsid w:val="00A10B59"/>
    <w:rsid w:val="00A1705E"/>
    <w:rsid w:val="00A17AA0"/>
    <w:rsid w:val="00A17D2D"/>
    <w:rsid w:val="00A249C2"/>
    <w:rsid w:val="00A2664E"/>
    <w:rsid w:val="00A319BF"/>
    <w:rsid w:val="00A31AF9"/>
    <w:rsid w:val="00A372C3"/>
    <w:rsid w:val="00A431E1"/>
    <w:rsid w:val="00A45D8D"/>
    <w:rsid w:val="00A5038F"/>
    <w:rsid w:val="00A552F3"/>
    <w:rsid w:val="00A60E76"/>
    <w:rsid w:val="00A61379"/>
    <w:rsid w:val="00A643E1"/>
    <w:rsid w:val="00A6686C"/>
    <w:rsid w:val="00A6689F"/>
    <w:rsid w:val="00A74F6E"/>
    <w:rsid w:val="00A750D6"/>
    <w:rsid w:val="00A76FBD"/>
    <w:rsid w:val="00A834D6"/>
    <w:rsid w:val="00A83E03"/>
    <w:rsid w:val="00A83EAA"/>
    <w:rsid w:val="00A922FA"/>
    <w:rsid w:val="00A95A9A"/>
    <w:rsid w:val="00A97CDC"/>
    <w:rsid w:val="00AA07E7"/>
    <w:rsid w:val="00AA1B29"/>
    <w:rsid w:val="00AA2BAA"/>
    <w:rsid w:val="00AA3FEA"/>
    <w:rsid w:val="00AA430E"/>
    <w:rsid w:val="00AA4C71"/>
    <w:rsid w:val="00AA7845"/>
    <w:rsid w:val="00AB23FA"/>
    <w:rsid w:val="00AB35C0"/>
    <w:rsid w:val="00AB464A"/>
    <w:rsid w:val="00AB64C0"/>
    <w:rsid w:val="00AC0909"/>
    <w:rsid w:val="00AC7255"/>
    <w:rsid w:val="00AD15C1"/>
    <w:rsid w:val="00AD2CC4"/>
    <w:rsid w:val="00AD2D54"/>
    <w:rsid w:val="00AD34D0"/>
    <w:rsid w:val="00AD3862"/>
    <w:rsid w:val="00AD51AB"/>
    <w:rsid w:val="00AD7338"/>
    <w:rsid w:val="00AD7850"/>
    <w:rsid w:val="00AE0241"/>
    <w:rsid w:val="00AE21E3"/>
    <w:rsid w:val="00AE2266"/>
    <w:rsid w:val="00AE24E9"/>
    <w:rsid w:val="00AE2A0C"/>
    <w:rsid w:val="00AE31CA"/>
    <w:rsid w:val="00AE3EFD"/>
    <w:rsid w:val="00AE72F8"/>
    <w:rsid w:val="00AF0C43"/>
    <w:rsid w:val="00AF2A89"/>
    <w:rsid w:val="00AF2CDE"/>
    <w:rsid w:val="00AF382F"/>
    <w:rsid w:val="00AF457C"/>
    <w:rsid w:val="00AF615A"/>
    <w:rsid w:val="00AF74A2"/>
    <w:rsid w:val="00B006F5"/>
    <w:rsid w:val="00B06D4E"/>
    <w:rsid w:val="00B07688"/>
    <w:rsid w:val="00B07DBF"/>
    <w:rsid w:val="00B10696"/>
    <w:rsid w:val="00B11EAB"/>
    <w:rsid w:val="00B12696"/>
    <w:rsid w:val="00B12EE8"/>
    <w:rsid w:val="00B13296"/>
    <w:rsid w:val="00B14A55"/>
    <w:rsid w:val="00B15FCF"/>
    <w:rsid w:val="00B202D5"/>
    <w:rsid w:val="00B21C51"/>
    <w:rsid w:val="00B22A0C"/>
    <w:rsid w:val="00B315C3"/>
    <w:rsid w:val="00B346AC"/>
    <w:rsid w:val="00B3706C"/>
    <w:rsid w:val="00B37EE2"/>
    <w:rsid w:val="00B439BC"/>
    <w:rsid w:val="00B4428D"/>
    <w:rsid w:val="00B46C10"/>
    <w:rsid w:val="00B475E3"/>
    <w:rsid w:val="00B50188"/>
    <w:rsid w:val="00B50A43"/>
    <w:rsid w:val="00B521D7"/>
    <w:rsid w:val="00B52300"/>
    <w:rsid w:val="00B55B09"/>
    <w:rsid w:val="00B6219B"/>
    <w:rsid w:val="00B6239A"/>
    <w:rsid w:val="00B632AF"/>
    <w:rsid w:val="00B7014E"/>
    <w:rsid w:val="00B7074C"/>
    <w:rsid w:val="00B70DC5"/>
    <w:rsid w:val="00B719D2"/>
    <w:rsid w:val="00B72421"/>
    <w:rsid w:val="00B768A1"/>
    <w:rsid w:val="00B77B48"/>
    <w:rsid w:val="00B816E8"/>
    <w:rsid w:val="00B86D59"/>
    <w:rsid w:val="00B87B1C"/>
    <w:rsid w:val="00B90245"/>
    <w:rsid w:val="00B94337"/>
    <w:rsid w:val="00B971AF"/>
    <w:rsid w:val="00BA2ED0"/>
    <w:rsid w:val="00BA36E7"/>
    <w:rsid w:val="00BB2398"/>
    <w:rsid w:val="00BB4D48"/>
    <w:rsid w:val="00BC3107"/>
    <w:rsid w:val="00BC53B8"/>
    <w:rsid w:val="00BC7DB0"/>
    <w:rsid w:val="00BD0763"/>
    <w:rsid w:val="00BD196D"/>
    <w:rsid w:val="00BD4DC4"/>
    <w:rsid w:val="00BE0BC5"/>
    <w:rsid w:val="00BE2BF7"/>
    <w:rsid w:val="00BF0F5F"/>
    <w:rsid w:val="00BF1D76"/>
    <w:rsid w:val="00BF2FF0"/>
    <w:rsid w:val="00BF5325"/>
    <w:rsid w:val="00BF5F75"/>
    <w:rsid w:val="00C0234D"/>
    <w:rsid w:val="00C100B0"/>
    <w:rsid w:val="00C10EFA"/>
    <w:rsid w:val="00C13EB9"/>
    <w:rsid w:val="00C150FA"/>
    <w:rsid w:val="00C27B4D"/>
    <w:rsid w:val="00C306AE"/>
    <w:rsid w:val="00C324C2"/>
    <w:rsid w:val="00C32871"/>
    <w:rsid w:val="00C33642"/>
    <w:rsid w:val="00C41C55"/>
    <w:rsid w:val="00C42413"/>
    <w:rsid w:val="00C43471"/>
    <w:rsid w:val="00C52036"/>
    <w:rsid w:val="00C54484"/>
    <w:rsid w:val="00C544D9"/>
    <w:rsid w:val="00C55771"/>
    <w:rsid w:val="00C55B11"/>
    <w:rsid w:val="00C566D9"/>
    <w:rsid w:val="00C60294"/>
    <w:rsid w:val="00C60B1A"/>
    <w:rsid w:val="00C61145"/>
    <w:rsid w:val="00C6727F"/>
    <w:rsid w:val="00C70716"/>
    <w:rsid w:val="00C72237"/>
    <w:rsid w:val="00C74F79"/>
    <w:rsid w:val="00C7670C"/>
    <w:rsid w:val="00C866F9"/>
    <w:rsid w:val="00C90387"/>
    <w:rsid w:val="00C91175"/>
    <w:rsid w:val="00C92CA9"/>
    <w:rsid w:val="00C96682"/>
    <w:rsid w:val="00C967E9"/>
    <w:rsid w:val="00C96849"/>
    <w:rsid w:val="00C979ED"/>
    <w:rsid w:val="00C97BD2"/>
    <w:rsid w:val="00CA37AF"/>
    <w:rsid w:val="00CA4106"/>
    <w:rsid w:val="00CA4A96"/>
    <w:rsid w:val="00CA64F2"/>
    <w:rsid w:val="00CB1534"/>
    <w:rsid w:val="00CB1B30"/>
    <w:rsid w:val="00CB3AF3"/>
    <w:rsid w:val="00CB5D9A"/>
    <w:rsid w:val="00CB7EDE"/>
    <w:rsid w:val="00CC1B89"/>
    <w:rsid w:val="00CD0991"/>
    <w:rsid w:val="00CD5053"/>
    <w:rsid w:val="00CD56D9"/>
    <w:rsid w:val="00CD5C4F"/>
    <w:rsid w:val="00CD7CE7"/>
    <w:rsid w:val="00CF1AAD"/>
    <w:rsid w:val="00D107CC"/>
    <w:rsid w:val="00D1109E"/>
    <w:rsid w:val="00D11B12"/>
    <w:rsid w:val="00D13A44"/>
    <w:rsid w:val="00D2074D"/>
    <w:rsid w:val="00D325F1"/>
    <w:rsid w:val="00D327B0"/>
    <w:rsid w:val="00D32ECF"/>
    <w:rsid w:val="00D41F32"/>
    <w:rsid w:val="00D45DD4"/>
    <w:rsid w:val="00D47E7C"/>
    <w:rsid w:val="00D553FF"/>
    <w:rsid w:val="00D5666F"/>
    <w:rsid w:val="00D6441B"/>
    <w:rsid w:val="00D64453"/>
    <w:rsid w:val="00D649A8"/>
    <w:rsid w:val="00D71EFA"/>
    <w:rsid w:val="00D7242D"/>
    <w:rsid w:val="00D72B4C"/>
    <w:rsid w:val="00D74E2F"/>
    <w:rsid w:val="00D851EF"/>
    <w:rsid w:val="00D92C0C"/>
    <w:rsid w:val="00DA201A"/>
    <w:rsid w:val="00DA2290"/>
    <w:rsid w:val="00DA281F"/>
    <w:rsid w:val="00DA7855"/>
    <w:rsid w:val="00DA7AD3"/>
    <w:rsid w:val="00DB4668"/>
    <w:rsid w:val="00DB6E8D"/>
    <w:rsid w:val="00DB6EFC"/>
    <w:rsid w:val="00DC3B71"/>
    <w:rsid w:val="00DC56D9"/>
    <w:rsid w:val="00DC5D24"/>
    <w:rsid w:val="00DD10BF"/>
    <w:rsid w:val="00DD38EE"/>
    <w:rsid w:val="00DD3F99"/>
    <w:rsid w:val="00DD4525"/>
    <w:rsid w:val="00DD53D8"/>
    <w:rsid w:val="00DD5BFF"/>
    <w:rsid w:val="00DE0BB3"/>
    <w:rsid w:val="00DE225C"/>
    <w:rsid w:val="00DE392E"/>
    <w:rsid w:val="00DE77A7"/>
    <w:rsid w:val="00DF3E23"/>
    <w:rsid w:val="00DF4EF1"/>
    <w:rsid w:val="00DF4FDC"/>
    <w:rsid w:val="00DF7FBF"/>
    <w:rsid w:val="00E0058F"/>
    <w:rsid w:val="00E03246"/>
    <w:rsid w:val="00E06EA7"/>
    <w:rsid w:val="00E13143"/>
    <w:rsid w:val="00E14FC5"/>
    <w:rsid w:val="00E171AA"/>
    <w:rsid w:val="00E218FA"/>
    <w:rsid w:val="00E21D42"/>
    <w:rsid w:val="00E21FFB"/>
    <w:rsid w:val="00E235E3"/>
    <w:rsid w:val="00E238B0"/>
    <w:rsid w:val="00E23AAB"/>
    <w:rsid w:val="00E314C0"/>
    <w:rsid w:val="00E3742B"/>
    <w:rsid w:val="00E37910"/>
    <w:rsid w:val="00E40880"/>
    <w:rsid w:val="00E41F4F"/>
    <w:rsid w:val="00E50A3D"/>
    <w:rsid w:val="00E52F24"/>
    <w:rsid w:val="00E53405"/>
    <w:rsid w:val="00E53756"/>
    <w:rsid w:val="00E54800"/>
    <w:rsid w:val="00E56C4D"/>
    <w:rsid w:val="00E60745"/>
    <w:rsid w:val="00E64BE2"/>
    <w:rsid w:val="00E65DC7"/>
    <w:rsid w:val="00E66243"/>
    <w:rsid w:val="00E70F8C"/>
    <w:rsid w:val="00E75C5C"/>
    <w:rsid w:val="00E76BB2"/>
    <w:rsid w:val="00E8005E"/>
    <w:rsid w:val="00E8640D"/>
    <w:rsid w:val="00E90927"/>
    <w:rsid w:val="00E90B50"/>
    <w:rsid w:val="00E90BDD"/>
    <w:rsid w:val="00E91C67"/>
    <w:rsid w:val="00E926BE"/>
    <w:rsid w:val="00E933EB"/>
    <w:rsid w:val="00E945F9"/>
    <w:rsid w:val="00E94E92"/>
    <w:rsid w:val="00E9640F"/>
    <w:rsid w:val="00E97AB4"/>
    <w:rsid w:val="00EA060A"/>
    <w:rsid w:val="00EA1C2A"/>
    <w:rsid w:val="00EA21A1"/>
    <w:rsid w:val="00EA2354"/>
    <w:rsid w:val="00EA5544"/>
    <w:rsid w:val="00EB01FA"/>
    <w:rsid w:val="00EB13A3"/>
    <w:rsid w:val="00EB4BB9"/>
    <w:rsid w:val="00EC254E"/>
    <w:rsid w:val="00EC35FC"/>
    <w:rsid w:val="00EC5FEA"/>
    <w:rsid w:val="00EC6959"/>
    <w:rsid w:val="00ED22C5"/>
    <w:rsid w:val="00EE1291"/>
    <w:rsid w:val="00EE2488"/>
    <w:rsid w:val="00EE34A9"/>
    <w:rsid w:val="00EE405C"/>
    <w:rsid w:val="00EE4F75"/>
    <w:rsid w:val="00EE6813"/>
    <w:rsid w:val="00EF02F4"/>
    <w:rsid w:val="00EF1374"/>
    <w:rsid w:val="00EF16FF"/>
    <w:rsid w:val="00EF3B48"/>
    <w:rsid w:val="00EF4BFB"/>
    <w:rsid w:val="00EF5043"/>
    <w:rsid w:val="00EF54BA"/>
    <w:rsid w:val="00EF5A8B"/>
    <w:rsid w:val="00F018AA"/>
    <w:rsid w:val="00F01CFF"/>
    <w:rsid w:val="00F040E8"/>
    <w:rsid w:val="00F05ADC"/>
    <w:rsid w:val="00F06282"/>
    <w:rsid w:val="00F068C3"/>
    <w:rsid w:val="00F11A54"/>
    <w:rsid w:val="00F17DE0"/>
    <w:rsid w:val="00F226BB"/>
    <w:rsid w:val="00F2466F"/>
    <w:rsid w:val="00F2547E"/>
    <w:rsid w:val="00F31427"/>
    <w:rsid w:val="00F324FE"/>
    <w:rsid w:val="00F37068"/>
    <w:rsid w:val="00F527C1"/>
    <w:rsid w:val="00F54A5A"/>
    <w:rsid w:val="00F55C49"/>
    <w:rsid w:val="00F55EE2"/>
    <w:rsid w:val="00F5695A"/>
    <w:rsid w:val="00F60008"/>
    <w:rsid w:val="00F67433"/>
    <w:rsid w:val="00F70D05"/>
    <w:rsid w:val="00F71039"/>
    <w:rsid w:val="00F73A09"/>
    <w:rsid w:val="00F7558B"/>
    <w:rsid w:val="00F75C4A"/>
    <w:rsid w:val="00F8058E"/>
    <w:rsid w:val="00F806E6"/>
    <w:rsid w:val="00F81DDD"/>
    <w:rsid w:val="00F830F3"/>
    <w:rsid w:val="00F83E76"/>
    <w:rsid w:val="00F8598A"/>
    <w:rsid w:val="00F863B7"/>
    <w:rsid w:val="00F963B6"/>
    <w:rsid w:val="00FA08B0"/>
    <w:rsid w:val="00FA3759"/>
    <w:rsid w:val="00FA5100"/>
    <w:rsid w:val="00FC004B"/>
    <w:rsid w:val="00FC03C2"/>
    <w:rsid w:val="00FC17EF"/>
    <w:rsid w:val="00FC1E4D"/>
    <w:rsid w:val="00FC3680"/>
    <w:rsid w:val="00FC47FD"/>
    <w:rsid w:val="00FC5C27"/>
    <w:rsid w:val="00FC61A9"/>
    <w:rsid w:val="00FC6768"/>
    <w:rsid w:val="00FC6CD3"/>
    <w:rsid w:val="00FD5805"/>
    <w:rsid w:val="00FD7EE5"/>
    <w:rsid w:val="00FE2D84"/>
    <w:rsid w:val="00FE3B1E"/>
    <w:rsid w:val="00FE6B38"/>
    <w:rsid w:val="00FF2218"/>
    <w:rsid w:val="00FF2C44"/>
    <w:rsid w:val="00FF518E"/>
    <w:rsid w:val="00FF56BA"/>
    <w:rsid w:val="00FF7F03"/>
    <w:rsid w:val="011E2D38"/>
    <w:rsid w:val="0123584C"/>
    <w:rsid w:val="01263FC7"/>
    <w:rsid w:val="014B4D86"/>
    <w:rsid w:val="01964270"/>
    <w:rsid w:val="019A5024"/>
    <w:rsid w:val="01AA7D1B"/>
    <w:rsid w:val="01D95F0B"/>
    <w:rsid w:val="01DB1C83"/>
    <w:rsid w:val="01F40F97"/>
    <w:rsid w:val="01FF3670"/>
    <w:rsid w:val="021A27AB"/>
    <w:rsid w:val="02421D02"/>
    <w:rsid w:val="025D08EA"/>
    <w:rsid w:val="02687DE8"/>
    <w:rsid w:val="027619AC"/>
    <w:rsid w:val="027E08C0"/>
    <w:rsid w:val="028440C8"/>
    <w:rsid w:val="02AD7AC3"/>
    <w:rsid w:val="02E5725D"/>
    <w:rsid w:val="02EE3C38"/>
    <w:rsid w:val="030B2A3C"/>
    <w:rsid w:val="032770F0"/>
    <w:rsid w:val="03455F4E"/>
    <w:rsid w:val="034877EC"/>
    <w:rsid w:val="034B2E38"/>
    <w:rsid w:val="034D0485"/>
    <w:rsid w:val="035A3A00"/>
    <w:rsid w:val="035C6DF3"/>
    <w:rsid w:val="0365214C"/>
    <w:rsid w:val="0385459C"/>
    <w:rsid w:val="03B409DD"/>
    <w:rsid w:val="03B43AC5"/>
    <w:rsid w:val="03B804CE"/>
    <w:rsid w:val="03C6246D"/>
    <w:rsid w:val="03C767E3"/>
    <w:rsid w:val="03CF3A69"/>
    <w:rsid w:val="03D2200D"/>
    <w:rsid w:val="03E00877"/>
    <w:rsid w:val="03EC63C9"/>
    <w:rsid w:val="040E5724"/>
    <w:rsid w:val="041D47D5"/>
    <w:rsid w:val="043B42C5"/>
    <w:rsid w:val="044820E8"/>
    <w:rsid w:val="045F303F"/>
    <w:rsid w:val="04696C6C"/>
    <w:rsid w:val="04B073F7"/>
    <w:rsid w:val="04B213C1"/>
    <w:rsid w:val="04CB2483"/>
    <w:rsid w:val="04CC4A37"/>
    <w:rsid w:val="04CD61FB"/>
    <w:rsid w:val="04DA26C6"/>
    <w:rsid w:val="04E92909"/>
    <w:rsid w:val="04F217BD"/>
    <w:rsid w:val="04F423F2"/>
    <w:rsid w:val="04FE4606"/>
    <w:rsid w:val="05030478"/>
    <w:rsid w:val="050F11D9"/>
    <w:rsid w:val="053D0489"/>
    <w:rsid w:val="053E038E"/>
    <w:rsid w:val="05663F59"/>
    <w:rsid w:val="056E3051"/>
    <w:rsid w:val="05735883"/>
    <w:rsid w:val="05760640"/>
    <w:rsid w:val="05933998"/>
    <w:rsid w:val="059D220D"/>
    <w:rsid w:val="05A60D08"/>
    <w:rsid w:val="05A625A8"/>
    <w:rsid w:val="05B41BCB"/>
    <w:rsid w:val="05B64EE1"/>
    <w:rsid w:val="05B94A03"/>
    <w:rsid w:val="05C649F8"/>
    <w:rsid w:val="05D44C4E"/>
    <w:rsid w:val="05D465D3"/>
    <w:rsid w:val="05D62E8D"/>
    <w:rsid w:val="05E80E12"/>
    <w:rsid w:val="06023C82"/>
    <w:rsid w:val="060317A8"/>
    <w:rsid w:val="0604359C"/>
    <w:rsid w:val="06067E70"/>
    <w:rsid w:val="060914B4"/>
    <w:rsid w:val="061E65E2"/>
    <w:rsid w:val="06367DD0"/>
    <w:rsid w:val="0639166E"/>
    <w:rsid w:val="06510766"/>
    <w:rsid w:val="065310FB"/>
    <w:rsid w:val="068428E9"/>
    <w:rsid w:val="068F19FD"/>
    <w:rsid w:val="06A34D53"/>
    <w:rsid w:val="06AE3E0A"/>
    <w:rsid w:val="06B37672"/>
    <w:rsid w:val="06C47189"/>
    <w:rsid w:val="06C673A5"/>
    <w:rsid w:val="06DC4F0D"/>
    <w:rsid w:val="07287718"/>
    <w:rsid w:val="072B7208"/>
    <w:rsid w:val="073424C2"/>
    <w:rsid w:val="073A6C65"/>
    <w:rsid w:val="07481B68"/>
    <w:rsid w:val="074E4E7E"/>
    <w:rsid w:val="077C3A4B"/>
    <w:rsid w:val="078E79D1"/>
    <w:rsid w:val="07BE5114"/>
    <w:rsid w:val="07C35693"/>
    <w:rsid w:val="07D96C64"/>
    <w:rsid w:val="07E07FF3"/>
    <w:rsid w:val="07E8334B"/>
    <w:rsid w:val="07FE66CB"/>
    <w:rsid w:val="08236132"/>
    <w:rsid w:val="084A5DB4"/>
    <w:rsid w:val="085D1644"/>
    <w:rsid w:val="08601134"/>
    <w:rsid w:val="086D2D58"/>
    <w:rsid w:val="08752E31"/>
    <w:rsid w:val="08760957"/>
    <w:rsid w:val="088272FC"/>
    <w:rsid w:val="088C5EFE"/>
    <w:rsid w:val="089963F4"/>
    <w:rsid w:val="089D4136"/>
    <w:rsid w:val="08A2799E"/>
    <w:rsid w:val="08A70C5D"/>
    <w:rsid w:val="08AA0601"/>
    <w:rsid w:val="08AB6853"/>
    <w:rsid w:val="08B5584D"/>
    <w:rsid w:val="08C81C96"/>
    <w:rsid w:val="08D3624E"/>
    <w:rsid w:val="08DD2784"/>
    <w:rsid w:val="08EA5763"/>
    <w:rsid w:val="08F22474"/>
    <w:rsid w:val="08F97134"/>
    <w:rsid w:val="09120680"/>
    <w:rsid w:val="091A12E3"/>
    <w:rsid w:val="092654CD"/>
    <w:rsid w:val="0939701B"/>
    <w:rsid w:val="093F6F9B"/>
    <w:rsid w:val="09434CDD"/>
    <w:rsid w:val="094E3682"/>
    <w:rsid w:val="094F6EE5"/>
    <w:rsid w:val="096671C3"/>
    <w:rsid w:val="09684744"/>
    <w:rsid w:val="09776735"/>
    <w:rsid w:val="097A795F"/>
    <w:rsid w:val="09842D7D"/>
    <w:rsid w:val="09903C9B"/>
    <w:rsid w:val="09A91622"/>
    <w:rsid w:val="09A92667"/>
    <w:rsid w:val="09B305E8"/>
    <w:rsid w:val="09C33728"/>
    <w:rsid w:val="09C5316B"/>
    <w:rsid w:val="09C676BC"/>
    <w:rsid w:val="09CC046D"/>
    <w:rsid w:val="09E06AA8"/>
    <w:rsid w:val="09EE4F03"/>
    <w:rsid w:val="09EF09C1"/>
    <w:rsid w:val="09FE0C04"/>
    <w:rsid w:val="0A03621B"/>
    <w:rsid w:val="0A0C1573"/>
    <w:rsid w:val="0A353D2C"/>
    <w:rsid w:val="0A36039E"/>
    <w:rsid w:val="0A657055"/>
    <w:rsid w:val="0A7669ED"/>
    <w:rsid w:val="0A93759F"/>
    <w:rsid w:val="0A9B5FC6"/>
    <w:rsid w:val="0AA07F0D"/>
    <w:rsid w:val="0AA20209"/>
    <w:rsid w:val="0AAA2B3A"/>
    <w:rsid w:val="0AB2395F"/>
    <w:rsid w:val="0AB67731"/>
    <w:rsid w:val="0AC86679"/>
    <w:rsid w:val="0AE0030A"/>
    <w:rsid w:val="0AE353FC"/>
    <w:rsid w:val="0AFB5144"/>
    <w:rsid w:val="0B0975EB"/>
    <w:rsid w:val="0B1D4C5C"/>
    <w:rsid w:val="0B2B5A29"/>
    <w:rsid w:val="0B381EF4"/>
    <w:rsid w:val="0B445836"/>
    <w:rsid w:val="0B550CF8"/>
    <w:rsid w:val="0B582596"/>
    <w:rsid w:val="0B5C6DBC"/>
    <w:rsid w:val="0B733F30"/>
    <w:rsid w:val="0B7D1FFD"/>
    <w:rsid w:val="0B844E2F"/>
    <w:rsid w:val="0B8674D4"/>
    <w:rsid w:val="0BA6197B"/>
    <w:rsid w:val="0BB84DE3"/>
    <w:rsid w:val="0BC419DA"/>
    <w:rsid w:val="0BC62E9C"/>
    <w:rsid w:val="0BCF0AAA"/>
    <w:rsid w:val="0BD460C1"/>
    <w:rsid w:val="0BDB744F"/>
    <w:rsid w:val="0BDC51BA"/>
    <w:rsid w:val="0BE43E2A"/>
    <w:rsid w:val="0BF46DFD"/>
    <w:rsid w:val="0C126BE9"/>
    <w:rsid w:val="0C234952"/>
    <w:rsid w:val="0C4A000E"/>
    <w:rsid w:val="0C593912"/>
    <w:rsid w:val="0C597D15"/>
    <w:rsid w:val="0C6018FA"/>
    <w:rsid w:val="0C6E02C3"/>
    <w:rsid w:val="0C881E65"/>
    <w:rsid w:val="0CAF2F68"/>
    <w:rsid w:val="0CE02843"/>
    <w:rsid w:val="0CEA5470"/>
    <w:rsid w:val="0CF167FE"/>
    <w:rsid w:val="0CF415B9"/>
    <w:rsid w:val="0CF63E15"/>
    <w:rsid w:val="0CFF405E"/>
    <w:rsid w:val="0D132C19"/>
    <w:rsid w:val="0D183D8B"/>
    <w:rsid w:val="0D354F69"/>
    <w:rsid w:val="0D3C216F"/>
    <w:rsid w:val="0D6276EC"/>
    <w:rsid w:val="0D933D59"/>
    <w:rsid w:val="0D9C49BC"/>
    <w:rsid w:val="0DA63A8D"/>
    <w:rsid w:val="0DAD0977"/>
    <w:rsid w:val="0DC51421"/>
    <w:rsid w:val="0DC932D7"/>
    <w:rsid w:val="0DDE3060"/>
    <w:rsid w:val="0DF224B0"/>
    <w:rsid w:val="0E153C1B"/>
    <w:rsid w:val="0E2A021A"/>
    <w:rsid w:val="0E2D1AB8"/>
    <w:rsid w:val="0E5930BA"/>
    <w:rsid w:val="0E792B5E"/>
    <w:rsid w:val="0E807E3A"/>
    <w:rsid w:val="0E9E387E"/>
    <w:rsid w:val="0EA93835"/>
    <w:rsid w:val="0EDC457F"/>
    <w:rsid w:val="0EDE2DB2"/>
    <w:rsid w:val="0F0A4BC6"/>
    <w:rsid w:val="0F113188"/>
    <w:rsid w:val="0F24110D"/>
    <w:rsid w:val="0F245D80"/>
    <w:rsid w:val="0F2FE73A"/>
    <w:rsid w:val="0F317386"/>
    <w:rsid w:val="0F4E618A"/>
    <w:rsid w:val="0F501F02"/>
    <w:rsid w:val="0F550ABE"/>
    <w:rsid w:val="0F6A7266"/>
    <w:rsid w:val="0F7B6853"/>
    <w:rsid w:val="0F7F6343"/>
    <w:rsid w:val="0F8A3E81"/>
    <w:rsid w:val="0F933B9D"/>
    <w:rsid w:val="0FBD50BE"/>
    <w:rsid w:val="0FBF4992"/>
    <w:rsid w:val="0FEF171B"/>
    <w:rsid w:val="0FF30ADF"/>
    <w:rsid w:val="101377B0"/>
    <w:rsid w:val="10227788"/>
    <w:rsid w:val="103A04BC"/>
    <w:rsid w:val="10412A3B"/>
    <w:rsid w:val="10523A58"/>
    <w:rsid w:val="105F69A5"/>
    <w:rsid w:val="10617267"/>
    <w:rsid w:val="109E0A4B"/>
    <w:rsid w:val="10A34A6C"/>
    <w:rsid w:val="10AB4F16"/>
    <w:rsid w:val="10AE6139"/>
    <w:rsid w:val="10B22224"/>
    <w:rsid w:val="10B85FB1"/>
    <w:rsid w:val="10CC380A"/>
    <w:rsid w:val="110263D5"/>
    <w:rsid w:val="110C3C07"/>
    <w:rsid w:val="11131439"/>
    <w:rsid w:val="111B02EE"/>
    <w:rsid w:val="113A41CF"/>
    <w:rsid w:val="113B0990"/>
    <w:rsid w:val="11496B5A"/>
    <w:rsid w:val="114E3E90"/>
    <w:rsid w:val="11516099"/>
    <w:rsid w:val="116A6B7F"/>
    <w:rsid w:val="116C6D9B"/>
    <w:rsid w:val="11761E61"/>
    <w:rsid w:val="118B5473"/>
    <w:rsid w:val="118C4D48"/>
    <w:rsid w:val="118C6962"/>
    <w:rsid w:val="119B4F8B"/>
    <w:rsid w:val="11A025A1"/>
    <w:rsid w:val="11A71B81"/>
    <w:rsid w:val="11AE3182"/>
    <w:rsid w:val="11B60016"/>
    <w:rsid w:val="11BA1F5E"/>
    <w:rsid w:val="11C21A59"/>
    <w:rsid w:val="12154D3D"/>
    <w:rsid w:val="121E0096"/>
    <w:rsid w:val="12346A30"/>
    <w:rsid w:val="12371157"/>
    <w:rsid w:val="12486EC1"/>
    <w:rsid w:val="127A591F"/>
    <w:rsid w:val="12846990"/>
    <w:rsid w:val="128528D2"/>
    <w:rsid w:val="128B4FFF"/>
    <w:rsid w:val="12900868"/>
    <w:rsid w:val="12AF0CEE"/>
    <w:rsid w:val="12B33AC0"/>
    <w:rsid w:val="12BE7183"/>
    <w:rsid w:val="12EA61CA"/>
    <w:rsid w:val="12F6691D"/>
    <w:rsid w:val="13180F89"/>
    <w:rsid w:val="132769B4"/>
    <w:rsid w:val="135B0E75"/>
    <w:rsid w:val="13824654"/>
    <w:rsid w:val="13943C0E"/>
    <w:rsid w:val="13A9398F"/>
    <w:rsid w:val="13C54541"/>
    <w:rsid w:val="13D24D8D"/>
    <w:rsid w:val="13DC1FB6"/>
    <w:rsid w:val="13E76BAD"/>
    <w:rsid w:val="13E9022F"/>
    <w:rsid w:val="14164D9C"/>
    <w:rsid w:val="14186D67"/>
    <w:rsid w:val="14294AD0"/>
    <w:rsid w:val="144F54B9"/>
    <w:rsid w:val="14635758"/>
    <w:rsid w:val="146E6986"/>
    <w:rsid w:val="147A17CF"/>
    <w:rsid w:val="14830684"/>
    <w:rsid w:val="148B7538"/>
    <w:rsid w:val="149F2FE4"/>
    <w:rsid w:val="14B1660E"/>
    <w:rsid w:val="14BD4543"/>
    <w:rsid w:val="14D25167"/>
    <w:rsid w:val="14EC447B"/>
    <w:rsid w:val="14ED01F3"/>
    <w:rsid w:val="14F41DDA"/>
    <w:rsid w:val="15035321"/>
    <w:rsid w:val="15267261"/>
    <w:rsid w:val="15311E8E"/>
    <w:rsid w:val="15323E58"/>
    <w:rsid w:val="15325C06"/>
    <w:rsid w:val="153C6A85"/>
    <w:rsid w:val="154A73F4"/>
    <w:rsid w:val="155142DE"/>
    <w:rsid w:val="15824954"/>
    <w:rsid w:val="15836462"/>
    <w:rsid w:val="158942F4"/>
    <w:rsid w:val="159C0FCE"/>
    <w:rsid w:val="15A85EC8"/>
    <w:rsid w:val="15AC7766"/>
    <w:rsid w:val="15B57DD0"/>
    <w:rsid w:val="15B64494"/>
    <w:rsid w:val="15BD7BC5"/>
    <w:rsid w:val="15D60C87"/>
    <w:rsid w:val="15DB44F0"/>
    <w:rsid w:val="15EE7D7F"/>
    <w:rsid w:val="15F70344"/>
    <w:rsid w:val="15FC24FD"/>
    <w:rsid w:val="15FC7ED7"/>
    <w:rsid w:val="161517B0"/>
    <w:rsid w:val="1627120D"/>
    <w:rsid w:val="162B0FD3"/>
    <w:rsid w:val="162D4D4B"/>
    <w:rsid w:val="16302145"/>
    <w:rsid w:val="164976AB"/>
    <w:rsid w:val="164C36BD"/>
    <w:rsid w:val="165430F2"/>
    <w:rsid w:val="16810ADB"/>
    <w:rsid w:val="16BC6476"/>
    <w:rsid w:val="16BE3BF5"/>
    <w:rsid w:val="16C64858"/>
    <w:rsid w:val="16CB6312"/>
    <w:rsid w:val="16CE24A1"/>
    <w:rsid w:val="16D86A7A"/>
    <w:rsid w:val="16FE2244"/>
    <w:rsid w:val="16FE3FF2"/>
    <w:rsid w:val="170F61FF"/>
    <w:rsid w:val="17173305"/>
    <w:rsid w:val="1721541A"/>
    <w:rsid w:val="173E0892"/>
    <w:rsid w:val="1745389F"/>
    <w:rsid w:val="17471E3D"/>
    <w:rsid w:val="17500277"/>
    <w:rsid w:val="17555BDC"/>
    <w:rsid w:val="1759391E"/>
    <w:rsid w:val="175E0F34"/>
    <w:rsid w:val="175F570E"/>
    <w:rsid w:val="176C3651"/>
    <w:rsid w:val="1780534F"/>
    <w:rsid w:val="1787048B"/>
    <w:rsid w:val="178A2F73"/>
    <w:rsid w:val="178D35C8"/>
    <w:rsid w:val="17A0170F"/>
    <w:rsid w:val="17B44FF8"/>
    <w:rsid w:val="17B4574B"/>
    <w:rsid w:val="17C44811"/>
    <w:rsid w:val="17C953A2"/>
    <w:rsid w:val="17DB00E4"/>
    <w:rsid w:val="17EF431F"/>
    <w:rsid w:val="18075128"/>
    <w:rsid w:val="180C273E"/>
    <w:rsid w:val="18300B23"/>
    <w:rsid w:val="18585984"/>
    <w:rsid w:val="186500A0"/>
    <w:rsid w:val="186D58D3"/>
    <w:rsid w:val="189B3AC2"/>
    <w:rsid w:val="189C1D14"/>
    <w:rsid w:val="18A21A2D"/>
    <w:rsid w:val="18A312F5"/>
    <w:rsid w:val="18B66D4B"/>
    <w:rsid w:val="18E722AD"/>
    <w:rsid w:val="192D0BBE"/>
    <w:rsid w:val="19326139"/>
    <w:rsid w:val="193C1FDE"/>
    <w:rsid w:val="195E16BF"/>
    <w:rsid w:val="1968609A"/>
    <w:rsid w:val="19743662"/>
    <w:rsid w:val="19762565"/>
    <w:rsid w:val="19840A17"/>
    <w:rsid w:val="19940C3D"/>
    <w:rsid w:val="199E386A"/>
    <w:rsid w:val="19AD7F51"/>
    <w:rsid w:val="19C01A32"/>
    <w:rsid w:val="19DF45AE"/>
    <w:rsid w:val="19F3005A"/>
    <w:rsid w:val="19F31128"/>
    <w:rsid w:val="19F924CB"/>
    <w:rsid w:val="1A0142B2"/>
    <w:rsid w:val="1A051B3B"/>
    <w:rsid w:val="1A1B0030"/>
    <w:rsid w:val="1A4E5BE0"/>
    <w:rsid w:val="1A5339C4"/>
    <w:rsid w:val="1A66082C"/>
    <w:rsid w:val="1A7647E7"/>
    <w:rsid w:val="1A78699F"/>
    <w:rsid w:val="1A7B3BAB"/>
    <w:rsid w:val="1A824F3A"/>
    <w:rsid w:val="1A89276C"/>
    <w:rsid w:val="1A9A2283"/>
    <w:rsid w:val="1A9A6727"/>
    <w:rsid w:val="1AB560CE"/>
    <w:rsid w:val="1AB61021"/>
    <w:rsid w:val="1ABC48F0"/>
    <w:rsid w:val="1ABD1AFF"/>
    <w:rsid w:val="1AC612CA"/>
    <w:rsid w:val="1AE55E82"/>
    <w:rsid w:val="1AF5570C"/>
    <w:rsid w:val="1B036E67"/>
    <w:rsid w:val="1B0911B7"/>
    <w:rsid w:val="1B0D514B"/>
    <w:rsid w:val="1B0D6EF9"/>
    <w:rsid w:val="1B14262F"/>
    <w:rsid w:val="1B1D4C62"/>
    <w:rsid w:val="1B3C333B"/>
    <w:rsid w:val="1B482BAE"/>
    <w:rsid w:val="1B522B5E"/>
    <w:rsid w:val="1B527002"/>
    <w:rsid w:val="1B5321E4"/>
    <w:rsid w:val="1B5A1A13"/>
    <w:rsid w:val="1B601E4F"/>
    <w:rsid w:val="1B6603B7"/>
    <w:rsid w:val="1B7927E1"/>
    <w:rsid w:val="1B7C5047"/>
    <w:rsid w:val="1B882A24"/>
    <w:rsid w:val="1B8D175C"/>
    <w:rsid w:val="1B8D5902"/>
    <w:rsid w:val="1B925650"/>
    <w:rsid w:val="1B9D672E"/>
    <w:rsid w:val="1BA62EAA"/>
    <w:rsid w:val="1BB83309"/>
    <w:rsid w:val="1BBC26CD"/>
    <w:rsid w:val="1BD87507"/>
    <w:rsid w:val="1BDB0DA5"/>
    <w:rsid w:val="1BE13EE2"/>
    <w:rsid w:val="1BE87977"/>
    <w:rsid w:val="1BF260EF"/>
    <w:rsid w:val="1BF6798D"/>
    <w:rsid w:val="1C053C05"/>
    <w:rsid w:val="1C224C26"/>
    <w:rsid w:val="1C2A5889"/>
    <w:rsid w:val="1C2D7127"/>
    <w:rsid w:val="1C4306F9"/>
    <w:rsid w:val="1C605F6E"/>
    <w:rsid w:val="1C632B49"/>
    <w:rsid w:val="1C8409D2"/>
    <w:rsid w:val="1C850D11"/>
    <w:rsid w:val="1C8F2EE4"/>
    <w:rsid w:val="1CA43E09"/>
    <w:rsid w:val="1CBD66FD"/>
    <w:rsid w:val="1CC41839"/>
    <w:rsid w:val="1CC730D8"/>
    <w:rsid w:val="1CC950A2"/>
    <w:rsid w:val="1CCE26B8"/>
    <w:rsid w:val="1CF540E9"/>
    <w:rsid w:val="1D126A49"/>
    <w:rsid w:val="1D1C78C7"/>
    <w:rsid w:val="1D3E783E"/>
    <w:rsid w:val="1D5030CD"/>
    <w:rsid w:val="1D503796"/>
    <w:rsid w:val="1D5C1A72"/>
    <w:rsid w:val="1D6D3C7F"/>
    <w:rsid w:val="1D7E5E8C"/>
    <w:rsid w:val="1D882867"/>
    <w:rsid w:val="1D992CC6"/>
    <w:rsid w:val="1DAB47A7"/>
    <w:rsid w:val="1DB4365C"/>
    <w:rsid w:val="1DBE0DC8"/>
    <w:rsid w:val="1DDE692B"/>
    <w:rsid w:val="1DE877AA"/>
    <w:rsid w:val="1DF443A0"/>
    <w:rsid w:val="1DFE0D7B"/>
    <w:rsid w:val="1E004AF3"/>
    <w:rsid w:val="1E164317"/>
    <w:rsid w:val="1E171E3D"/>
    <w:rsid w:val="1E1773AB"/>
    <w:rsid w:val="1E195BB5"/>
    <w:rsid w:val="1E2210EC"/>
    <w:rsid w:val="1E384A95"/>
    <w:rsid w:val="1E562965"/>
    <w:rsid w:val="1E786D7F"/>
    <w:rsid w:val="1E9138F9"/>
    <w:rsid w:val="1ED55F80"/>
    <w:rsid w:val="1EE61F3B"/>
    <w:rsid w:val="1EEA12FF"/>
    <w:rsid w:val="1EFA1543"/>
    <w:rsid w:val="1F262338"/>
    <w:rsid w:val="1F2D7B6A"/>
    <w:rsid w:val="1F316F2E"/>
    <w:rsid w:val="1F3A5DE3"/>
    <w:rsid w:val="1F460BA7"/>
    <w:rsid w:val="1F4629DA"/>
    <w:rsid w:val="1F5570C1"/>
    <w:rsid w:val="1F58270D"/>
    <w:rsid w:val="1F6310BD"/>
    <w:rsid w:val="1F705E33"/>
    <w:rsid w:val="1F792DAF"/>
    <w:rsid w:val="1F7E2174"/>
    <w:rsid w:val="1F903C55"/>
    <w:rsid w:val="1F9771CE"/>
    <w:rsid w:val="1F9C084C"/>
    <w:rsid w:val="1FAD4807"/>
    <w:rsid w:val="1FB45B95"/>
    <w:rsid w:val="1FC61D6D"/>
    <w:rsid w:val="1FE81337"/>
    <w:rsid w:val="1FF463D3"/>
    <w:rsid w:val="200D34F7"/>
    <w:rsid w:val="201A79C2"/>
    <w:rsid w:val="201C7999"/>
    <w:rsid w:val="202B7A06"/>
    <w:rsid w:val="202D3B9A"/>
    <w:rsid w:val="203B0065"/>
    <w:rsid w:val="20427645"/>
    <w:rsid w:val="20436F19"/>
    <w:rsid w:val="204B0238"/>
    <w:rsid w:val="20564E9E"/>
    <w:rsid w:val="206D3F96"/>
    <w:rsid w:val="2076109D"/>
    <w:rsid w:val="20AF45AF"/>
    <w:rsid w:val="20DD0861"/>
    <w:rsid w:val="20E34258"/>
    <w:rsid w:val="20F624C5"/>
    <w:rsid w:val="210743EB"/>
    <w:rsid w:val="211663DC"/>
    <w:rsid w:val="213571AA"/>
    <w:rsid w:val="214116AB"/>
    <w:rsid w:val="21415B4F"/>
    <w:rsid w:val="21437B1A"/>
    <w:rsid w:val="21486EDD"/>
    <w:rsid w:val="214C0B1B"/>
    <w:rsid w:val="21703D3E"/>
    <w:rsid w:val="21893052"/>
    <w:rsid w:val="218B6DCA"/>
    <w:rsid w:val="219739C1"/>
    <w:rsid w:val="21BC6F83"/>
    <w:rsid w:val="21EF7359"/>
    <w:rsid w:val="2217240B"/>
    <w:rsid w:val="221831C4"/>
    <w:rsid w:val="22284619"/>
    <w:rsid w:val="22354D53"/>
    <w:rsid w:val="224A068C"/>
    <w:rsid w:val="22550DF8"/>
    <w:rsid w:val="22603DB2"/>
    <w:rsid w:val="227C4964"/>
    <w:rsid w:val="22806203"/>
    <w:rsid w:val="22913FC6"/>
    <w:rsid w:val="22934188"/>
    <w:rsid w:val="229D5B34"/>
    <w:rsid w:val="22AA2A2F"/>
    <w:rsid w:val="22C75BE0"/>
    <w:rsid w:val="22D86AA0"/>
    <w:rsid w:val="22E03145"/>
    <w:rsid w:val="22FB1D2D"/>
    <w:rsid w:val="2302130E"/>
    <w:rsid w:val="232748D0"/>
    <w:rsid w:val="2329689A"/>
    <w:rsid w:val="234B6811"/>
    <w:rsid w:val="235651B5"/>
    <w:rsid w:val="235D7ED9"/>
    <w:rsid w:val="23641680"/>
    <w:rsid w:val="237B69CA"/>
    <w:rsid w:val="237D0994"/>
    <w:rsid w:val="237F295E"/>
    <w:rsid w:val="2385463C"/>
    <w:rsid w:val="239F3CEB"/>
    <w:rsid w:val="23B32608"/>
    <w:rsid w:val="23BF71FF"/>
    <w:rsid w:val="23C70E78"/>
    <w:rsid w:val="23D26F32"/>
    <w:rsid w:val="23D305B4"/>
    <w:rsid w:val="23D84D52"/>
    <w:rsid w:val="23EE53EE"/>
    <w:rsid w:val="23F073B8"/>
    <w:rsid w:val="23F30C56"/>
    <w:rsid w:val="23F95523"/>
    <w:rsid w:val="24003BFB"/>
    <w:rsid w:val="242157C3"/>
    <w:rsid w:val="24305A06"/>
    <w:rsid w:val="24324B4F"/>
    <w:rsid w:val="24417C14"/>
    <w:rsid w:val="24572F93"/>
    <w:rsid w:val="245C2C9F"/>
    <w:rsid w:val="24743B45"/>
    <w:rsid w:val="24886165"/>
    <w:rsid w:val="24A475C4"/>
    <w:rsid w:val="24C525F3"/>
    <w:rsid w:val="24D40A88"/>
    <w:rsid w:val="24DB3BC4"/>
    <w:rsid w:val="24E011DB"/>
    <w:rsid w:val="24E231A5"/>
    <w:rsid w:val="24F20F0E"/>
    <w:rsid w:val="24F37160"/>
    <w:rsid w:val="24FC3F3E"/>
    <w:rsid w:val="24FE5B05"/>
    <w:rsid w:val="250F7E9F"/>
    <w:rsid w:val="253D03DB"/>
    <w:rsid w:val="253E2FD5"/>
    <w:rsid w:val="254E4396"/>
    <w:rsid w:val="2556149D"/>
    <w:rsid w:val="257A35C3"/>
    <w:rsid w:val="2584425C"/>
    <w:rsid w:val="25BD776E"/>
    <w:rsid w:val="25C428AA"/>
    <w:rsid w:val="25DB21D8"/>
    <w:rsid w:val="25DF5936"/>
    <w:rsid w:val="25E371D4"/>
    <w:rsid w:val="25F82554"/>
    <w:rsid w:val="25FA26F7"/>
    <w:rsid w:val="25FF7D86"/>
    <w:rsid w:val="26143832"/>
    <w:rsid w:val="261D7A0F"/>
    <w:rsid w:val="26256DE1"/>
    <w:rsid w:val="262B2929"/>
    <w:rsid w:val="26550880"/>
    <w:rsid w:val="26630315"/>
    <w:rsid w:val="266F6CBA"/>
    <w:rsid w:val="26853386"/>
    <w:rsid w:val="269E30FB"/>
    <w:rsid w:val="26A10E3D"/>
    <w:rsid w:val="26A76E83"/>
    <w:rsid w:val="26A83F7A"/>
    <w:rsid w:val="26B66697"/>
    <w:rsid w:val="26C50688"/>
    <w:rsid w:val="26DE799C"/>
    <w:rsid w:val="26F1147D"/>
    <w:rsid w:val="272110D9"/>
    <w:rsid w:val="27225ADA"/>
    <w:rsid w:val="27247AA4"/>
    <w:rsid w:val="272730F1"/>
    <w:rsid w:val="272827A2"/>
    <w:rsid w:val="27373291"/>
    <w:rsid w:val="27637EA1"/>
    <w:rsid w:val="277C56BE"/>
    <w:rsid w:val="277F2F2D"/>
    <w:rsid w:val="27D8088F"/>
    <w:rsid w:val="27E36D2D"/>
    <w:rsid w:val="27F31CCC"/>
    <w:rsid w:val="27F76F67"/>
    <w:rsid w:val="280478D6"/>
    <w:rsid w:val="28077FA4"/>
    <w:rsid w:val="28095AFE"/>
    <w:rsid w:val="28333D17"/>
    <w:rsid w:val="283B73C3"/>
    <w:rsid w:val="28496C70"/>
    <w:rsid w:val="284D4DD9"/>
    <w:rsid w:val="28553C8E"/>
    <w:rsid w:val="28643ED1"/>
    <w:rsid w:val="28764EED"/>
    <w:rsid w:val="287A36F4"/>
    <w:rsid w:val="287B7B98"/>
    <w:rsid w:val="28815133"/>
    <w:rsid w:val="288C6EF5"/>
    <w:rsid w:val="28CF57EE"/>
    <w:rsid w:val="28D01566"/>
    <w:rsid w:val="28DC615D"/>
    <w:rsid w:val="28ED3EC6"/>
    <w:rsid w:val="29080D00"/>
    <w:rsid w:val="290B259E"/>
    <w:rsid w:val="2916341D"/>
    <w:rsid w:val="29175788"/>
    <w:rsid w:val="29260DD7"/>
    <w:rsid w:val="29464110"/>
    <w:rsid w:val="294C6E3F"/>
    <w:rsid w:val="29501B5D"/>
    <w:rsid w:val="29583A35"/>
    <w:rsid w:val="295B1B68"/>
    <w:rsid w:val="295D104C"/>
    <w:rsid w:val="295D34A2"/>
    <w:rsid w:val="295E6B72"/>
    <w:rsid w:val="297168A5"/>
    <w:rsid w:val="297B5976"/>
    <w:rsid w:val="29854F0B"/>
    <w:rsid w:val="299B4658"/>
    <w:rsid w:val="29B73909"/>
    <w:rsid w:val="29B9024C"/>
    <w:rsid w:val="29D37560"/>
    <w:rsid w:val="29F15C38"/>
    <w:rsid w:val="29F50BEE"/>
    <w:rsid w:val="2A110088"/>
    <w:rsid w:val="2A1536D4"/>
    <w:rsid w:val="2A1F4735"/>
    <w:rsid w:val="2A21352F"/>
    <w:rsid w:val="2A32366C"/>
    <w:rsid w:val="2A4921C0"/>
    <w:rsid w:val="2A570191"/>
    <w:rsid w:val="2A5C57A7"/>
    <w:rsid w:val="2A5F2BA2"/>
    <w:rsid w:val="2A676119"/>
    <w:rsid w:val="2A7C68F4"/>
    <w:rsid w:val="2A7F4FF2"/>
    <w:rsid w:val="2A905451"/>
    <w:rsid w:val="2AA9206F"/>
    <w:rsid w:val="2AD958AA"/>
    <w:rsid w:val="2AED63FF"/>
    <w:rsid w:val="2AEE372B"/>
    <w:rsid w:val="2AF23A16"/>
    <w:rsid w:val="2AFB6812"/>
    <w:rsid w:val="2B006133"/>
    <w:rsid w:val="2B050549"/>
    <w:rsid w:val="2B0B4AD7"/>
    <w:rsid w:val="2B0D0A64"/>
    <w:rsid w:val="2B312790"/>
    <w:rsid w:val="2B391645"/>
    <w:rsid w:val="2B4A1AA4"/>
    <w:rsid w:val="2B54647E"/>
    <w:rsid w:val="2B5B5A5F"/>
    <w:rsid w:val="2B7C0995"/>
    <w:rsid w:val="2B7E78DC"/>
    <w:rsid w:val="2B7F7BE5"/>
    <w:rsid w:val="2B85488A"/>
    <w:rsid w:val="2B884415"/>
    <w:rsid w:val="2B8E01D9"/>
    <w:rsid w:val="2BA63E3C"/>
    <w:rsid w:val="2BC96303"/>
    <w:rsid w:val="2BCC4943"/>
    <w:rsid w:val="2BD14587"/>
    <w:rsid w:val="2BD355F5"/>
    <w:rsid w:val="2BEE0681"/>
    <w:rsid w:val="2BEF7F55"/>
    <w:rsid w:val="2BF13CCD"/>
    <w:rsid w:val="2BFC6B00"/>
    <w:rsid w:val="2BFD6B16"/>
    <w:rsid w:val="2C0E0D23"/>
    <w:rsid w:val="2C0E5420"/>
    <w:rsid w:val="2C136339"/>
    <w:rsid w:val="2C2C4CCA"/>
    <w:rsid w:val="2C3F2C8B"/>
    <w:rsid w:val="2C4209CD"/>
    <w:rsid w:val="2C520C10"/>
    <w:rsid w:val="2C555293"/>
    <w:rsid w:val="2C736DD8"/>
    <w:rsid w:val="2C7F752B"/>
    <w:rsid w:val="2C866B0B"/>
    <w:rsid w:val="2C9D6E35"/>
    <w:rsid w:val="2CA174A1"/>
    <w:rsid w:val="2CC94C4A"/>
    <w:rsid w:val="2CF55A3F"/>
    <w:rsid w:val="2D1C7470"/>
    <w:rsid w:val="2D2F62D0"/>
    <w:rsid w:val="2D300825"/>
    <w:rsid w:val="2D40315E"/>
    <w:rsid w:val="2D463E4B"/>
    <w:rsid w:val="2D776454"/>
    <w:rsid w:val="2D7C1CBC"/>
    <w:rsid w:val="2D8375D8"/>
    <w:rsid w:val="2D9A0DB1"/>
    <w:rsid w:val="2DA059AB"/>
    <w:rsid w:val="2DA134D1"/>
    <w:rsid w:val="2DB32EFA"/>
    <w:rsid w:val="2DC25921"/>
    <w:rsid w:val="2DC86CB0"/>
    <w:rsid w:val="2DD35D80"/>
    <w:rsid w:val="2DD65871"/>
    <w:rsid w:val="2DE81100"/>
    <w:rsid w:val="2DEC6433"/>
    <w:rsid w:val="2E097F3D"/>
    <w:rsid w:val="2E0C17C7"/>
    <w:rsid w:val="2E1841C7"/>
    <w:rsid w:val="2E2155B2"/>
    <w:rsid w:val="2E245748"/>
    <w:rsid w:val="2E352597"/>
    <w:rsid w:val="2E3778CE"/>
    <w:rsid w:val="2E390411"/>
    <w:rsid w:val="2E5D564A"/>
    <w:rsid w:val="2E61338C"/>
    <w:rsid w:val="2E61444A"/>
    <w:rsid w:val="2E6269A6"/>
    <w:rsid w:val="2E6529F3"/>
    <w:rsid w:val="2E7D761C"/>
    <w:rsid w:val="2E80718A"/>
    <w:rsid w:val="2E9279E9"/>
    <w:rsid w:val="2E9D638E"/>
    <w:rsid w:val="2EA17093"/>
    <w:rsid w:val="2EAC037F"/>
    <w:rsid w:val="2EB77450"/>
    <w:rsid w:val="2EB86D24"/>
    <w:rsid w:val="2EC90F31"/>
    <w:rsid w:val="2EEC4418"/>
    <w:rsid w:val="2F097580"/>
    <w:rsid w:val="2F0C0B3D"/>
    <w:rsid w:val="2F124686"/>
    <w:rsid w:val="2F285C58"/>
    <w:rsid w:val="2F391C13"/>
    <w:rsid w:val="2F4131BE"/>
    <w:rsid w:val="2F46074F"/>
    <w:rsid w:val="2F7C038A"/>
    <w:rsid w:val="2F823815"/>
    <w:rsid w:val="2F8512FC"/>
    <w:rsid w:val="2FBC2844"/>
    <w:rsid w:val="2FD22068"/>
    <w:rsid w:val="2FDB0F1C"/>
    <w:rsid w:val="2FE12C55"/>
    <w:rsid w:val="2FE73D65"/>
    <w:rsid w:val="300E513B"/>
    <w:rsid w:val="30192FED"/>
    <w:rsid w:val="301937F3"/>
    <w:rsid w:val="30244ACB"/>
    <w:rsid w:val="302E3742"/>
    <w:rsid w:val="3045283A"/>
    <w:rsid w:val="304545E8"/>
    <w:rsid w:val="30564A47"/>
    <w:rsid w:val="305877C3"/>
    <w:rsid w:val="305D7B83"/>
    <w:rsid w:val="305E2A6F"/>
    <w:rsid w:val="305F405A"/>
    <w:rsid w:val="3062519A"/>
    <w:rsid w:val="30717AD3"/>
    <w:rsid w:val="308C0468"/>
    <w:rsid w:val="30B06208"/>
    <w:rsid w:val="30BD4AC6"/>
    <w:rsid w:val="30CA30C1"/>
    <w:rsid w:val="30D8251B"/>
    <w:rsid w:val="30DF0101"/>
    <w:rsid w:val="31064BA2"/>
    <w:rsid w:val="310B5831"/>
    <w:rsid w:val="31174F81"/>
    <w:rsid w:val="31207BA9"/>
    <w:rsid w:val="31215055"/>
    <w:rsid w:val="3138414C"/>
    <w:rsid w:val="314152E9"/>
    <w:rsid w:val="314D7BF8"/>
    <w:rsid w:val="316B4522"/>
    <w:rsid w:val="317433D6"/>
    <w:rsid w:val="31796C3F"/>
    <w:rsid w:val="31917CE2"/>
    <w:rsid w:val="319C0B7F"/>
    <w:rsid w:val="31AA329C"/>
    <w:rsid w:val="31C559E0"/>
    <w:rsid w:val="31D40319"/>
    <w:rsid w:val="31D9148B"/>
    <w:rsid w:val="31E3055C"/>
    <w:rsid w:val="31E5110E"/>
    <w:rsid w:val="321D3A6E"/>
    <w:rsid w:val="321E3342"/>
    <w:rsid w:val="322070BA"/>
    <w:rsid w:val="32250B75"/>
    <w:rsid w:val="32340DB8"/>
    <w:rsid w:val="32380B95"/>
    <w:rsid w:val="323D1A1A"/>
    <w:rsid w:val="324F79A0"/>
    <w:rsid w:val="32526CDC"/>
    <w:rsid w:val="325E35A3"/>
    <w:rsid w:val="3264344B"/>
    <w:rsid w:val="326A47D9"/>
    <w:rsid w:val="327F2033"/>
    <w:rsid w:val="32894C60"/>
    <w:rsid w:val="328F5FEE"/>
    <w:rsid w:val="3297192B"/>
    <w:rsid w:val="329A6E6D"/>
    <w:rsid w:val="32A73338"/>
    <w:rsid w:val="32A83EF0"/>
    <w:rsid w:val="32AE46C6"/>
    <w:rsid w:val="32B141B6"/>
    <w:rsid w:val="32C01CC0"/>
    <w:rsid w:val="32CA457B"/>
    <w:rsid w:val="32D22AAA"/>
    <w:rsid w:val="32DA54BB"/>
    <w:rsid w:val="32E20BB2"/>
    <w:rsid w:val="33087CEB"/>
    <w:rsid w:val="33170FFD"/>
    <w:rsid w:val="331F7372"/>
    <w:rsid w:val="333746BC"/>
    <w:rsid w:val="33382BC9"/>
    <w:rsid w:val="33403950"/>
    <w:rsid w:val="3341378C"/>
    <w:rsid w:val="335C2F85"/>
    <w:rsid w:val="335E55F5"/>
    <w:rsid w:val="33641229"/>
    <w:rsid w:val="338D077F"/>
    <w:rsid w:val="33925D96"/>
    <w:rsid w:val="33977850"/>
    <w:rsid w:val="33A04957"/>
    <w:rsid w:val="33AB7EFF"/>
    <w:rsid w:val="33C5616B"/>
    <w:rsid w:val="33D4015C"/>
    <w:rsid w:val="33DB598F"/>
    <w:rsid w:val="33EA3E24"/>
    <w:rsid w:val="34086058"/>
    <w:rsid w:val="34104D4C"/>
    <w:rsid w:val="3411315F"/>
    <w:rsid w:val="342E1F62"/>
    <w:rsid w:val="344828F8"/>
    <w:rsid w:val="344C063B"/>
    <w:rsid w:val="344D3C1E"/>
    <w:rsid w:val="346239BA"/>
    <w:rsid w:val="34655258"/>
    <w:rsid w:val="34677222"/>
    <w:rsid w:val="3475387A"/>
    <w:rsid w:val="349B65F7"/>
    <w:rsid w:val="34A45308"/>
    <w:rsid w:val="34AC10D9"/>
    <w:rsid w:val="34B95C8F"/>
    <w:rsid w:val="34C0133E"/>
    <w:rsid w:val="34CC52D7"/>
    <w:rsid w:val="34EE78CB"/>
    <w:rsid w:val="35040F15"/>
    <w:rsid w:val="351647A5"/>
    <w:rsid w:val="35431A3E"/>
    <w:rsid w:val="3561170E"/>
    <w:rsid w:val="35651183"/>
    <w:rsid w:val="356A5661"/>
    <w:rsid w:val="356F346C"/>
    <w:rsid w:val="3578720D"/>
    <w:rsid w:val="358160C2"/>
    <w:rsid w:val="35867B7C"/>
    <w:rsid w:val="35A73B7F"/>
    <w:rsid w:val="35C104AB"/>
    <w:rsid w:val="35C91817"/>
    <w:rsid w:val="35D36EB2"/>
    <w:rsid w:val="35D42696"/>
    <w:rsid w:val="35E7527E"/>
    <w:rsid w:val="35E91C15"/>
    <w:rsid w:val="360A4309"/>
    <w:rsid w:val="362353CB"/>
    <w:rsid w:val="363475D8"/>
    <w:rsid w:val="36484E32"/>
    <w:rsid w:val="3656754F"/>
    <w:rsid w:val="365D6B2F"/>
    <w:rsid w:val="366C4FC4"/>
    <w:rsid w:val="368220F2"/>
    <w:rsid w:val="368E5EDA"/>
    <w:rsid w:val="36910587"/>
    <w:rsid w:val="36985DB9"/>
    <w:rsid w:val="36A858D0"/>
    <w:rsid w:val="36AC3225"/>
    <w:rsid w:val="36BD24E2"/>
    <w:rsid w:val="36CD1E20"/>
    <w:rsid w:val="36DD1A1E"/>
    <w:rsid w:val="36F01AF3"/>
    <w:rsid w:val="36F31241"/>
    <w:rsid w:val="36FF1994"/>
    <w:rsid w:val="36FF3658"/>
    <w:rsid w:val="37294C63"/>
    <w:rsid w:val="372A7D22"/>
    <w:rsid w:val="372E5DD5"/>
    <w:rsid w:val="37445639"/>
    <w:rsid w:val="374E46CA"/>
    <w:rsid w:val="37537F32"/>
    <w:rsid w:val="37555A58"/>
    <w:rsid w:val="375872F6"/>
    <w:rsid w:val="377B5805"/>
    <w:rsid w:val="37996756"/>
    <w:rsid w:val="37BC5AD7"/>
    <w:rsid w:val="37C13B31"/>
    <w:rsid w:val="37C3208E"/>
    <w:rsid w:val="37C404E8"/>
    <w:rsid w:val="37CE03DE"/>
    <w:rsid w:val="37DF4C71"/>
    <w:rsid w:val="37E1553E"/>
    <w:rsid w:val="37E34E12"/>
    <w:rsid w:val="37E40551"/>
    <w:rsid w:val="37EA43F2"/>
    <w:rsid w:val="37ED3EE3"/>
    <w:rsid w:val="37FF7772"/>
    <w:rsid w:val="38072F21"/>
    <w:rsid w:val="38124874"/>
    <w:rsid w:val="38136630"/>
    <w:rsid w:val="38323F83"/>
    <w:rsid w:val="383B0206"/>
    <w:rsid w:val="383E029A"/>
    <w:rsid w:val="38417D8A"/>
    <w:rsid w:val="384D32B2"/>
    <w:rsid w:val="38594EA3"/>
    <w:rsid w:val="385F7597"/>
    <w:rsid w:val="38637D01"/>
    <w:rsid w:val="386D2832"/>
    <w:rsid w:val="386D6DD1"/>
    <w:rsid w:val="388365F5"/>
    <w:rsid w:val="3885411B"/>
    <w:rsid w:val="388B6B1C"/>
    <w:rsid w:val="389425B0"/>
    <w:rsid w:val="389B393F"/>
    <w:rsid w:val="389C7B8C"/>
    <w:rsid w:val="38B8629F"/>
    <w:rsid w:val="38CF5396"/>
    <w:rsid w:val="38D67F6E"/>
    <w:rsid w:val="38D9375C"/>
    <w:rsid w:val="38E43144"/>
    <w:rsid w:val="38F90665"/>
    <w:rsid w:val="38F92413"/>
    <w:rsid w:val="390908A8"/>
    <w:rsid w:val="392C27E9"/>
    <w:rsid w:val="3938118D"/>
    <w:rsid w:val="39455658"/>
    <w:rsid w:val="39461AFC"/>
    <w:rsid w:val="39504729"/>
    <w:rsid w:val="396065BF"/>
    <w:rsid w:val="39736669"/>
    <w:rsid w:val="39754190"/>
    <w:rsid w:val="397C551E"/>
    <w:rsid w:val="398268AC"/>
    <w:rsid w:val="39861EF9"/>
    <w:rsid w:val="398B750F"/>
    <w:rsid w:val="3991089E"/>
    <w:rsid w:val="39BC591B"/>
    <w:rsid w:val="39D504C0"/>
    <w:rsid w:val="39E52225"/>
    <w:rsid w:val="39F727BE"/>
    <w:rsid w:val="3A003AFE"/>
    <w:rsid w:val="3A06303A"/>
    <w:rsid w:val="3A127C30"/>
    <w:rsid w:val="3A1E7F62"/>
    <w:rsid w:val="3A465B2C"/>
    <w:rsid w:val="3A614714"/>
    <w:rsid w:val="3A712BA9"/>
    <w:rsid w:val="3A887EF3"/>
    <w:rsid w:val="3A98529E"/>
    <w:rsid w:val="3AAA1C17"/>
    <w:rsid w:val="3AAD1707"/>
    <w:rsid w:val="3AB02FA5"/>
    <w:rsid w:val="3AB50142"/>
    <w:rsid w:val="3AB94550"/>
    <w:rsid w:val="3AC0768C"/>
    <w:rsid w:val="3ACD3B57"/>
    <w:rsid w:val="3AD13648"/>
    <w:rsid w:val="3AF47336"/>
    <w:rsid w:val="3AFE01B5"/>
    <w:rsid w:val="3B075ED7"/>
    <w:rsid w:val="3B084B8F"/>
    <w:rsid w:val="3B3B6D13"/>
    <w:rsid w:val="3B3F4A55"/>
    <w:rsid w:val="3B456DBB"/>
    <w:rsid w:val="3B4C7172"/>
    <w:rsid w:val="3B6C415C"/>
    <w:rsid w:val="3B7A5A8D"/>
    <w:rsid w:val="3BD80A06"/>
    <w:rsid w:val="3BDD426E"/>
    <w:rsid w:val="3BE949C1"/>
    <w:rsid w:val="3BEA3AE0"/>
    <w:rsid w:val="3BF44191"/>
    <w:rsid w:val="3C074E2D"/>
    <w:rsid w:val="3C101F4E"/>
    <w:rsid w:val="3C1C2023"/>
    <w:rsid w:val="3C1E0B0E"/>
    <w:rsid w:val="3C237ED3"/>
    <w:rsid w:val="3C2B6D87"/>
    <w:rsid w:val="3C383466"/>
    <w:rsid w:val="3C460065"/>
    <w:rsid w:val="3C46700B"/>
    <w:rsid w:val="3C597D99"/>
    <w:rsid w:val="3C6109FB"/>
    <w:rsid w:val="3C77021F"/>
    <w:rsid w:val="3C862578"/>
    <w:rsid w:val="3C9012E0"/>
    <w:rsid w:val="3CB61E3C"/>
    <w:rsid w:val="3CE84C78"/>
    <w:rsid w:val="3CFE624A"/>
    <w:rsid w:val="3D0E0B83"/>
    <w:rsid w:val="3D1141CF"/>
    <w:rsid w:val="3D162D45"/>
    <w:rsid w:val="3D557755"/>
    <w:rsid w:val="3D583BAC"/>
    <w:rsid w:val="3D891FB8"/>
    <w:rsid w:val="3D8F3346"/>
    <w:rsid w:val="3D9F17DB"/>
    <w:rsid w:val="3DAFE331"/>
    <w:rsid w:val="3DB70117"/>
    <w:rsid w:val="3DC41242"/>
    <w:rsid w:val="3DD31D46"/>
    <w:rsid w:val="3DFF66C9"/>
    <w:rsid w:val="3E300685"/>
    <w:rsid w:val="3E5A7DF8"/>
    <w:rsid w:val="3E5F0F6A"/>
    <w:rsid w:val="3E75078E"/>
    <w:rsid w:val="3E894239"/>
    <w:rsid w:val="3EA64DEB"/>
    <w:rsid w:val="3EB16816"/>
    <w:rsid w:val="3ED10B4E"/>
    <w:rsid w:val="3ED274FC"/>
    <w:rsid w:val="3EDA6843"/>
    <w:rsid w:val="3EE55913"/>
    <w:rsid w:val="3EF75647"/>
    <w:rsid w:val="3EFD0EAF"/>
    <w:rsid w:val="3F00274D"/>
    <w:rsid w:val="3F00431D"/>
    <w:rsid w:val="3F1461F9"/>
    <w:rsid w:val="3F2A0461"/>
    <w:rsid w:val="3F373C95"/>
    <w:rsid w:val="3F5D7BA0"/>
    <w:rsid w:val="3F616053"/>
    <w:rsid w:val="3F650802"/>
    <w:rsid w:val="3F6D7BBB"/>
    <w:rsid w:val="3F6F55B4"/>
    <w:rsid w:val="3F70121D"/>
    <w:rsid w:val="3F762A0F"/>
    <w:rsid w:val="3F7E0F71"/>
    <w:rsid w:val="3F802132"/>
    <w:rsid w:val="3F80388E"/>
    <w:rsid w:val="3F892743"/>
    <w:rsid w:val="3F8A0269"/>
    <w:rsid w:val="3F9115F7"/>
    <w:rsid w:val="3F942E96"/>
    <w:rsid w:val="3FA07A8C"/>
    <w:rsid w:val="3FAF1572"/>
    <w:rsid w:val="3FE45BCB"/>
    <w:rsid w:val="3FE931E1"/>
    <w:rsid w:val="3FEB6F5A"/>
    <w:rsid w:val="40065CA2"/>
    <w:rsid w:val="40296AF8"/>
    <w:rsid w:val="40381A73"/>
    <w:rsid w:val="406B1E48"/>
    <w:rsid w:val="4077359D"/>
    <w:rsid w:val="407F0BEE"/>
    <w:rsid w:val="40953369"/>
    <w:rsid w:val="409B2096"/>
    <w:rsid w:val="40BD128F"/>
    <w:rsid w:val="40D27557"/>
    <w:rsid w:val="40D43E92"/>
    <w:rsid w:val="40E02836"/>
    <w:rsid w:val="40EE65D6"/>
    <w:rsid w:val="412C5A7C"/>
    <w:rsid w:val="413E755D"/>
    <w:rsid w:val="41412BA9"/>
    <w:rsid w:val="414A7CB0"/>
    <w:rsid w:val="41676AB4"/>
    <w:rsid w:val="41790595"/>
    <w:rsid w:val="41836FD6"/>
    <w:rsid w:val="41A82C28"/>
    <w:rsid w:val="41AB652E"/>
    <w:rsid w:val="41B15B63"/>
    <w:rsid w:val="41B4781F"/>
    <w:rsid w:val="41E75A40"/>
    <w:rsid w:val="41F83BB0"/>
    <w:rsid w:val="42036DC7"/>
    <w:rsid w:val="421107CE"/>
    <w:rsid w:val="422E7D02"/>
    <w:rsid w:val="4235270E"/>
    <w:rsid w:val="42426BD9"/>
    <w:rsid w:val="42471FC7"/>
    <w:rsid w:val="42507548"/>
    <w:rsid w:val="4262727B"/>
    <w:rsid w:val="42734FE4"/>
    <w:rsid w:val="42892A5A"/>
    <w:rsid w:val="42A11B51"/>
    <w:rsid w:val="42A15FF5"/>
    <w:rsid w:val="42BD6C96"/>
    <w:rsid w:val="42CA1469"/>
    <w:rsid w:val="42E00C78"/>
    <w:rsid w:val="42E9147E"/>
    <w:rsid w:val="42FF2D1C"/>
    <w:rsid w:val="4303280C"/>
    <w:rsid w:val="43040332"/>
    <w:rsid w:val="430E62A6"/>
    <w:rsid w:val="431542ED"/>
    <w:rsid w:val="432E715D"/>
    <w:rsid w:val="435117C9"/>
    <w:rsid w:val="43805C0B"/>
    <w:rsid w:val="43877439"/>
    <w:rsid w:val="43880DE7"/>
    <w:rsid w:val="43963680"/>
    <w:rsid w:val="43BB2B7F"/>
    <w:rsid w:val="43DB4394"/>
    <w:rsid w:val="43DB72E5"/>
    <w:rsid w:val="43E837B0"/>
    <w:rsid w:val="43EC14F2"/>
    <w:rsid w:val="43F96E2C"/>
    <w:rsid w:val="43F9776B"/>
    <w:rsid w:val="441D49D5"/>
    <w:rsid w:val="44254A04"/>
    <w:rsid w:val="443133A9"/>
    <w:rsid w:val="443F1622"/>
    <w:rsid w:val="443F46C2"/>
    <w:rsid w:val="445A645C"/>
    <w:rsid w:val="445E580C"/>
    <w:rsid w:val="44894F93"/>
    <w:rsid w:val="449776B0"/>
    <w:rsid w:val="44AB4F09"/>
    <w:rsid w:val="44AD7C37"/>
    <w:rsid w:val="44B813D4"/>
    <w:rsid w:val="44BD4AC4"/>
    <w:rsid w:val="44D77AAC"/>
    <w:rsid w:val="4504286C"/>
    <w:rsid w:val="45086F13"/>
    <w:rsid w:val="4520367E"/>
    <w:rsid w:val="453036D3"/>
    <w:rsid w:val="45367494"/>
    <w:rsid w:val="453B1ED0"/>
    <w:rsid w:val="453F0908"/>
    <w:rsid w:val="45482758"/>
    <w:rsid w:val="4550160D"/>
    <w:rsid w:val="456443B5"/>
    <w:rsid w:val="456450B8"/>
    <w:rsid w:val="456926CF"/>
    <w:rsid w:val="4574179F"/>
    <w:rsid w:val="45857508"/>
    <w:rsid w:val="45877724"/>
    <w:rsid w:val="45A55DFD"/>
    <w:rsid w:val="45A63C34"/>
    <w:rsid w:val="45AA51C1"/>
    <w:rsid w:val="45B1654F"/>
    <w:rsid w:val="45B7187D"/>
    <w:rsid w:val="45C94ACE"/>
    <w:rsid w:val="45D73ADC"/>
    <w:rsid w:val="45D93CF8"/>
    <w:rsid w:val="45E3549A"/>
    <w:rsid w:val="45EA1A61"/>
    <w:rsid w:val="45EE77A4"/>
    <w:rsid w:val="46050649"/>
    <w:rsid w:val="461B7E6D"/>
    <w:rsid w:val="462F56C6"/>
    <w:rsid w:val="463827CD"/>
    <w:rsid w:val="46426F44"/>
    <w:rsid w:val="46712183"/>
    <w:rsid w:val="46754846"/>
    <w:rsid w:val="467B090B"/>
    <w:rsid w:val="46821C9A"/>
    <w:rsid w:val="46B96B6B"/>
    <w:rsid w:val="46C525FA"/>
    <w:rsid w:val="46F34C47"/>
    <w:rsid w:val="4706073E"/>
    <w:rsid w:val="476E24BD"/>
    <w:rsid w:val="47751DB5"/>
    <w:rsid w:val="477535AD"/>
    <w:rsid w:val="477A2062"/>
    <w:rsid w:val="478B4B7E"/>
    <w:rsid w:val="47906638"/>
    <w:rsid w:val="479E6A0A"/>
    <w:rsid w:val="47A143A2"/>
    <w:rsid w:val="47B70069"/>
    <w:rsid w:val="47B75973"/>
    <w:rsid w:val="47C3362C"/>
    <w:rsid w:val="47C52055"/>
    <w:rsid w:val="47CF0F0F"/>
    <w:rsid w:val="47E349BA"/>
    <w:rsid w:val="48496905"/>
    <w:rsid w:val="484E277B"/>
    <w:rsid w:val="485C0187"/>
    <w:rsid w:val="4871646A"/>
    <w:rsid w:val="48757D08"/>
    <w:rsid w:val="48783354"/>
    <w:rsid w:val="488A40EF"/>
    <w:rsid w:val="488B3B9D"/>
    <w:rsid w:val="48A651C6"/>
    <w:rsid w:val="48B60321"/>
    <w:rsid w:val="48D218D8"/>
    <w:rsid w:val="48DB1B35"/>
    <w:rsid w:val="48F30C2D"/>
    <w:rsid w:val="49106FAA"/>
    <w:rsid w:val="49117305"/>
    <w:rsid w:val="49180694"/>
    <w:rsid w:val="491F1A22"/>
    <w:rsid w:val="4928696B"/>
    <w:rsid w:val="492C413F"/>
    <w:rsid w:val="49741323"/>
    <w:rsid w:val="49753D38"/>
    <w:rsid w:val="497E0E3E"/>
    <w:rsid w:val="498700F0"/>
    <w:rsid w:val="49935F6C"/>
    <w:rsid w:val="49AE2DA6"/>
    <w:rsid w:val="49DA246F"/>
    <w:rsid w:val="4A0330F2"/>
    <w:rsid w:val="4A05330E"/>
    <w:rsid w:val="4A0C644A"/>
    <w:rsid w:val="4A1C41B3"/>
    <w:rsid w:val="4A1D48B6"/>
    <w:rsid w:val="4A280C46"/>
    <w:rsid w:val="4A2F038B"/>
    <w:rsid w:val="4A301A0D"/>
    <w:rsid w:val="4A3644E0"/>
    <w:rsid w:val="4A421E6C"/>
    <w:rsid w:val="4A552F3F"/>
    <w:rsid w:val="4A5971B6"/>
    <w:rsid w:val="4A62250E"/>
    <w:rsid w:val="4A9F72BE"/>
    <w:rsid w:val="4AA77F21"/>
    <w:rsid w:val="4ABB377D"/>
    <w:rsid w:val="4AEF3676"/>
    <w:rsid w:val="4AFC64BF"/>
    <w:rsid w:val="4B0B6702"/>
    <w:rsid w:val="4B1A4631"/>
    <w:rsid w:val="4B34700A"/>
    <w:rsid w:val="4B3519D1"/>
    <w:rsid w:val="4B5D416C"/>
    <w:rsid w:val="4B5F681C"/>
    <w:rsid w:val="4B661BB1"/>
    <w:rsid w:val="4B69167A"/>
    <w:rsid w:val="4B6B0F4E"/>
    <w:rsid w:val="4B7122DD"/>
    <w:rsid w:val="4BA33FD7"/>
    <w:rsid w:val="4BA5387A"/>
    <w:rsid w:val="4BA803F5"/>
    <w:rsid w:val="4BC62629"/>
    <w:rsid w:val="4BCF3BD3"/>
    <w:rsid w:val="4BE13907"/>
    <w:rsid w:val="4C03562B"/>
    <w:rsid w:val="4C150504"/>
    <w:rsid w:val="4C1E06B7"/>
    <w:rsid w:val="4C456400"/>
    <w:rsid w:val="4C465518"/>
    <w:rsid w:val="4C7B1665"/>
    <w:rsid w:val="4C83051A"/>
    <w:rsid w:val="4C856040"/>
    <w:rsid w:val="4C862C0F"/>
    <w:rsid w:val="4C8A18A8"/>
    <w:rsid w:val="4C9149E5"/>
    <w:rsid w:val="4CB115A3"/>
    <w:rsid w:val="4CB16E35"/>
    <w:rsid w:val="4CBD7E04"/>
    <w:rsid w:val="4CD82614"/>
    <w:rsid w:val="4CE0610E"/>
    <w:rsid w:val="4D105682"/>
    <w:rsid w:val="4D2E2B7B"/>
    <w:rsid w:val="4D355CB8"/>
    <w:rsid w:val="4D387556"/>
    <w:rsid w:val="4D50664E"/>
    <w:rsid w:val="4D546342"/>
    <w:rsid w:val="4D6D21DE"/>
    <w:rsid w:val="4D777B67"/>
    <w:rsid w:val="4D866514"/>
    <w:rsid w:val="4D9C7AE5"/>
    <w:rsid w:val="4DA16EA9"/>
    <w:rsid w:val="4DAD1CF2"/>
    <w:rsid w:val="4DBA61BD"/>
    <w:rsid w:val="4DCD4142"/>
    <w:rsid w:val="4DCE26E9"/>
    <w:rsid w:val="4DDB797C"/>
    <w:rsid w:val="4E0D2791"/>
    <w:rsid w:val="4E0D7E1B"/>
    <w:rsid w:val="4E243D5F"/>
    <w:rsid w:val="4E4F6905"/>
    <w:rsid w:val="4E502E97"/>
    <w:rsid w:val="4E6E415C"/>
    <w:rsid w:val="4E7520E4"/>
    <w:rsid w:val="4E802F63"/>
    <w:rsid w:val="4E8F764A"/>
    <w:rsid w:val="4E962786"/>
    <w:rsid w:val="4E974E4A"/>
    <w:rsid w:val="4E9B1B4B"/>
    <w:rsid w:val="4EA07161"/>
    <w:rsid w:val="4EA12ED9"/>
    <w:rsid w:val="4EA83B7D"/>
    <w:rsid w:val="4EC07803"/>
    <w:rsid w:val="4ED212E5"/>
    <w:rsid w:val="4ED96B17"/>
    <w:rsid w:val="4EE2777A"/>
    <w:rsid w:val="4F015A65"/>
    <w:rsid w:val="4F05790C"/>
    <w:rsid w:val="4F202FDC"/>
    <w:rsid w:val="4F604B42"/>
    <w:rsid w:val="4F63587C"/>
    <w:rsid w:val="4F685C55"/>
    <w:rsid w:val="4F6E4962"/>
    <w:rsid w:val="4F7F146C"/>
    <w:rsid w:val="4F822D0B"/>
    <w:rsid w:val="4F8D1DDB"/>
    <w:rsid w:val="4FA64C4B"/>
    <w:rsid w:val="4FD51ACF"/>
    <w:rsid w:val="4FFE4A87"/>
    <w:rsid w:val="50044C98"/>
    <w:rsid w:val="50357D7D"/>
    <w:rsid w:val="5052092F"/>
    <w:rsid w:val="505226DD"/>
    <w:rsid w:val="50642CF6"/>
    <w:rsid w:val="50772144"/>
    <w:rsid w:val="507B7E86"/>
    <w:rsid w:val="507F48A9"/>
    <w:rsid w:val="50834F8C"/>
    <w:rsid w:val="50964CC0"/>
    <w:rsid w:val="50AD2009"/>
    <w:rsid w:val="50AD3DB7"/>
    <w:rsid w:val="50CF3D2E"/>
    <w:rsid w:val="50D41344"/>
    <w:rsid w:val="50D457E8"/>
    <w:rsid w:val="50F9756B"/>
    <w:rsid w:val="50FF62BF"/>
    <w:rsid w:val="51022355"/>
    <w:rsid w:val="51121E6C"/>
    <w:rsid w:val="511928E9"/>
    <w:rsid w:val="511B51C5"/>
    <w:rsid w:val="512875E5"/>
    <w:rsid w:val="512A5408"/>
    <w:rsid w:val="512E4EF8"/>
    <w:rsid w:val="51597A9B"/>
    <w:rsid w:val="51791EEB"/>
    <w:rsid w:val="517B3EB5"/>
    <w:rsid w:val="518445E4"/>
    <w:rsid w:val="51A0391C"/>
    <w:rsid w:val="51AB479B"/>
    <w:rsid w:val="51B3364F"/>
    <w:rsid w:val="51BA0C5F"/>
    <w:rsid w:val="51CF353A"/>
    <w:rsid w:val="51D91A16"/>
    <w:rsid w:val="51E20D80"/>
    <w:rsid w:val="51E60623"/>
    <w:rsid w:val="51F003FF"/>
    <w:rsid w:val="521C11F4"/>
    <w:rsid w:val="521F2A93"/>
    <w:rsid w:val="52202C4C"/>
    <w:rsid w:val="52274009"/>
    <w:rsid w:val="52326C6A"/>
    <w:rsid w:val="523A1214"/>
    <w:rsid w:val="526B6ECC"/>
    <w:rsid w:val="527C1C93"/>
    <w:rsid w:val="528C3C9E"/>
    <w:rsid w:val="529B480F"/>
    <w:rsid w:val="52A116FA"/>
    <w:rsid w:val="52A35472"/>
    <w:rsid w:val="52BB6C5F"/>
    <w:rsid w:val="52C33D66"/>
    <w:rsid w:val="52C750D6"/>
    <w:rsid w:val="52D7336D"/>
    <w:rsid w:val="52EF3C34"/>
    <w:rsid w:val="52F20D52"/>
    <w:rsid w:val="52F61A46"/>
    <w:rsid w:val="53095C1D"/>
    <w:rsid w:val="53292921"/>
    <w:rsid w:val="53511372"/>
    <w:rsid w:val="53850EE7"/>
    <w:rsid w:val="53A5669A"/>
    <w:rsid w:val="53C73F79"/>
    <w:rsid w:val="53D21AD9"/>
    <w:rsid w:val="53DB6E8D"/>
    <w:rsid w:val="53DF072C"/>
    <w:rsid w:val="53EA2130"/>
    <w:rsid w:val="53EA7560"/>
    <w:rsid w:val="53F12868"/>
    <w:rsid w:val="53F341D7"/>
    <w:rsid w:val="53FB1FB9"/>
    <w:rsid w:val="53FD4D1D"/>
    <w:rsid w:val="540957A8"/>
    <w:rsid w:val="541E0E7E"/>
    <w:rsid w:val="54336CC9"/>
    <w:rsid w:val="543F11CA"/>
    <w:rsid w:val="544B268E"/>
    <w:rsid w:val="545804DE"/>
    <w:rsid w:val="547846DC"/>
    <w:rsid w:val="549C486F"/>
    <w:rsid w:val="54A43EC9"/>
    <w:rsid w:val="54A47A80"/>
    <w:rsid w:val="54A760AE"/>
    <w:rsid w:val="54B90F7D"/>
    <w:rsid w:val="54CF254E"/>
    <w:rsid w:val="54CF7807"/>
    <w:rsid w:val="54D33745"/>
    <w:rsid w:val="54DE4E87"/>
    <w:rsid w:val="54EC75A4"/>
    <w:rsid w:val="54F03807"/>
    <w:rsid w:val="54FE4BE1"/>
    <w:rsid w:val="55020B76"/>
    <w:rsid w:val="55035D70"/>
    <w:rsid w:val="55081F04"/>
    <w:rsid w:val="55270313"/>
    <w:rsid w:val="552C79A0"/>
    <w:rsid w:val="552F123F"/>
    <w:rsid w:val="55363F72"/>
    <w:rsid w:val="55432F3C"/>
    <w:rsid w:val="556C4241"/>
    <w:rsid w:val="559E0172"/>
    <w:rsid w:val="55C55092"/>
    <w:rsid w:val="55D02A22"/>
    <w:rsid w:val="55E97640"/>
    <w:rsid w:val="55EE4C56"/>
    <w:rsid w:val="55F235AF"/>
    <w:rsid w:val="561D2B2A"/>
    <w:rsid w:val="564703AA"/>
    <w:rsid w:val="566A3098"/>
    <w:rsid w:val="56725887"/>
    <w:rsid w:val="567D422C"/>
    <w:rsid w:val="56933A4F"/>
    <w:rsid w:val="56C500AD"/>
    <w:rsid w:val="56C836F9"/>
    <w:rsid w:val="56CB143B"/>
    <w:rsid w:val="56DA2711"/>
    <w:rsid w:val="56DF14D7"/>
    <w:rsid w:val="56EE552A"/>
    <w:rsid w:val="56F20776"/>
    <w:rsid w:val="56F91D2C"/>
    <w:rsid w:val="5702376B"/>
    <w:rsid w:val="57201427"/>
    <w:rsid w:val="573C40E7"/>
    <w:rsid w:val="57511940"/>
    <w:rsid w:val="575651A9"/>
    <w:rsid w:val="57662D2D"/>
    <w:rsid w:val="576F0018"/>
    <w:rsid w:val="577218B7"/>
    <w:rsid w:val="5776215B"/>
    <w:rsid w:val="577675F9"/>
    <w:rsid w:val="57805D82"/>
    <w:rsid w:val="57A2219C"/>
    <w:rsid w:val="57B1418D"/>
    <w:rsid w:val="57BC2B32"/>
    <w:rsid w:val="57C00874"/>
    <w:rsid w:val="57E171D9"/>
    <w:rsid w:val="57E3791E"/>
    <w:rsid w:val="57F347A6"/>
    <w:rsid w:val="580544D9"/>
    <w:rsid w:val="580E03AC"/>
    <w:rsid w:val="58140DF3"/>
    <w:rsid w:val="5820055E"/>
    <w:rsid w:val="58254B7B"/>
    <w:rsid w:val="582C415B"/>
    <w:rsid w:val="582D0C5F"/>
    <w:rsid w:val="58387BB6"/>
    <w:rsid w:val="58492159"/>
    <w:rsid w:val="58694A68"/>
    <w:rsid w:val="5875165E"/>
    <w:rsid w:val="589715D5"/>
    <w:rsid w:val="589870FB"/>
    <w:rsid w:val="589F0489"/>
    <w:rsid w:val="58C3686E"/>
    <w:rsid w:val="58C77D96"/>
    <w:rsid w:val="58D85295"/>
    <w:rsid w:val="58E93DFA"/>
    <w:rsid w:val="58F9403E"/>
    <w:rsid w:val="59100EEE"/>
    <w:rsid w:val="591A58A7"/>
    <w:rsid w:val="59345076"/>
    <w:rsid w:val="59396546"/>
    <w:rsid w:val="595F09CA"/>
    <w:rsid w:val="59641B8C"/>
    <w:rsid w:val="5977142A"/>
    <w:rsid w:val="597C07CB"/>
    <w:rsid w:val="5996188C"/>
    <w:rsid w:val="59975605"/>
    <w:rsid w:val="59A815C0"/>
    <w:rsid w:val="59BB4918"/>
    <w:rsid w:val="59C83A10"/>
    <w:rsid w:val="59CA4A56"/>
    <w:rsid w:val="59CA59DA"/>
    <w:rsid w:val="59CA7788"/>
    <w:rsid w:val="59D04644"/>
    <w:rsid w:val="59D651F2"/>
    <w:rsid w:val="5A1C493C"/>
    <w:rsid w:val="5A3572F7"/>
    <w:rsid w:val="5A386DE8"/>
    <w:rsid w:val="5A4664C7"/>
    <w:rsid w:val="5A470DD9"/>
    <w:rsid w:val="5A571237"/>
    <w:rsid w:val="5A5A794E"/>
    <w:rsid w:val="5A5D05FC"/>
    <w:rsid w:val="5A654DD2"/>
    <w:rsid w:val="5AA47FD9"/>
    <w:rsid w:val="5AB741B0"/>
    <w:rsid w:val="5ABC5326"/>
    <w:rsid w:val="5AC624A8"/>
    <w:rsid w:val="5AE66ECB"/>
    <w:rsid w:val="5AED5B3A"/>
    <w:rsid w:val="5AF947C9"/>
    <w:rsid w:val="5AFC6067"/>
    <w:rsid w:val="5B0A6944"/>
    <w:rsid w:val="5B0B7ACF"/>
    <w:rsid w:val="5B0E7B48"/>
    <w:rsid w:val="5B1769FD"/>
    <w:rsid w:val="5B1F1429"/>
    <w:rsid w:val="5B294982"/>
    <w:rsid w:val="5B2D4472"/>
    <w:rsid w:val="5B3A515C"/>
    <w:rsid w:val="5B3B31A7"/>
    <w:rsid w:val="5B3D3F8A"/>
    <w:rsid w:val="5B555777"/>
    <w:rsid w:val="5B694D7F"/>
    <w:rsid w:val="5B751975"/>
    <w:rsid w:val="5B8A5421"/>
    <w:rsid w:val="5B8C2182"/>
    <w:rsid w:val="5B9C33A6"/>
    <w:rsid w:val="5B9E0ECC"/>
    <w:rsid w:val="5BA30291"/>
    <w:rsid w:val="5BCF552A"/>
    <w:rsid w:val="5BE865EB"/>
    <w:rsid w:val="5BF40AEC"/>
    <w:rsid w:val="5C16576E"/>
    <w:rsid w:val="5C2238AB"/>
    <w:rsid w:val="5C3F0300"/>
    <w:rsid w:val="5C4256E8"/>
    <w:rsid w:val="5C4265A9"/>
    <w:rsid w:val="5C45759A"/>
    <w:rsid w:val="5C4F21C6"/>
    <w:rsid w:val="5C503FFD"/>
    <w:rsid w:val="5C5617A7"/>
    <w:rsid w:val="5C8C6F77"/>
    <w:rsid w:val="5CB8410A"/>
    <w:rsid w:val="5CC52489"/>
    <w:rsid w:val="5CE24DE9"/>
    <w:rsid w:val="5CEB78C4"/>
    <w:rsid w:val="5D086F45"/>
    <w:rsid w:val="5D0F3EE3"/>
    <w:rsid w:val="5D114EA1"/>
    <w:rsid w:val="5D1551BE"/>
    <w:rsid w:val="5D274799"/>
    <w:rsid w:val="5D2B49E2"/>
    <w:rsid w:val="5D2B6790"/>
    <w:rsid w:val="5D331AE8"/>
    <w:rsid w:val="5D50269A"/>
    <w:rsid w:val="5D530984"/>
    <w:rsid w:val="5D695529"/>
    <w:rsid w:val="5D8F31C2"/>
    <w:rsid w:val="5D8F6D1E"/>
    <w:rsid w:val="5DBF0DAA"/>
    <w:rsid w:val="5DE5528C"/>
    <w:rsid w:val="5DF272AD"/>
    <w:rsid w:val="5DF43025"/>
    <w:rsid w:val="5DF47840"/>
    <w:rsid w:val="5E0019CA"/>
    <w:rsid w:val="5E2002BE"/>
    <w:rsid w:val="5E3E6996"/>
    <w:rsid w:val="5E40626B"/>
    <w:rsid w:val="5E421FE3"/>
    <w:rsid w:val="5E49697B"/>
    <w:rsid w:val="5E520A63"/>
    <w:rsid w:val="5E581806"/>
    <w:rsid w:val="5E6463FD"/>
    <w:rsid w:val="5E761C8C"/>
    <w:rsid w:val="5E7818A9"/>
    <w:rsid w:val="5E7D74BF"/>
    <w:rsid w:val="5E8E347A"/>
    <w:rsid w:val="5EA70098"/>
    <w:rsid w:val="5EAA5C05"/>
    <w:rsid w:val="5EAE3418"/>
    <w:rsid w:val="5EB033F0"/>
    <w:rsid w:val="5EB50A07"/>
    <w:rsid w:val="5ECD7618"/>
    <w:rsid w:val="5ED52E57"/>
    <w:rsid w:val="5ED74E21"/>
    <w:rsid w:val="5EFD0600"/>
    <w:rsid w:val="5F041450"/>
    <w:rsid w:val="5F150412"/>
    <w:rsid w:val="5F1514A5"/>
    <w:rsid w:val="5F1C4385"/>
    <w:rsid w:val="5F41229A"/>
    <w:rsid w:val="5F473629"/>
    <w:rsid w:val="5F576CDF"/>
    <w:rsid w:val="5F7D24AD"/>
    <w:rsid w:val="5F926365"/>
    <w:rsid w:val="5FAF36A8"/>
    <w:rsid w:val="5FBB7A6B"/>
    <w:rsid w:val="5FC15189"/>
    <w:rsid w:val="5FC5111D"/>
    <w:rsid w:val="5FCA6734"/>
    <w:rsid w:val="5FD17AC2"/>
    <w:rsid w:val="5FE4349F"/>
    <w:rsid w:val="5FE80968"/>
    <w:rsid w:val="60025ECE"/>
    <w:rsid w:val="60123C37"/>
    <w:rsid w:val="604007A4"/>
    <w:rsid w:val="604858AA"/>
    <w:rsid w:val="606A21B9"/>
    <w:rsid w:val="606C3347"/>
    <w:rsid w:val="6071095D"/>
    <w:rsid w:val="607246D5"/>
    <w:rsid w:val="608B03AD"/>
    <w:rsid w:val="608C1C3B"/>
    <w:rsid w:val="609A2993"/>
    <w:rsid w:val="609A4358"/>
    <w:rsid w:val="60A55E81"/>
    <w:rsid w:val="60A6305A"/>
    <w:rsid w:val="60CF38D6"/>
    <w:rsid w:val="60D04C81"/>
    <w:rsid w:val="60DB04CD"/>
    <w:rsid w:val="60EC092C"/>
    <w:rsid w:val="6106379C"/>
    <w:rsid w:val="615269E1"/>
    <w:rsid w:val="615838CB"/>
    <w:rsid w:val="615D7649"/>
    <w:rsid w:val="61744894"/>
    <w:rsid w:val="617821BF"/>
    <w:rsid w:val="617A5F38"/>
    <w:rsid w:val="61B7412F"/>
    <w:rsid w:val="61D75138"/>
    <w:rsid w:val="61E41B1C"/>
    <w:rsid w:val="61FA760E"/>
    <w:rsid w:val="62145A44"/>
    <w:rsid w:val="621A5025"/>
    <w:rsid w:val="622B0FE0"/>
    <w:rsid w:val="624327CD"/>
    <w:rsid w:val="6263198D"/>
    <w:rsid w:val="6266352A"/>
    <w:rsid w:val="627C4F31"/>
    <w:rsid w:val="62854B94"/>
    <w:rsid w:val="62976675"/>
    <w:rsid w:val="629848C7"/>
    <w:rsid w:val="62A25746"/>
    <w:rsid w:val="62B45479"/>
    <w:rsid w:val="62CA25A7"/>
    <w:rsid w:val="62DD422B"/>
    <w:rsid w:val="62E713AB"/>
    <w:rsid w:val="631F3798"/>
    <w:rsid w:val="63462575"/>
    <w:rsid w:val="6356208C"/>
    <w:rsid w:val="63576BF7"/>
    <w:rsid w:val="635A71A8"/>
    <w:rsid w:val="635B2182"/>
    <w:rsid w:val="63690C54"/>
    <w:rsid w:val="63807109"/>
    <w:rsid w:val="6381535B"/>
    <w:rsid w:val="63972DD1"/>
    <w:rsid w:val="63A1155A"/>
    <w:rsid w:val="63A23524"/>
    <w:rsid w:val="63AC410D"/>
    <w:rsid w:val="63CE60C7"/>
    <w:rsid w:val="63CF256B"/>
    <w:rsid w:val="63D00091"/>
    <w:rsid w:val="63F131C5"/>
    <w:rsid w:val="6401024A"/>
    <w:rsid w:val="64047D3A"/>
    <w:rsid w:val="64063AB3"/>
    <w:rsid w:val="64264155"/>
    <w:rsid w:val="64372A7F"/>
    <w:rsid w:val="64607667"/>
    <w:rsid w:val="646A4041"/>
    <w:rsid w:val="64794284"/>
    <w:rsid w:val="64930841"/>
    <w:rsid w:val="649A7A6D"/>
    <w:rsid w:val="64AA6B34"/>
    <w:rsid w:val="64B96D77"/>
    <w:rsid w:val="64C52630"/>
    <w:rsid w:val="64E5191A"/>
    <w:rsid w:val="64E536C8"/>
    <w:rsid w:val="64F90D4B"/>
    <w:rsid w:val="64FD6C64"/>
    <w:rsid w:val="65357C8A"/>
    <w:rsid w:val="6545060B"/>
    <w:rsid w:val="654A6B6F"/>
    <w:rsid w:val="6558033E"/>
    <w:rsid w:val="65617079"/>
    <w:rsid w:val="657A02B4"/>
    <w:rsid w:val="6589499B"/>
    <w:rsid w:val="65AC2438"/>
    <w:rsid w:val="65B8702E"/>
    <w:rsid w:val="65BA2DA7"/>
    <w:rsid w:val="65C07C91"/>
    <w:rsid w:val="65C15EE3"/>
    <w:rsid w:val="65C47B38"/>
    <w:rsid w:val="65C66F3D"/>
    <w:rsid w:val="65C6799D"/>
    <w:rsid w:val="65EF3241"/>
    <w:rsid w:val="65FE7137"/>
    <w:rsid w:val="65FF2B21"/>
    <w:rsid w:val="663743F7"/>
    <w:rsid w:val="663F29DC"/>
    <w:rsid w:val="66495ED8"/>
    <w:rsid w:val="665B077B"/>
    <w:rsid w:val="66707909"/>
    <w:rsid w:val="6672542F"/>
    <w:rsid w:val="667572D6"/>
    <w:rsid w:val="667C4500"/>
    <w:rsid w:val="669E0CC4"/>
    <w:rsid w:val="66B477F6"/>
    <w:rsid w:val="66B86349"/>
    <w:rsid w:val="66D132B9"/>
    <w:rsid w:val="66E0683D"/>
    <w:rsid w:val="6707201B"/>
    <w:rsid w:val="670A38BA"/>
    <w:rsid w:val="670E33AA"/>
    <w:rsid w:val="67310E46"/>
    <w:rsid w:val="67334BBF"/>
    <w:rsid w:val="6734111D"/>
    <w:rsid w:val="6738148A"/>
    <w:rsid w:val="674250C3"/>
    <w:rsid w:val="677B6565"/>
    <w:rsid w:val="677C419E"/>
    <w:rsid w:val="678418BE"/>
    <w:rsid w:val="67B10F88"/>
    <w:rsid w:val="67B53825"/>
    <w:rsid w:val="67BD092C"/>
    <w:rsid w:val="67D51BB5"/>
    <w:rsid w:val="67DA7730"/>
    <w:rsid w:val="67DD0FCE"/>
    <w:rsid w:val="67E1461B"/>
    <w:rsid w:val="67E74A49"/>
    <w:rsid w:val="67E83121"/>
    <w:rsid w:val="67EE0585"/>
    <w:rsid w:val="67FF0F45"/>
    <w:rsid w:val="68182006"/>
    <w:rsid w:val="683C0911"/>
    <w:rsid w:val="685E3EBD"/>
    <w:rsid w:val="687C4343"/>
    <w:rsid w:val="68861AD6"/>
    <w:rsid w:val="68882CE8"/>
    <w:rsid w:val="68921DB9"/>
    <w:rsid w:val="68955405"/>
    <w:rsid w:val="68B15A8C"/>
    <w:rsid w:val="68BA4E6C"/>
    <w:rsid w:val="68BF2482"/>
    <w:rsid w:val="68C31F72"/>
    <w:rsid w:val="68DB3760"/>
    <w:rsid w:val="68DC4DE2"/>
    <w:rsid w:val="68EC14C9"/>
    <w:rsid w:val="68EC1FD0"/>
    <w:rsid w:val="68FE744E"/>
    <w:rsid w:val="690221F3"/>
    <w:rsid w:val="69026F3E"/>
    <w:rsid w:val="69081694"/>
    <w:rsid w:val="691D0F49"/>
    <w:rsid w:val="691E364C"/>
    <w:rsid w:val="69256789"/>
    <w:rsid w:val="692F6CA4"/>
    <w:rsid w:val="69360996"/>
    <w:rsid w:val="693764BC"/>
    <w:rsid w:val="693E5A9D"/>
    <w:rsid w:val="695E69C9"/>
    <w:rsid w:val="69692B1A"/>
    <w:rsid w:val="696A6892"/>
    <w:rsid w:val="699658D9"/>
    <w:rsid w:val="69A022B3"/>
    <w:rsid w:val="69AD0F38"/>
    <w:rsid w:val="69D45463"/>
    <w:rsid w:val="69D87C9F"/>
    <w:rsid w:val="69E421A0"/>
    <w:rsid w:val="69E71C90"/>
    <w:rsid w:val="69E93C5A"/>
    <w:rsid w:val="69EC2AE9"/>
    <w:rsid w:val="69F442B4"/>
    <w:rsid w:val="69FD7706"/>
    <w:rsid w:val="6A2627B9"/>
    <w:rsid w:val="6A4813FA"/>
    <w:rsid w:val="6A58493C"/>
    <w:rsid w:val="6A590DE0"/>
    <w:rsid w:val="6A735B84"/>
    <w:rsid w:val="6A760292"/>
    <w:rsid w:val="6A816383"/>
    <w:rsid w:val="6A975464"/>
    <w:rsid w:val="6AA620F6"/>
    <w:rsid w:val="6AA87672"/>
    <w:rsid w:val="6AA95198"/>
    <w:rsid w:val="6ACF10A2"/>
    <w:rsid w:val="6ACF2F63"/>
    <w:rsid w:val="6AEE2CF8"/>
    <w:rsid w:val="6AF24D91"/>
    <w:rsid w:val="6AF61F16"/>
    <w:rsid w:val="6B064398"/>
    <w:rsid w:val="6B106FC5"/>
    <w:rsid w:val="6B32518D"/>
    <w:rsid w:val="6B3453A9"/>
    <w:rsid w:val="6B3B2294"/>
    <w:rsid w:val="6B3B6738"/>
    <w:rsid w:val="6B451364"/>
    <w:rsid w:val="6B517D09"/>
    <w:rsid w:val="6B5477F9"/>
    <w:rsid w:val="6B6932A5"/>
    <w:rsid w:val="6B7F740A"/>
    <w:rsid w:val="6B8F59A7"/>
    <w:rsid w:val="6B961BC0"/>
    <w:rsid w:val="6B9A16B0"/>
    <w:rsid w:val="6B9B71D6"/>
    <w:rsid w:val="6BA0659B"/>
    <w:rsid w:val="6BAC13E3"/>
    <w:rsid w:val="6BBB33D4"/>
    <w:rsid w:val="6BCC0076"/>
    <w:rsid w:val="6BDF10F3"/>
    <w:rsid w:val="6BED307E"/>
    <w:rsid w:val="6C2E3BA6"/>
    <w:rsid w:val="6C391C03"/>
    <w:rsid w:val="6C621AA2"/>
    <w:rsid w:val="6C6E03B0"/>
    <w:rsid w:val="6C755C79"/>
    <w:rsid w:val="6C7C0DB6"/>
    <w:rsid w:val="6C8D2FC3"/>
    <w:rsid w:val="6C91201D"/>
    <w:rsid w:val="6C965868"/>
    <w:rsid w:val="6C9D4B62"/>
    <w:rsid w:val="6C9F6852"/>
    <w:rsid w:val="6CA43E69"/>
    <w:rsid w:val="6CBC227E"/>
    <w:rsid w:val="6CD56718"/>
    <w:rsid w:val="6CDA788A"/>
    <w:rsid w:val="6CFC3CA5"/>
    <w:rsid w:val="6D36133C"/>
    <w:rsid w:val="6D371181"/>
    <w:rsid w:val="6D415B5B"/>
    <w:rsid w:val="6D4D2752"/>
    <w:rsid w:val="6D4F7B52"/>
    <w:rsid w:val="6D51014B"/>
    <w:rsid w:val="6D512242"/>
    <w:rsid w:val="6D613759"/>
    <w:rsid w:val="6D633D24"/>
    <w:rsid w:val="6D9B526C"/>
    <w:rsid w:val="6D9E65C6"/>
    <w:rsid w:val="6DAA75C3"/>
    <w:rsid w:val="6DBA579B"/>
    <w:rsid w:val="6DBC3DCA"/>
    <w:rsid w:val="6DCE5641"/>
    <w:rsid w:val="6DE05374"/>
    <w:rsid w:val="6DF8446C"/>
    <w:rsid w:val="6E027099"/>
    <w:rsid w:val="6E050B8C"/>
    <w:rsid w:val="6E0B0643"/>
    <w:rsid w:val="6E0B350E"/>
    <w:rsid w:val="6E0C43BB"/>
    <w:rsid w:val="6E337B9A"/>
    <w:rsid w:val="6E3D233E"/>
    <w:rsid w:val="6E443B55"/>
    <w:rsid w:val="6E625D89"/>
    <w:rsid w:val="6E677844"/>
    <w:rsid w:val="6E69536A"/>
    <w:rsid w:val="6E731D44"/>
    <w:rsid w:val="6E8C2E06"/>
    <w:rsid w:val="6E963C85"/>
    <w:rsid w:val="6EA6211A"/>
    <w:rsid w:val="6EBC193D"/>
    <w:rsid w:val="6ED15335"/>
    <w:rsid w:val="6ED22F0F"/>
    <w:rsid w:val="6EE449F0"/>
    <w:rsid w:val="6EE45160"/>
    <w:rsid w:val="6EE90351"/>
    <w:rsid w:val="6EF2710D"/>
    <w:rsid w:val="6EF773B9"/>
    <w:rsid w:val="6F1A48B6"/>
    <w:rsid w:val="6F304979"/>
    <w:rsid w:val="6F345978"/>
    <w:rsid w:val="6F3F1180"/>
    <w:rsid w:val="6F48197F"/>
    <w:rsid w:val="6F4D02D8"/>
    <w:rsid w:val="6F551572"/>
    <w:rsid w:val="6F5D2C01"/>
    <w:rsid w:val="6F771D08"/>
    <w:rsid w:val="6F7EC148"/>
    <w:rsid w:val="6F83245B"/>
    <w:rsid w:val="6F8F5636"/>
    <w:rsid w:val="6FCA73A4"/>
    <w:rsid w:val="6FEB6910"/>
    <w:rsid w:val="6FF670D1"/>
    <w:rsid w:val="6FF869A5"/>
    <w:rsid w:val="701E39EB"/>
    <w:rsid w:val="701E687D"/>
    <w:rsid w:val="704020FA"/>
    <w:rsid w:val="70451C9F"/>
    <w:rsid w:val="705160B5"/>
    <w:rsid w:val="7053007F"/>
    <w:rsid w:val="70531E2E"/>
    <w:rsid w:val="7060454A"/>
    <w:rsid w:val="706A7307"/>
    <w:rsid w:val="706B30B0"/>
    <w:rsid w:val="70814BED"/>
    <w:rsid w:val="70A16506"/>
    <w:rsid w:val="70A1703D"/>
    <w:rsid w:val="70B07280"/>
    <w:rsid w:val="70C6477E"/>
    <w:rsid w:val="70D34D1C"/>
    <w:rsid w:val="70D72A5F"/>
    <w:rsid w:val="712B6906"/>
    <w:rsid w:val="715916C6"/>
    <w:rsid w:val="716F0EE9"/>
    <w:rsid w:val="717464FF"/>
    <w:rsid w:val="718018F4"/>
    <w:rsid w:val="71846FD9"/>
    <w:rsid w:val="718F50E7"/>
    <w:rsid w:val="71A30B93"/>
    <w:rsid w:val="71B763EC"/>
    <w:rsid w:val="71D20560"/>
    <w:rsid w:val="71D64AC4"/>
    <w:rsid w:val="71D93312"/>
    <w:rsid w:val="71DB032D"/>
    <w:rsid w:val="71DB20DB"/>
    <w:rsid w:val="71EF3DD8"/>
    <w:rsid w:val="71F92EA9"/>
    <w:rsid w:val="72005FE5"/>
    <w:rsid w:val="72080E01"/>
    <w:rsid w:val="72121874"/>
    <w:rsid w:val="72463278"/>
    <w:rsid w:val="725E2D0C"/>
    <w:rsid w:val="72600832"/>
    <w:rsid w:val="727B38BE"/>
    <w:rsid w:val="72B4247F"/>
    <w:rsid w:val="72D80D10"/>
    <w:rsid w:val="72E77746"/>
    <w:rsid w:val="7303313B"/>
    <w:rsid w:val="730F0B38"/>
    <w:rsid w:val="731D3DCF"/>
    <w:rsid w:val="732301DD"/>
    <w:rsid w:val="733C4DFB"/>
    <w:rsid w:val="734E121A"/>
    <w:rsid w:val="7358775B"/>
    <w:rsid w:val="73840550"/>
    <w:rsid w:val="73952403"/>
    <w:rsid w:val="73B452D9"/>
    <w:rsid w:val="73B9644B"/>
    <w:rsid w:val="73BC5E5C"/>
    <w:rsid w:val="73C53042"/>
    <w:rsid w:val="73DE4104"/>
    <w:rsid w:val="73FF096A"/>
    <w:rsid w:val="740F250F"/>
    <w:rsid w:val="740F42BD"/>
    <w:rsid w:val="741144D9"/>
    <w:rsid w:val="7439758C"/>
    <w:rsid w:val="744321B9"/>
    <w:rsid w:val="745443C6"/>
    <w:rsid w:val="7459794C"/>
    <w:rsid w:val="74764EA8"/>
    <w:rsid w:val="74784559"/>
    <w:rsid w:val="748A74A6"/>
    <w:rsid w:val="74AE1D28"/>
    <w:rsid w:val="74B51309"/>
    <w:rsid w:val="74B60BDD"/>
    <w:rsid w:val="74BA691F"/>
    <w:rsid w:val="74C00001"/>
    <w:rsid w:val="74C40AF2"/>
    <w:rsid w:val="74C7103C"/>
    <w:rsid w:val="74CD38CA"/>
    <w:rsid w:val="74EC45FF"/>
    <w:rsid w:val="75004B37"/>
    <w:rsid w:val="750758DC"/>
    <w:rsid w:val="75107E41"/>
    <w:rsid w:val="75137DDD"/>
    <w:rsid w:val="75145DFA"/>
    <w:rsid w:val="751D2A0A"/>
    <w:rsid w:val="752655AE"/>
    <w:rsid w:val="752E4C17"/>
    <w:rsid w:val="7545549A"/>
    <w:rsid w:val="75792336"/>
    <w:rsid w:val="75803D91"/>
    <w:rsid w:val="759E182C"/>
    <w:rsid w:val="75A35605"/>
    <w:rsid w:val="75B25848"/>
    <w:rsid w:val="75B95147"/>
    <w:rsid w:val="75ED4AD2"/>
    <w:rsid w:val="75F419BD"/>
    <w:rsid w:val="75F60EBE"/>
    <w:rsid w:val="76377AFB"/>
    <w:rsid w:val="76524935"/>
    <w:rsid w:val="7662726E"/>
    <w:rsid w:val="76676633"/>
    <w:rsid w:val="767103C8"/>
    <w:rsid w:val="767E397C"/>
    <w:rsid w:val="768216BE"/>
    <w:rsid w:val="76962A74"/>
    <w:rsid w:val="769D32C5"/>
    <w:rsid w:val="76A41725"/>
    <w:rsid w:val="76B16088"/>
    <w:rsid w:val="76C10BCF"/>
    <w:rsid w:val="76C43A85"/>
    <w:rsid w:val="76E00193"/>
    <w:rsid w:val="76E45ED5"/>
    <w:rsid w:val="76E97048"/>
    <w:rsid w:val="76FB6D7B"/>
    <w:rsid w:val="770C4BF0"/>
    <w:rsid w:val="77155DAA"/>
    <w:rsid w:val="77225081"/>
    <w:rsid w:val="7725204A"/>
    <w:rsid w:val="77263DE8"/>
    <w:rsid w:val="772877BF"/>
    <w:rsid w:val="773728B1"/>
    <w:rsid w:val="77626640"/>
    <w:rsid w:val="777F4372"/>
    <w:rsid w:val="77A32556"/>
    <w:rsid w:val="77A613DD"/>
    <w:rsid w:val="77AF1B9B"/>
    <w:rsid w:val="77B05DB7"/>
    <w:rsid w:val="77B92EBE"/>
    <w:rsid w:val="77C90C27"/>
    <w:rsid w:val="77CD0717"/>
    <w:rsid w:val="77EE068E"/>
    <w:rsid w:val="77F0258A"/>
    <w:rsid w:val="77F56BF9"/>
    <w:rsid w:val="78032380"/>
    <w:rsid w:val="78054355"/>
    <w:rsid w:val="780B7492"/>
    <w:rsid w:val="78106856"/>
    <w:rsid w:val="78146346"/>
    <w:rsid w:val="781E639C"/>
    <w:rsid w:val="78334127"/>
    <w:rsid w:val="784F3822"/>
    <w:rsid w:val="785F0A94"/>
    <w:rsid w:val="78654DF4"/>
    <w:rsid w:val="786C3B6A"/>
    <w:rsid w:val="786E670A"/>
    <w:rsid w:val="787943FB"/>
    <w:rsid w:val="78811502"/>
    <w:rsid w:val="7893409E"/>
    <w:rsid w:val="78D52CC4"/>
    <w:rsid w:val="78DB6158"/>
    <w:rsid w:val="78DE0702"/>
    <w:rsid w:val="79102FB2"/>
    <w:rsid w:val="79124CE0"/>
    <w:rsid w:val="791B36E7"/>
    <w:rsid w:val="79222CE5"/>
    <w:rsid w:val="79336CA0"/>
    <w:rsid w:val="793D367B"/>
    <w:rsid w:val="79621230"/>
    <w:rsid w:val="79737BCA"/>
    <w:rsid w:val="79786DA9"/>
    <w:rsid w:val="797A48CF"/>
    <w:rsid w:val="7984574E"/>
    <w:rsid w:val="798968C0"/>
    <w:rsid w:val="79A13C0A"/>
    <w:rsid w:val="79AE27CB"/>
    <w:rsid w:val="79B1312E"/>
    <w:rsid w:val="79B45486"/>
    <w:rsid w:val="79E166FC"/>
    <w:rsid w:val="79E9735F"/>
    <w:rsid w:val="79F1067A"/>
    <w:rsid w:val="7A195E96"/>
    <w:rsid w:val="7A3B7004"/>
    <w:rsid w:val="7A3F3CD9"/>
    <w:rsid w:val="7A5C2227"/>
    <w:rsid w:val="7A5E1167"/>
    <w:rsid w:val="7A5E5F9F"/>
    <w:rsid w:val="7A707A80"/>
    <w:rsid w:val="7A794B87"/>
    <w:rsid w:val="7A7968A5"/>
    <w:rsid w:val="7A8F43AA"/>
    <w:rsid w:val="7A903C7E"/>
    <w:rsid w:val="7AA02113"/>
    <w:rsid w:val="7AA03EC1"/>
    <w:rsid w:val="7AA22941"/>
    <w:rsid w:val="7AA53BCD"/>
    <w:rsid w:val="7AAA11E4"/>
    <w:rsid w:val="7ABB3AA2"/>
    <w:rsid w:val="7ADF0456"/>
    <w:rsid w:val="7AE147EA"/>
    <w:rsid w:val="7AE244DA"/>
    <w:rsid w:val="7B0E1773"/>
    <w:rsid w:val="7B0F7299"/>
    <w:rsid w:val="7B4056A4"/>
    <w:rsid w:val="7B446F42"/>
    <w:rsid w:val="7B4707E1"/>
    <w:rsid w:val="7B4927AB"/>
    <w:rsid w:val="7B537186"/>
    <w:rsid w:val="7B5B0CE1"/>
    <w:rsid w:val="7B7315D6"/>
    <w:rsid w:val="7B77189B"/>
    <w:rsid w:val="7B872DAB"/>
    <w:rsid w:val="7BA63759"/>
    <w:rsid w:val="7BB045D8"/>
    <w:rsid w:val="7BB57E40"/>
    <w:rsid w:val="7BCE2CB0"/>
    <w:rsid w:val="7BD61B65"/>
    <w:rsid w:val="7BE61DA8"/>
    <w:rsid w:val="7BEE6EAE"/>
    <w:rsid w:val="7C125890"/>
    <w:rsid w:val="7C127041"/>
    <w:rsid w:val="7C140A8F"/>
    <w:rsid w:val="7C1C3A1B"/>
    <w:rsid w:val="7C2A2CAF"/>
    <w:rsid w:val="7C49527F"/>
    <w:rsid w:val="7C4E10BF"/>
    <w:rsid w:val="7C52743D"/>
    <w:rsid w:val="7C5A0B5A"/>
    <w:rsid w:val="7C872E8E"/>
    <w:rsid w:val="7C885555"/>
    <w:rsid w:val="7CAD0B17"/>
    <w:rsid w:val="7CAF4890"/>
    <w:rsid w:val="7CB9570E"/>
    <w:rsid w:val="7CBC0D5A"/>
    <w:rsid w:val="7CCD1F71"/>
    <w:rsid w:val="7CDD1E19"/>
    <w:rsid w:val="7CE8316E"/>
    <w:rsid w:val="7CEF376C"/>
    <w:rsid w:val="7D1A37D9"/>
    <w:rsid w:val="7D1B1F25"/>
    <w:rsid w:val="7D230DDA"/>
    <w:rsid w:val="7D4C20DE"/>
    <w:rsid w:val="7D4E22FA"/>
    <w:rsid w:val="7D502CB8"/>
    <w:rsid w:val="7D797237"/>
    <w:rsid w:val="7D831878"/>
    <w:rsid w:val="7D9540A2"/>
    <w:rsid w:val="7D9D4CFC"/>
    <w:rsid w:val="7DA71A0B"/>
    <w:rsid w:val="7DB9164F"/>
    <w:rsid w:val="7DBA173E"/>
    <w:rsid w:val="7DBB54B6"/>
    <w:rsid w:val="7DBD4D8A"/>
    <w:rsid w:val="7DC35DA7"/>
    <w:rsid w:val="7DC425BD"/>
    <w:rsid w:val="7DC66335"/>
    <w:rsid w:val="7DD92C4E"/>
    <w:rsid w:val="7DEC38C1"/>
    <w:rsid w:val="7E0B3D48"/>
    <w:rsid w:val="7E2C3CBE"/>
    <w:rsid w:val="7E327526"/>
    <w:rsid w:val="7E4D5481"/>
    <w:rsid w:val="7E5D031B"/>
    <w:rsid w:val="7E6671D0"/>
    <w:rsid w:val="7E6A72F8"/>
    <w:rsid w:val="7E73277D"/>
    <w:rsid w:val="7E745D91"/>
    <w:rsid w:val="7E8B0073"/>
    <w:rsid w:val="7EA63A70"/>
    <w:rsid w:val="7EA72608"/>
    <w:rsid w:val="7EAC4C9B"/>
    <w:rsid w:val="7EC42148"/>
    <w:rsid w:val="7EC51224"/>
    <w:rsid w:val="7ED22AB7"/>
    <w:rsid w:val="7ED700CE"/>
    <w:rsid w:val="7ED95BF4"/>
    <w:rsid w:val="7EDE145C"/>
    <w:rsid w:val="7EF70770"/>
    <w:rsid w:val="7F0215EE"/>
    <w:rsid w:val="7F02766D"/>
    <w:rsid w:val="7F127358"/>
    <w:rsid w:val="7F2653B8"/>
    <w:rsid w:val="7F29611F"/>
    <w:rsid w:val="7F34107C"/>
    <w:rsid w:val="7F387AE0"/>
    <w:rsid w:val="7F4E1F44"/>
    <w:rsid w:val="7F5636E8"/>
    <w:rsid w:val="7F6A7194"/>
    <w:rsid w:val="7F74591C"/>
    <w:rsid w:val="7F86440E"/>
    <w:rsid w:val="7FAA7590"/>
    <w:rsid w:val="7FBB6EFF"/>
    <w:rsid w:val="7FC56178"/>
    <w:rsid w:val="7FDF720F"/>
    <w:rsid w:val="7FE422A6"/>
    <w:rsid w:val="7FF817B4"/>
    <w:rsid w:val="973BF86E"/>
    <w:rsid w:val="9F9F8C55"/>
    <w:rsid w:val="DF3F9F9D"/>
    <w:rsid w:val="E8F73495"/>
    <w:rsid w:val="EEDA6546"/>
    <w:rsid w:val="F7FBB2C1"/>
    <w:rsid w:val="FF0EEF8E"/>
    <w:rsid w:val="FFB701F9"/>
    <w:rsid w:val="FFEF9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6"/>
    <w:qFormat/>
    <w:uiPriority w:val="9"/>
    <w:pPr>
      <w:spacing w:before="50" w:beforeLines="50" w:after="50" w:afterLines="50" w:line="560" w:lineRule="exact"/>
      <w:jc w:val="center"/>
      <w:outlineLvl w:val="0"/>
    </w:pPr>
    <w:rPr>
      <w:rFonts w:ascii="微软雅黑" w:hAnsi="微软雅黑" w:eastAsia="方正小标宋简体" w:cs="微软雅黑"/>
      <w:bCs/>
      <w:sz w:val="4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annotation text"/>
    <w:basedOn w:val="1"/>
    <w:link w:val="32"/>
    <w:semiHidden/>
    <w:unhideWhenUsed/>
    <w:qFormat/>
    <w:uiPriority w:val="99"/>
    <w:pPr>
      <w:jc w:val="left"/>
    </w:pPr>
  </w:style>
  <w:style w:type="paragraph" w:styleId="4">
    <w:name w:val="Balloon Text"/>
    <w:basedOn w:val="1"/>
    <w:link w:val="31"/>
    <w:semiHidden/>
    <w:unhideWhenUsed/>
    <w:qFormat/>
    <w:uiPriority w:val="99"/>
    <w:pPr>
      <w:spacing w:after="0" w:line="240" w:lineRule="auto"/>
    </w:pPr>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cs="宋体"/>
      <w:szCs w:val="24"/>
    </w:rPr>
  </w:style>
  <w:style w:type="paragraph" w:styleId="8">
    <w:name w:val="annotation subject"/>
    <w:basedOn w:val="3"/>
    <w:next w:val="3"/>
    <w:link w:val="33"/>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标题 1 字符"/>
    <w:basedOn w:val="11"/>
    <w:link w:val="2"/>
    <w:qFormat/>
    <w:uiPriority w:val="9"/>
    <w:rPr>
      <w:rFonts w:ascii="微软雅黑" w:hAnsi="微软雅黑" w:eastAsia="方正小标宋简体" w:cs="微软雅黑"/>
      <w:bCs/>
      <w:sz w:val="44"/>
      <w:szCs w:val="32"/>
    </w:rPr>
  </w:style>
  <w:style w:type="paragraph" w:styleId="17">
    <w:name w:val="List Paragraph"/>
    <w:basedOn w:val="1"/>
    <w:qFormat/>
    <w:uiPriority w:val="34"/>
    <w:pPr>
      <w:ind w:firstLine="420" w:firstLineChars="200"/>
    </w:pPr>
  </w:style>
  <w:style w:type="paragraph" w:customStyle="1" w:styleId="18">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9">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20">
    <w:name w:val="一级条标题"/>
    <w:next w:val="1"/>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21">
    <w:name w:val="章标题"/>
    <w:next w:val="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二级条标题"/>
    <w:basedOn w:val="20"/>
    <w:next w:val="1"/>
    <w:qFormat/>
    <w:uiPriority w:val="0"/>
    <w:pPr>
      <w:numPr>
        <w:ilvl w:val="2"/>
      </w:numPr>
      <w:spacing w:before="50" w:after="50"/>
      <w:outlineLvl w:val="3"/>
    </w:pPr>
  </w:style>
  <w:style w:type="paragraph" w:customStyle="1" w:styleId="23">
    <w:name w:val="四级条标题"/>
    <w:basedOn w:val="1"/>
    <w:next w:val="1"/>
    <w:qFormat/>
    <w:uiPriority w:val="0"/>
    <w:pPr>
      <w:widowControl/>
      <w:numPr>
        <w:ilvl w:val="4"/>
        <w:numId w:val="2"/>
      </w:numPr>
      <w:spacing w:beforeLines="50" w:after="0" w:afterLines="50" w:line="240" w:lineRule="auto"/>
      <w:jc w:val="left"/>
      <w:outlineLvl w:val="5"/>
    </w:pPr>
    <w:rPr>
      <w:rFonts w:ascii="黑体" w:hAnsi="Times New Roman" w:eastAsia="黑体" w:cs="Times New Roman"/>
      <w:kern w:val="0"/>
      <w:sz w:val="21"/>
      <w:szCs w:val="21"/>
    </w:rPr>
  </w:style>
  <w:style w:type="paragraph" w:customStyle="1" w:styleId="24">
    <w:name w:val="五级条标题"/>
    <w:basedOn w:val="23"/>
    <w:next w:val="1"/>
    <w:qFormat/>
    <w:uiPriority w:val="0"/>
    <w:pPr>
      <w:numPr>
        <w:ilvl w:val="5"/>
      </w:numPr>
      <w:outlineLvl w:val="6"/>
    </w:pPr>
  </w:style>
  <w:style w:type="paragraph" w:customStyle="1" w:styleId="25">
    <w:name w:val="二级无"/>
    <w:basedOn w:val="22"/>
    <w:qFormat/>
    <w:uiPriority w:val="0"/>
    <w:pPr>
      <w:numPr>
        <w:numId w:val="3"/>
      </w:numPr>
      <w:tabs>
        <w:tab w:val="left" w:pos="0"/>
        <w:tab w:val="left" w:pos="993"/>
      </w:tabs>
      <w:spacing w:beforeLines="0" w:afterLines="0"/>
    </w:pPr>
    <w:rPr>
      <w:rFonts w:ascii="宋体" w:eastAsia="宋体"/>
    </w:rPr>
  </w:style>
  <w:style w:type="paragraph" w:customStyle="1" w:styleId="26">
    <w:name w:val="附录表标号"/>
    <w:basedOn w:val="1"/>
    <w:next w:val="1"/>
    <w:qFormat/>
    <w:uiPriority w:val="0"/>
    <w:pPr>
      <w:numPr>
        <w:ilvl w:val="0"/>
        <w:numId w:val="3"/>
      </w:numPr>
      <w:tabs>
        <w:tab w:val="clear" w:pos="0"/>
      </w:tabs>
      <w:spacing w:after="0" w:line="14" w:lineRule="exact"/>
      <w:ind w:left="811" w:hanging="448"/>
      <w:jc w:val="center"/>
      <w:outlineLvl w:val="0"/>
    </w:pPr>
    <w:rPr>
      <w:rFonts w:ascii="Times New Roman" w:hAnsi="Times New Roman" w:eastAsia="宋体" w:cs="Times New Roman"/>
      <w:color w:val="FFFFFF"/>
      <w:sz w:val="21"/>
      <w:szCs w:val="24"/>
    </w:rPr>
  </w:style>
  <w:style w:type="paragraph" w:customStyle="1" w:styleId="27">
    <w:name w:val="附录表标题"/>
    <w:basedOn w:val="1"/>
    <w:next w:val="1"/>
    <w:qFormat/>
    <w:uiPriority w:val="0"/>
    <w:pPr>
      <w:numPr>
        <w:ilvl w:val="1"/>
        <w:numId w:val="3"/>
      </w:numPr>
      <w:spacing w:beforeLines="50" w:after="0" w:afterLines="50" w:line="240" w:lineRule="auto"/>
      <w:ind w:left="4962"/>
      <w:jc w:val="center"/>
    </w:pPr>
    <w:rPr>
      <w:rFonts w:ascii="黑体" w:hAnsi="Times New Roman" w:eastAsia="黑体" w:cs="Times New Roman"/>
      <w:sz w:val="21"/>
      <w:szCs w:val="21"/>
    </w:rPr>
  </w:style>
  <w:style w:type="paragraph" w:customStyle="1" w:styleId="28">
    <w:name w:val="五级无"/>
    <w:basedOn w:val="24"/>
    <w:qFormat/>
    <w:uiPriority w:val="0"/>
    <w:pPr>
      <w:numPr>
        <w:numId w:val="3"/>
      </w:numPr>
      <w:tabs>
        <w:tab w:val="left" w:pos="0"/>
        <w:tab w:val="left" w:pos="3861"/>
      </w:tabs>
      <w:spacing w:beforeLines="0" w:afterLines="0"/>
    </w:pPr>
    <w:rPr>
      <w:rFonts w:ascii="宋体" w:eastAsia="宋体"/>
    </w:rPr>
  </w:style>
  <w:style w:type="paragraph" w:customStyle="1" w:styleId="29">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段 Char"/>
    <w:basedOn w:val="11"/>
    <w:link w:val="29"/>
    <w:qFormat/>
    <w:uiPriority w:val="0"/>
    <w:rPr>
      <w:rFonts w:ascii="宋体" w:hAnsi="Times New Roman" w:eastAsia="宋体" w:cs="Times New Roman"/>
      <w:kern w:val="0"/>
      <w:szCs w:val="20"/>
    </w:rPr>
  </w:style>
  <w:style w:type="character" w:customStyle="1" w:styleId="31">
    <w:name w:val="批注框文本 字符"/>
    <w:basedOn w:val="11"/>
    <w:link w:val="4"/>
    <w:semiHidden/>
    <w:qFormat/>
    <w:uiPriority w:val="99"/>
    <w:rPr>
      <w:rFonts w:eastAsia="仿宋"/>
      <w:kern w:val="2"/>
      <w:sz w:val="18"/>
      <w:szCs w:val="18"/>
    </w:rPr>
  </w:style>
  <w:style w:type="character" w:customStyle="1" w:styleId="32">
    <w:name w:val="批注文字 字符"/>
    <w:basedOn w:val="11"/>
    <w:link w:val="3"/>
    <w:semiHidden/>
    <w:qFormat/>
    <w:uiPriority w:val="99"/>
    <w:rPr>
      <w:rFonts w:eastAsia="仿宋"/>
      <w:kern w:val="2"/>
      <w:sz w:val="32"/>
      <w:szCs w:val="22"/>
    </w:rPr>
  </w:style>
  <w:style w:type="character" w:customStyle="1" w:styleId="33">
    <w:name w:val="批注主题 字符"/>
    <w:basedOn w:val="32"/>
    <w:link w:val="8"/>
    <w:semiHidden/>
    <w:qFormat/>
    <w:uiPriority w:val="99"/>
    <w:rPr>
      <w:rFonts w:eastAsia="仿宋"/>
      <w:b/>
      <w:bCs/>
      <w:kern w:val="2"/>
      <w:sz w:val="32"/>
      <w:szCs w:val="22"/>
    </w:rPr>
  </w:style>
  <w:style w:type="paragraph" w:customStyle="1" w:styleId="34">
    <w:name w:val="Revision"/>
    <w:hidden/>
    <w:semiHidden/>
    <w:qFormat/>
    <w:uiPriority w:val="99"/>
    <w:rPr>
      <w:rFonts w:eastAsia="仿宋" w:asciiTheme="minorHAnsi" w:hAnsiTheme="minorHAnsi" w:cstheme="minorBidi"/>
      <w:kern w:val="2"/>
      <w:sz w:val="32"/>
      <w:szCs w:val="22"/>
      <w:lang w:val="en-US" w:eastAsia="zh-CN" w:bidi="ar-SA"/>
    </w:rPr>
  </w:style>
  <w:style w:type="character" w:customStyle="1" w:styleId="35">
    <w:name w:val="title"/>
    <w:basedOn w:val="11"/>
    <w:qFormat/>
    <w:uiPriority w:val="0"/>
    <w:rPr>
      <w:rFonts w:ascii="微软雅黑" w:hAnsi="微软雅黑" w:eastAsia="微软雅黑" w:cs="微软雅黑"/>
      <w:sz w:val="26"/>
      <w:szCs w:val="26"/>
    </w:rPr>
  </w:style>
  <w:style w:type="character" w:customStyle="1" w:styleId="36">
    <w:name w:val="font01"/>
    <w:basedOn w:val="11"/>
    <w:qFormat/>
    <w:uiPriority w:val="0"/>
    <w:rPr>
      <w:rFonts w:hint="eastAsia" w:ascii="宋体" w:hAnsi="宋体" w:eastAsia="宋体" w:cs="宋体"/>
      <w:color w:val="000000"/>
      <w:sz w:val="24"/>
      <w:szCs w:val="24"/>
      <w:u w:val="none"/>
    </w:rPr>
  </w:style>
  <w:style w:type="character" w:customStyle="1" w:styleId="37">
    <w:name w:val="font21"/>
    <w:basedOn w:val="11"/>
    <w:qFormat/>
    <w:uiPriority w:val="0"/>
    <w:rPr>
      <w:rFonts w:hint="eastAsia" w:ascii="宋体" w:hAnsi="宋体" w:eastAsia="宋体" w:cs="宋体"/>
      <w:b/>
      <w:bCs/>
      <w:color w:val="000000"/>
      <w:sz w:val="24"/>
      <w:szCs w:val="24"/>
      <w:u w:val="none"/>
    </w:rPr>
  </w:style>
  <w:style w:type="character" w:customStyle="1" w:styleId="38">
    <w:name w:val="font31"/>
    <w:basedOn w:val="11"/>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5912</Words>
  <Characters>5924</Characters>
  <Lines>38</Lines>
  <Paragraphs>10</Paragraphs>
  <TotalTime>0</TotalTime>
  <ScaleCrop>false</ScaleCrop>
  <LinksUpToDate>false</LinksUpToDate>
  <CharactersWithSpaces>5985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2021-06-27T06:40:00Z</dcterms:created>
  <dc:creator>李婷</dc:creator>
  <cp:lastModifiedBy>kylin</cp:lastModifiedBy>
  <cp:lastPrinted>2022-05-06T19:53:00Z</cp:lastPrinted>
  <dcterms:modified xsi:type="dcterms:W3CDTF">2022-07-12T14:27:13Z</dcterms:modified>
  <cp:revision>1069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F6C2FC768A19428F8BE5C365E8E3C552</vt:lpwstr>
  </property>
</Properties>
</file>