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6" w:type="dxa"/>
        <w:tblInd w:w="-2" w:type="dxa"/>
        <w:tblBorders>
          <w:lef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26"/>
      </w:tblGrid>
      <w:tr w:rsidR="00637034">
        <w:trPr>
          <w:cantSplit/>
          <w:trHeight w:hRule="exact" w:val="215"/>
        </w:trPr>
        <w:tc>
          <w:tcPr>
            <w:tcW w:w="8826" w:type="dxa"/>
            <w:tcBorders>
              <w:left w:val="nil"/>
            </w:tcBorders>
            <w:noWrap/>
          </w:tcPr>
          <w:p w:rsidR="00637034" w:rsidRDefault="00306282">
            <w:pPr>
              <w:tabs>
                <w:tab w:val="left" w:pos="2814"/>
              </w:tabs>
              <w:spacing w:line="240" w:lineRule="atLeast"/>
              <w:jc w:val="left"/>
              <w:rPr>
                <w:rFonts w:ascii="仿宋_GB2312" w:eastAsia="仿宋_GB2312" w:hAnsi="方正仿宋_GBK"/>
                <w:spacing w:val="-6"/>
                <w:sz w:val="32"/>
                <w:szCs w:val="20"/>
              </w:rPr>
            </w:pPr>
            <w:r>
              <w:rPr>
                <w:rFonts w:ascii="仿宋_GB2312" w:eastAsia="仿宋_GB2312" w:hAnsi="方正仿宋_GBK" w:hint="eastAsia"/>
                <w:spacing w:val="-6"/>
                <w:sz w:val="32"/>
                <w:szCs w:val="20"/>
              </w:rPr>
              <w:tab/>
            </w:r>
          </w:p>
        </w:tc>
      </w:tr>
    </w:tbl>
    <w:p w:rsidR="00637034" w:rsidRDefault="00306282">
      <w:pPr>
        <w:widowControl/>
        <w:autoSpaceDE w:val="0"/>
        <w:autoSpaceDN w:val="0"/>
        <w:snapToGrid w:val="0"/>
        <w:spacing w:line="720" w:lineRule="exact"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</w:t>
      </w:r>
    </w:p>
    <w:p w:rsidR="00637034" w:rsidRDefault="00306282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江苏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省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年度第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二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批企业知识产权</w:t>
      </w:r>
    </w:p>
    <w:p w:rsidR="00637034" w:rsidRDefault="00306282">
      <w:pPr>
        <w:spacing w:line="57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lastRenderedPageBreak/>
        <w:t>管理</w:t>
      </w:r>
      <w:r>
        <w:rPr>
          <w:rFonts w:eastAsia="方正小标宋_GBK"/>
          <w:bCs/>
          <w:color w:val="000000"/>
          <w:sz w:val="44"/>
          <w:szCs w:val="44"/>
        </w:rPr>
        <w:t>贯标备案</w:t>
      </w:r>
      <w:r>
        <w:rPr>
          <w:rFonts w:eastAsia="方正小标宋_GBK" w:hint="eastAsia"/>
          <w:bCs/>
          <w:color w:val="000000"/>
          <w:sz w:val="44"/>
          <w:szCs w:val="44"/>
        </w:rPr>
        <w:t>单位</w:t>
      </w:r>
      <w:r>
        <w:rPr>
          <w:rFonts w:eastAsia="方正小标宋_GBK"/>
          <w:bCs/>
          <w:color w:val="000000"/>
          <w:sz w:val="44"/>
          <w:szCs w:val="44"/>
        </w:rPr>
        <w:t>名单</w:t>
      </w:r>
    </w:p>
    <w:tbl>
      <w:tblPr>
        <w:tblW w:w="8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6"/>
        <w:gridCol w:w="864"/>
        <w:gridCol w:w="1539"/>
        <w:gridCol w:w="5406"/>
      </w:tblGrid>
      <w:tr w:rsidR="00637034">
        <w:trPr>
          <w:cantSplit/>
          <w:trHeight w:hRule="exact" w:val="454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7034" w:rsidRDefault="0030628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总序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7034" w:rsidRDefault="0030628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分序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7034" w:rsidRDefault="0030628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设区市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37034" w:rsidRDefault="00306282">
            <w:pPr>
              <w:widowControl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南京云正微波电子有限公司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南京天马轴承有限公司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江苏治浚生态科技有限公司</w:t>
            </w:r>
          </w:p>
        </w:tc>
      </w:tr>
      <w:tr w:rsidR="00637034">
        <w:trPr>
          <w:cantSplit/>
          <w:trHeight w:hRule="exact" w:val="46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江苏正方交通科技有限公司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南京微伽自动化技术有限公司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科技（南京）有限公司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南京旭日生物科技有限公司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南京市成屹电力技术服务有限公司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南京云联易号医疗科技有限公司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南京仁迈生物科技有限公司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南京雷电信息技术有限公司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南京知研科技有限公司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澳博工业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智能科技研究院有限公司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南京帅创电子有限公司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丰科技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创业孵化管理有限公司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南京华生皓光电科技有限公司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南京快船信息技术有限公司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恒玖智科技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开发有限公司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南京国兆光电科技有限公司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南京越升挤出机械有限公司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南京叁拾信息科技有限公司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江苏拉齐奥智能装备有限公司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南京信江物联网技术有限公司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南京金城数据科技有限公司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伊沃环境科技（南京）有限公司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南京高新经纬电气有限公司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江苏济帆交通科技有限公司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南京普研汽车技术有限公司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江苏申基生物科技有限公司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南京苏源牧业设备有限公司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南京索乐优节能科技有限公司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南京百世维康信息科技有限公司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南京时珍生物科技有限公司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南京市飞跃生物科技有限公司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南京市达亿生物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芯华章科技股份有限公司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南京宜小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萌网络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南京旭建新型建材股份有限公司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南京拓德工程勘察设计有限公司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南京众控电子科技有限公司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南京睿蜂健康医疗科技有限公司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恒宝田功能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农业产业研究院有限公司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南京盛略科技有限公司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南京凡艺智能科技有限公司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南京金固智慧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市政研究院有限公司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南京聚赢信息技术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南京慧数声图信息科技有限公司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南京欣华骏恒信息科技有限公司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南京微麦科斯电子科技有限责任公司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南京斯诺拉进出口有限公司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南京维特康检测技术有限公司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酷空间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互联网科技有限公司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南京雨燕安全科技有限公司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南京佩尔哲汽车内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饰系统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南京井之业电子设备有限公司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南京启越机电设备有限公司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江苏瑞银科技有限公司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江苏波杜农牧股份有限公司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晶门科技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（中国）有限公司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中科曙光（南京）计算技术有限公司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南京博视医疗科技有限公司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吉士达建设集团有限公司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南京布尔特医疗技术发展有限公司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南京普恩瑞生物科技有限公司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南京芯研通自动化技术有限公司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江苏昂德光电科技有限公司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南京铁龙补强堵漏防水系统有限公司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南京智感光谱信息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南京拓攻智能科技有限公司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江苏泷涛环境技术有限公司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南京金科威医疗科技有限公司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南京诚盟挤出装备有限公司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流汽车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零部件有限公司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南京德文医学科技有限公司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南京迈一勤电子科技有限公司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南京瑞松信息科技有限公司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石知韵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南京科诚软件技术有限公司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冠生物技术有限公司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苏环环境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互联科技有限公司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南京佰麦生物技术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南京骏腾电子有限公司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南京聚聚网络科技有限公司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江苏音泰思信息科技有限公司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南京图申图信息科技有限公司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南京中科晶上通信技术有限公司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南京红宝丽醇胺化学有限公司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南京布鲁克林环保设备有限公司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南京科信量子科技有限公司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骏诚（南京）科技有限公司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南京凯基特电气有限公司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淳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南京华诺石墨有限公司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南京神雨食品科技有限公司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南京五环新型材料科技有限公司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玖壹叁陆零医学科技南京有限公司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南京博维特健康管理有限公司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南京荟学智能科技有限公司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南京持安信息科技有限公司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南京宇洁环境系统技术有限公司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南京微毫科技有限公司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南京焱盛科技有限公司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人桥（南京）网络科技有限公司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南京豪与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杰电子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南京微农天下科技有限公司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南京市光翔新能源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南京小羽至诚网络科技有限公司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南京新智电子材料科技有限公司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江苏华幕建筑科技有限公司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南京安培电子科技有限公司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与雾物联科技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南京润浩信息科技有限公司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南京亨乾电子科技有限公司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南京青吕网络科技有限公司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南京世熏科技有限公司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江苏扬子检验认证有限公司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南京东大自平衡桩基检测有限公司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南京蔚蓝新材料科技有限公司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南京瑞润新材料科技有限公司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南京沐鼎节能建材有限公司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南京特塑科技有限公司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南京讯联智能科技有限公司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江苏零浩网络科技有限公司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南京嘉安网南京嘉安网络技术有限公司络技术有限公司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创新奇智（南京）科技有限公司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汇银迅信息技术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南京沃达检测科技有限公司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南京市时力健康科技有限公司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南京三合科技开发有限公司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南京网慧科技有限公司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南京雄凯过滤设备有限公司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南京光启仪器设备有限公司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中建八局轨道交通建设有限公司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江苏其厚智能电气设备有限公司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南京众推科技有限公司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南京雍丘信息科技有限公司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江苏隽诺环保工程技术有限公司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集萃药康生物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南京金晟和信息科技有限公司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南京道圣新材料科技有限公司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南京远翔橡塑制品有限公司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江苏智融能源科技有限公司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南京泽原生物科技有限公司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中牧南京动物药业有限公司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南京骏安网络科技有限公司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邺汇捷网络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南京吉宁生物科技有限公司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科茂智能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装备（南京）有限公司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江苏省华厦工程项目管理有限公司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南京浦江合金材料股份有限公司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南京可康户外用品有限责任公司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南京胜丰健康科技有限公司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南京世伟科技开发有限公司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辉智控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系统有限公司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南京引力云科技有限公司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南京九拓智能装备有限公司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南京江智科技有限公司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南京泛微通讯技术有限公司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南京熊猫机电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南京东展环境工程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南京国础科学技术研究院有限公司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江苏青云农业高科技有限公司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南京睦泽信息科技有限公司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南京友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偌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信息技术有限公司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南京迪锐科技有限公司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南京航旭机电设备有限公司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精艺达科技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无锡瑞特思普智能科技有限公司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江苏森禾化工科技有限公司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博表面技术江苏有限公司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江苏固尚新能源有限公司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无锡上工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化工设备有限公司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市苏潮钢管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无锡汉安科技有限公司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无锡巨龙硅钢股份有限公司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无锡小船信息技术有限公司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江阴华航电力科技有限公司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市铭硕网络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江阴市申美包装材料有限公司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江阴市洪峰五金锻造有限公司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江阴市征程机械有限公司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无锡市啊实惠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泽医学检验实验室有限公司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江阴市恒峰塑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玻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无锡普天铁心股份有限公司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米孚致远物联科技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（无锡）光谱测控有限公司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江阴微弧金属科技有限公司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江苏光为传感设备有限公司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市高拓精密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模具有限公司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宜兴国际环保城科技发展有限公司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之博大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件运输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无锡德创质量技术服务有限公司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无锡市卓灵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干燥设备有限公司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无锡市华立石化工程有限公司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延利汽车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零部件有限公司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江阴市博弈机械科技有限公司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无锡先朗能源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江苏致信桥梁检测与维修加固有限公司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无锡卡思特汽车科技有限公司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汉哲森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工控科技（无锡）有限公司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江阴金属材料创新研究院有限公司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无锡军芳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精密模具科技有限公司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誉蓝科技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企业孵化器（江阴）有限公司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无锡德芯微电子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无锡市英波化工有限公司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和瑞新材料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科技（江阴）有限公司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江阴市赛英电子股份有限公司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无锡市智联电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江苏光辉包装材料有限公司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镭诺工业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无锡科尔尼机械制造有限公司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无锡国联环保科技股份有限公司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江苏广达系统集成有限公司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江阴泓瑞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汽车部件有限公司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畅享空间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企业管理有限公司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江苏诺江环境工程有限公司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摩拓乐液压机械（江阴）有限公司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江苏海之富新能源科技有限公司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市港虹纸业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包装有限公司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江阴恒卓气体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无锡苏明电气工程有限公司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江阴市华亚化工有限公司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庞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军师智能软件科技有限公司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市长胜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线缆有限公司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江阴市龙腾管件有限公司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市卡之惠网络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基彼机械科技有限公司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江阴市长虹冶金铸造有限公司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江苏通达家居用品有限公司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无锡毅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无锡华九机械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江苏通江运输有限公司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江苏攸米智能科技有限公司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江苏国能合金科技有限公司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无锡道驰光电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无锡玉在山教育科技有限公司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无锡中橡胶带科技有限公司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脉运智能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江阴长江电器有限公司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景中园（江苏）生态环境工程有限公司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无锡毅嘉智能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无锡英菲感知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江苏日御光伏新材料科技有限公司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无锡众致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江阴名鸿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车顶系统有限公司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江阴市海华橡塑有限公司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江苏长城窑炉工程有限公司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江苏开创环保科技有限公司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江苏江能新材料科技有限公司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江苏明昱智能科技有限公司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江阴港虹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包装机械有限公司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江阴市黄丹净化设备有限公司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展机械科技有限公司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拓达大件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运输有限公司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宜兴市新立织造有限公司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江苏国豪耐火科技有限公司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宜兴市华法纸业有限公司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无锡市陆通机械有限公司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无锡葆呈健康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江苏奕华新材料科技有限公司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无锡晒福智能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能科技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江苏纵横浓缩干燥设备有限公司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江阴市华硕机械制造有限公司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无锡随裕机械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申牌万向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轮有限公司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无锡国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科超清能科技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江阴东升仓储有限公司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欣泽软件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江阴市可瑞爱特节能科技有限公司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阿森纳科仪器（江阴）有限公司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市洪腾机械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无锡飞迈智能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阳精工科技（无锡）有限公司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无锡公正试验检测有限公司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涵丰科技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江苏国禾精密技术有限公司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无锡新哈远光照明有限公司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江阴顺安船务有限公司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江阴坤安信息系统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集成服务有限公司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江苏远兴集团建设有限公司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江阴硅普搪瓷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江苏英普科科技股份有限公司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无锡中科金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激光燃气轮机部件有限公司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零聚科技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检测技术有限公司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江苏智能软体机器人科技有限公司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伟电气设备有限公司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无锡艾莎贝传感器有限公司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港虹创源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饲料有限公司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江阴恒立复合材料有限公司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江阴新西港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物流有限公司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装饰工程有限公司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无锡新圣邦环境科技有限公司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江苏金铸机电科技有限公司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徐州弗朗德工业技术有限公司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江苏京牧生物技术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江苏徐塘发电有限责任公司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徐州华显凯星信息科技有限公司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江苏达一飞软件科技有限公司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江苏海洋建筑装饰工程有限公司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沛县腾晖新能源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鸿电气设备有限公司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徐州重力起重设备科技有限公司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徐州矿达机电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徐州金丰金属加工厂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江苏华淼电子科技有限公司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江苏金狮堂视觉科技有限公司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徐州市元亨新能源开发有限公司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徐州果姿电子商务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淮海跨境电商股份有限公司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江苏鑫锂能能源科技有限公司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朗益医疗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器械有限公司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江柴发动机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徐州旭笛机械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市帝龙新型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体材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城市兵科技（江苏）有限公司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徐州蔬客达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农业科技有限公司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江苏钛得新材料技术有限公司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珂尔玛智控技术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徐州拓迈五金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工具制造有限公司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江苏烨明光电有限公司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徐州新航包装制品有限公司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徐州利明汽车电器有限公司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徐州苏力德木业有限公司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江苏宇辉光伏科技有限公司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徐州久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编织机械有限公司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江苏黎明食品集团有限公司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云川物联网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江苏硕泰建筑科技有限公司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江苏鑫恒昇机械科技有限公司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常州新电自动化设备有限公司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安费诺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定制连接器（常州）有限公司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常州我信光学有限公司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江苏米多机械有限公司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常州科讯精密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常州市先飞电子工程仪器有限公司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常州长江功能玻璃股份有限公司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江苏麦克数字空间营造有限公司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常州斑马智能科技有限公司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常州伊贝基位移科技有限公司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江苏蓝海住宅工业有限公司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涛胜纺织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常州华立阀门控制设备有限公司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恒电科技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砼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（江苏）建筑科技有限公司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柳晶科技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集团股份有限公司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扬鹏科技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常州大地测绘科技有限公司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江苏楷文电信技术有限公司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高新技术创业服务有限公司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元创软件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江苏佳联环境科技有限公司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江苏东南焊材有限公司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常州健力邦德医疗器械有限公司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常州思源东芝变压器有限公司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常州优特科新能源科技有限公司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江苏固家智能科技有限公司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真空科技（常州）有限公司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常州市美和电子有限公司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江苏万航车辆科技有限公司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常州凯尼特医疗科技有限公司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常州卫军纺织品有限公司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常州江润精密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江苏沃姆克电子科技有限公司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机器人有限公司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常州市展明薄膜科技有限公司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常州宝崴金属制品有限公司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常州瑞豪轨道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交通科技有限公司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江苏易创照明集团有限公司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常州国彬热能设备有限公司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瑞泰光学（常州）有限公司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昇隆无纺科技有限公司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巨电子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常州永茂特种紧固件有限公司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百思特物流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常州台盈塑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常州常荣电子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琪机械制造有限公司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柳晶机械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设备（溧阳）有限公司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江苏麦点文化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传媒有限公司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聚合微孔（常州）新材料科技有限公司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江苏星源新材料科技有限公司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常州市恒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新材料股份有限公司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江苏杰安信息科技有限公司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中车常州车辆有限公司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常州齐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梁电子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常州杰瑞尔医疗器械有限公司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常州奥润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冶金精密机械有限公司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鼎豪车辆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常州跃步纺织有限公司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常州登翔机械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江苏昌盛轨道交通电气科技有限公司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江苏科滤环境科技有限公司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航天岳达精密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江苏富民鑫科重型机械有限公司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常州可赛成功塑胶材料有限公司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常州宝德电气技术有限公司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阿迪诺德机械（江苏）有限公司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江苏南洋中京科技有限公司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江苏新东周新材料有限公司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江苏京晶光电科技有限公司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丰国金鳄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军越车辆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常州赫瑞斯科技有限公司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常州安诚线缆机械有限公司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常州佳冠电子有限公司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常州市博得工具有限公司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常州国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科技信息有限公司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常州利德切削技术有限公司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常州科瑞尔科技有限公司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常州星源新能源材料有限公司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常州可威尔仪表制造有限公司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江苏蒙彼利生物科技有限公司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柳晶（溧阳）环保科技有限公司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江苏森服电磁环境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溧阳市经纬无纺布制品有限公司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井关农机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（常州）有限公司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江苏京森生物医药新材料科技有限公司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信客云软件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江苏蓝固新能源科技有限公司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江苏国强交通科技有限公司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东净化设备科技有限公司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自动化科技有限公司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常州宇峰电池有限公司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特种合金有限公司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常州耐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金属科技有限公司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英谱光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（苏州）激光科技有限公司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张家港市海达金属制品有限公司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张家港市意久机械有限公司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苏州市特睿通通讯有限公司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源能智创（江苏）半导体有限公司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张家港晟大会计咨询有限公司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中弯智能科技有限公司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江苏绿派环保科技有限公司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昆山达而远视觉自动化有限公司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苏州次源科技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苏州市华昌能源科技有限公司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苏州能拓新能源有限公司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浦瑞融网络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苏州源卓光电科技有限公司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张家港市嘉美广告有限公司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张家港世兴通讯设备有限公司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苏州丰凡电子科技有限公司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苏州古拉斯机器人自动化科技有限公司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法奥意威（苏州）机器人系统有限公司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鹏辰新材料科技股份有限公司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苏州科斯林电力科技有限公司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昆山市华昌散热器有限公司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新特殊钢有限公司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市诚鼎无纺布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苏州容其电子科技有限公司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奇设计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营造有限公司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常熟仲乐电气集团有限公司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苏州仲乐电力工程技术有限公司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太仓爱儿森环保科技有限公司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运泽铬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精密机械有限公司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昆山市成基新型建材有限公司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苏州欧伟力自动化设备有限公司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昆山巨尚自动化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江苏欧思诺智能科技有限公司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苏州凝昕轨道装备有限公司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江苏新尚家具制造有限公司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苏州聚龙能源科技有限公司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苏州格瑞林达医疗科技有限公司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张家港金米兰德龙机械有限公司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张家港幸运金属工艺品有限公司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张家港耐思进出口有限公司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苏州泰佰森电子科技有限公司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苏州捷铭智能科技有限公司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苏州恒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环境工程有限公司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苏州汉霄等离子体科技有限公司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老虎表面技术新材料（苏州）有限公司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张家港市金创通讯设备有限公司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张家港市卓凡贸易有限公司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江苏华鹿纺织有限公司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张家港市弘强制管有限公司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苏州恒瑞健康科技有限公司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昆山云璟玻璃有限公司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江苏天翔电气有限公司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昆山益兴荣电子科技有限公司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苏州幕特克自动化设备有限公司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苏州有单互联网科技有限公司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苏州铂镭工业自动化科技有限公司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太仓鹏丰包装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张家港市华益纺织有限公司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江苏新东鑫机械科技有限公司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苏州优智达机器人有限公司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苏州宝晶新材料科技有限公司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江苏鸥虹软件科技发展有限公司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苏州天亿液压技术有限公司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太仓黑龙智能工业科技有限公司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曼卡菱常联机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张家港市新盛电子有限公司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太仓市海丰精密模具有限公司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苏州摩尔法机器人智能科技有限公司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胜科纳米（苏州）股份有限公司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苏州洲富知识产权代理有限公司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张家港市胜港机械制造有限公司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苏州高新区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鼎正精密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太仓茂纶新型材料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约翰博尔曼工业装备（张家港）有限公司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苏州联控电气有限公司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苏州铜宝锐新材料有限公司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苏州新圣艺精密五金模具有限公司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优易电缆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（张家港）有限公司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苏州恩巨网络有限公司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苏州亿禾永利新能源有限公司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沐兴泰光电科技（苏州）有限公司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豪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健康科技有限公司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苏州利索特自动化设备有限公司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苏州锐思突破电子科技有限公司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苏州德斯米尔智能科技有限公司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市福集缓冲器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苏州市韦恩丹尼金属制品有限公司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张家港市佳晟机械有限公司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苏州鸿凌达电子科技股份有限公司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苏州洛伦兹自动化机械设备有限公司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苏州恒大净化设备有限公司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华城金科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信息技术（苏州）有限公司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张家港晨旭门窗科技有限公司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乐宝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精密科技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苏州凯朗德金属科技有限公司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凡特环境修复有限公司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苏州张宝文化传媒有限公司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苏州蓝沃奇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纳米科技有限公司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苏州伟泰克工具制造有限公司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江苏艾斯瑞特机械有限公司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江苏联其材料科技有限公司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江苏昱昌智能科技有限公司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宏易腾达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模具五金有限公司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苏州奥德高端装备股份有限公司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常熟东南塑料有限公司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张家港邦华电器有限公司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张家港孚冈汽车部件有限公司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苏州范特瑞德体育科技有限公司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赛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飞工业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互联网研究院（江苏）有限公司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苏州俊龙智能科技培训有限公司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苏州博洋化学股份有限公司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苏州东颖电子科技有限公司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苏州冠锐信息科技有限公司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苏州市欣盛模具有限公司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苏州市亘晟涂装工程有限公司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苏州苏高新能源服务有限公司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苏州凌朗电子有限公司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苏州弘欣扬精密机械有限公司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江苏强劲新能源科技有限公司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劲冈电子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虹工业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苏州朗亨电子科技有限公司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常熟市国华模具科技有限公司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如果新能源科技（江苏）股份有限公司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苏州大懿智能装备有限公司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光（苏州）光电科技有限公司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张家港市昱硕管业有限公司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康丝迪雅高性能纱线（昆山）有限公司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华晓精密工业（苏州）有限公司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乐凯锦富光电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昆山雷克斯电子科技有限公司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为康（苏州）基因科技有限公司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苏州铖溢林建设工程管理有限公司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苏州必加互联网科技有限公司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苏州智必得自动化设备有限公司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昆山三字智能科技有限公司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张家港市港区电视设备有限公司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苏州汇通软件科技有限公司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帕格曼科技（太仓）有限公司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张家港市凯尔圣仪表有限公司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昆山福之耀金属材料有限公司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苏州和是网络科技有限公司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唯可达包装科技（昆山）有限公司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江苏德旺数码科技有限公司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江苏曙一曙科技有限公司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张家港沙工东力机电设备制造有限公司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常熟雅卓电子科技有限公司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苏州镭凌光电科技有限公司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江苏人冠医疗科技有限公司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苏州市苏皇金属软管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苏州恩嘉迪智能装备有限公司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科卓信息科技太仓有限公司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苏州青汇智能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苏州维邦生物科技有限公司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苏州贺普恩流体设备有限公司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苏州博进生物技术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张家港市快乐太阳复合材料有限公司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苏州蓝色地平线文化创意有限公司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苏州博宇鑫交通科技有限公司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张家港市汇琨电子制造有限公司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苏州弘道教育科技有限公司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张家港市绿沁环保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苏州立琻半导体有限公司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苏州迈创信息技术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苏州唯质精密制造有限公司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昆山思麦恩精密模具有限公司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汇智精保持架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苏州锐景文化科技有限公司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苏州方旭信息科技有限公司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江苏艾玮得生物科技有限公司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苏州秋之韵装饰工程有限公司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苏州赛特锐精密机械配件有限公司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三禹水务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科技（苏州）有限公司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南通远飞锻压设备有限公司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防护科技南通有限公司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如皋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市武源机械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盘天数据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信息科技南通有限公司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江苏益芯半导体有限公司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华钙科技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（南通）有限公司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盛数控机床有限公司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江苏拓尔精密刀具有限公司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良启金属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南通冠恒纺织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如皋臣杰精密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南通腾龙通信科技有限公司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江苏顶洁医疗器械有限公司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南通融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南通新森亚环保有限公司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江苏法美瑞汽车有限公司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江苏固络卡建筑科技有限公司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南通南平电子科技有限公司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江苏美诺斯建材科技有限公司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江苏臻亿医疗科技有限公司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德舜昌机械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南通基予机械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南通安装集团股份有限公司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信致远环境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三兆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制衣科技有限公司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南通市荣泰电化学设备制造有限公司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业彩环保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科技江苏有限公司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江苏中南鼓风机有限公司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大能（南通）机电有限公司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核博繁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新材料（南通）有限公司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江苏易美新思新能源科技有限公司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杏电气系统江苏有限公司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南通银星软件科技有限公司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臻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玉环保机械制造有限公司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江苏华永复合材料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都看（江苏）数码科技有限公司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江苏星瑞机械设备有限公司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江苏华萱包装材料有限公司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智慧（如皋）高压开关有限公司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南通翔宇车厢制造有限公司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德源（中国）高科有限公司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海直格（江苏）智能制造有限公司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南通信昌线缆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江苏狼山钢绳股份有限公司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江苏英思特半导体科技有限公司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南通柏斯德机械制造有限公司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江苏势通生物科技有限公司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南通大鹏光电有限公司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海门市协和车辆配件有限公司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启东市航新实用技术研究所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南通宝恒工贸有限公司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盛汽车科技有限公司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广野智能装备南通有限公司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南通爱迪电气有限公司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南通谐美金属制品有限公司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亘祺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南通艾贝思凯智能科技有限公司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宣博精工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科技（南通）有限公司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江苏诺嘉机械有限公司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南通东来汽车用品有限公司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方为精工设备（南通）有限公司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南通黛奥比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江苏胜美机械科技有限公司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江苏优风环保科技有限公司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南通创智新材料科技有限公司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江苏双域电气有限公司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江苏润昊智能装备有限公司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南通科邦机械有限公司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南通百杭纺织品有限公司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江苏福旺重工科技有限公司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南通沪通海洋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江苏睿道信息科技有限公司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南通正特检测服务有限公司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江苏电保姆电力服务有限公司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江苏城邦汽车配件制造有限公司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福巨金属制品（南通）有限公司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南通安装集团股份有限公司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南通市大数据发展集团有限公司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南通云创工业设计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连云港博农生物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连云港航美浮球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科莱恩丰益脂肪胺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市恒德利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遮阳科技有限公司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江苏惠中包装有限公司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连云港大华耐磨材料科技有限公司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连云港恒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通矿业有限公司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亿润工业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连云港誉美电力机械有限公司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连云港金烁建材有限公司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江苏贺利氏医药机械有限公司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江苏菌都香城农业发展有限公司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丰山（连云港）新材料有限公司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江苏道众能源科技有限公司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江苏蘑菇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供应链管理有限公司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连云港连旭机械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富驰智造科技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旗铸造有限公司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连云港朗恒智能制造科技有限公司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连云港市成盛混凝土构件有限责任公司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江苏恒双自控设备制造有限公司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江苏盛瑞装备制造有限公司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市振翔电力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重山风力设备（连云港）有限公司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江苏筑港建设集团有限公司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江苏丰诺供应链管理集团有限公司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连云港晨虹特种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气体有限公司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连云港泛美石油化工有限公司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江苏丰收云农农业发展有限公司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连云港汉武装饰材料有限公司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连云港陆兴科技有限公司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连云港乐富新材料有限公司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连云港丰华纺织科技有限公司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江苏润睿生物科技有限公司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连云港华昌生物工程有限公司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新姿金属工具制造有限公司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连云港玖颜新材料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连云港沃农精密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江苏国源稀土新材料有限公司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灌南五龙口生态农业有限公司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中复新水源科技有限公司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连云港合创节能科技有限公司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瑞磨具实业有限公司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江苏云工建设有限公司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桥丰益氯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碱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亿尚景水务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虹机电有限公司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江苏杰博复合材料有限公司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江苏万年达建设集团有限公司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连云港鸿云实业有限公司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连云港长运纺织材料有限公司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连云港市宏泰机械制造有限公司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江苏华清能源科技有限公司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淮安宏森木质素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江苏永泰食品有限公司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江苏九天建设集团有限公司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上海湛钢科技集团江苏股份有限公司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江苏同淮环保科技有限公司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绿友集团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新能源车辆有限公司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盱眙大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明体育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用品有限公司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江苏劲源新能源科技有限公司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淮安新奥燃气有限公司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源杰电子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淮安淮测检测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江苏运满舱科技有限公司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江苏瑞皇新型建材有限公司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淮安市东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忆坊物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联网应用发展（江苏）有限公司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达工程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检测有限公司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再德众科技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淮安沛能电力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安艾利光电仪器有限公司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盱眙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福盛木业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江苏富强新材料有限公司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淮安春晖彩印有限公司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淮安市运河船业有限公司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盱眙县桂泉水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淮安曙光工程检测中心有限公司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淮安辰和电子材料有限公司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江苏华缘高科股份有限公司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江苏金胡杨新能源有限公司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江苏明微电子有限公司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江苏鼎祥船舶装备有限公司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盐城嘉诚塑胶有限公司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江苏氟豪防腐科技有限公司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东台市奥力维食品有限公司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江苏富亚给排水科技有限公司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阿尔法（江苏）重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盐城市双龙机械制造有限公司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望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山临峰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智能科技（盐城）有限公司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盐城加美机电科技有限公司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江苏博阳智能装备有限公司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兆频大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数据科技有限公司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重明鸟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健康产业（江苏）股份有限公司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市科旭环保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江苏三邦石油机械有限公司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江苏嫦娥环境科技有限公司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江苏森隆环保科技有限公司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盐城星海饲料有限公司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热汇宝电热科技（江苏）有限公司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汇智才鑫（盐城）智能科技有限公司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江苏嘉和智能装备科技有限公司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江苏兄弟管业制造有限公司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盐城芯丰微电子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江苏省鼎瑞金属制品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辰羽堂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盐城市雷击环保科技有限公司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盐城诺诚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祈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盐城市科瑞达科技咨询服务有限公司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江苏美邦电机科技有限公司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江苏华澳橡胶机械有限公司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江苏华岗材料科技发展有限公司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江苏德罗智能科技有限公司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盐城源升智能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江苏全恒建筑装饰有限公司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江苏源昇高新科技有限公司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东台市海通金属制品有限公司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甄贡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盐城射阳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市振升液压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东台市江龙金属制造有限公司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亚机械有限公司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园再生资源有限公司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伟自动化设备有限公司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扬州市城市规划设计研究院有限责任公司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江苏捷成电缆有限公司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扬州中远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海运重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江苏邗建集团有限公司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市雪龙铜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扬州君兴车业有限公司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玻璃钢有限公司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沈阳飞机设计研究所扬州协同创新研究院有限公司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江苏虎豹集团有限公司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仪征市恒盛机械有限公司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扬州通惠系统集成科技有限公司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扬州泰富智造传动装备有限公司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扬州诺丰农业科技有限公司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江苏英达富电子科技有限公司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扬州市苏灵农药化工有限公司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川镍业有限公司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扬州朗玛科技有限公司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仪征市天润纺织有限公司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汀月科技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扬州市贝斯特电器有限公司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江苏天诚锌业科技有限公司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扬州益洋科技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仪征市龙泰铸造有限公司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江苏蔚观新材料科技有限公司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扬州亿芯微电子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扬州博恩德机电科技有限公司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市实力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五金工具工贸有限公司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宝应县振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扬州市龙川龙车用电器有限公司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动源车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用泵业有限公司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中航机载系统共性技术有限公司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航瑞电子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玲珑湾玉文化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扬州市伟东传送设备有限公司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英奥车业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扬州知润新能源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兰控阀门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执行器江苏有限公司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仪征市福斯特机械制造有限责任公司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渔纺织机械有限公司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江苏满堂红建筑装饰工程有限公司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江苏安宇环保科技有限公司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江苏创元特种装备有限公司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江苏诚品电气有限公司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嘉润标志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扬州恒精机械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江苏世朗泰得节能科技有限公司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扬州广润机械有限公司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思特测绘工具有限公司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邮辉食品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扬州市维纳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复合材料科技有限公司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江苏维尔电气有限公司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扬州恒润海洋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重工有限公司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李尔汽车内饰材料（扬州）有限公司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江苏威名发电设备有限公司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扬州宝军苏北电子有限公司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医疗器械有限公司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亚琪汽车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部件有限公司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江苏巨浪泵阀有限公司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扬州嘉明环保科技有限公司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仪征市恒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泰无纺机械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仪征市长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扬州依利安达电子有限公司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江苏赛贝尔新材料科技有限公司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江苏天诚智能集团有限公司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扬州君禾薄膜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江苏通和新材料有限公司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江苏永春环境工程有限公司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扬州顺天管道附件有限公司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扬州家忠机械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江苏佳鑫环保工程有限公司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扬中市华电电力设备有限公司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江苏蓝盛电力设备有限公司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江苏麦客生物科技有限公司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江苏恒聚机械设备有限公司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江苏金能电气科技有限公司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镇江智铭机械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镇江易拓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腾锐网络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宇电气有限公司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江苏富友电力机械设备有限公司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江苏鸿顺电气有限公司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市常松建材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镇江市明辰压铸有限公司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江苏明荣电气科技有限公司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江苏虹湾威鹏信息技术有限公司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镇江市富来尔制冷工程技术有限公司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镇江厦泰电子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江苏青山钢桥有限公司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江苏丰泰仪器有限公司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镇江巨能电气有限公司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句容市大唐电气有限公司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江苏蓝鲸新材料有限公司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江苏星亚新能源科技有限公司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镇江金鑫有色合金有限公司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江苏太曜电气有限公司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冠泰航空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检测技术江苏有限公司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丹阳市鹏辉照明器材有限公司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海自动化技术有限公司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江苏璟胜自动化科技有限公司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句容市南山包装制品有限公司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江苏永拓电气有限公司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升智能装备制造有限公司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泛准电子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镇江长征电力设备有限公司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江苏润龙生态农业有限公司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江苏梅花机械有限公司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泊菲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（镇江）智能设备有限公司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镇江鼎辉磨具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镇江市赫敦电气有限公司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江苏昌耐能源科技有限公司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句容厚朴生态农业有限公司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凡智能交通设备（江苏）有限公司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江苏国翔环保科技有限公司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江苏远望仪器科技有限公司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市宝堰汽配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江苏金芙蓉环保装饰产业有限公司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江苏冬云云计算股份有限公司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扬中市同创电气有限公司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江苏中野交通工程有限公司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江苏兴阳能源科技有限公司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种业有限公司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江苏凯德电控科技有限公司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镇江华核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江苏明冠电源科技有限公司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江苏紫江生态农业有限公司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丹阳市春晓塑业有限公司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江苏拓海煤矿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钻探机械有限公司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江苏新丽源南亚新材料有限公司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镇江市威胜电气有限公司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镇江新区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腾达工具有限公司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丹阳市惠达通讯器材有限公司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江苏爱园健康科技有限公司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信仓储设备有限公司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丹阳天创机械设备制造有限公司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丹阳市康宝医疗科技有限公司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伟美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科技发展有限公司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镇江胡氏光电科技有限公司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江苏捷顺机电设备有限公司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靖江市天文机械制造有限公司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摩克科技股份有限公司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江苏乐聚医药科技有限公司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江苏乐汇生物技术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泰州億达彩印包装有限公司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泰州市万鑫泵阀配件有限公司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江苏华晟警用装备有限公司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江苏华甸电力设备有限公司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江苏星海舞台设备工程有限公司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江苏申川机械科技有限公司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江苏亨瑞生物医药科技有限公司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江苏金穗能源设备制造有限公司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泰州市现代数控机械有限公司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江苏百新环境工程有限公司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泰州承逸智能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江苏宏远工业窑炉制造有限公司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江苏洁诚智慧能源科技有限公司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江苏统业保健食品有限公司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江苏振华海科装备科技股份有限公司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泰州方略科技咨询有限公司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泰兴市瑞兴橡塑机械有限公司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泰州市环球塑胶科技有限公司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江苏安坤信机电科技有限公司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江苏金冠炉业有限公司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江苏康赛医疗器械科技有限公司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钧华科住宅工业有限公司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泰州远大家俬有限公司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江苏恒浩机电制造有限公司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泰州万鼎电气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江苏万聚电气有限公司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泰州永健智能装备科技有限公司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江苏赛迪新能源科技有限公司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泰州南潇新材料科技有限公司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江苏江河机械制造有限公司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泰兴市正杰电器有限公司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泰州华微信息技术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江苏帕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尼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洁净科技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江苏捷顺机电工程有限公司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江苏福基电气有限公司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泰州市永宁亚克力制品有限公司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泰州市启航石油分析仪器有限公司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江苏武专科技有限公司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江苏鼎翔节能科技有限公司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江苏福斯特石化装备有限公司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泰州市苏中木业有限公司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江苏中联智能工程有限公司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荣瑞灭菌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技术（沭阳）有限公司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江苏华凯能源科技有限公司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江苏盛维新材有限公司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宿迁市天宁机电有限公司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江苏绿汇宿动实业有限公司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松夏（江苏）机电科技有限公司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江苏闪电猴智能科技有限公司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东菱智能科技（宿迁）有限公司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江苏中创机械装备制造有限公司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江苏美城街具工贸有限公司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江苏纯润环保科技有限公司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宿迁合新意之源科技有限公司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江苏普立特科技有限公司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江苏台兴智能装备有限公司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江苏铭扬激光科技有限公司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宿迁添圆服饰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江苏优顺激光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智能装备有限公司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江苏正青电子仪表有限公司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江苏泰慕士电子材料有限公司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宿迁市兆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宿迁华虹电子工业有限公司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泗洪绿洲景观工程有限公司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江苏威能厨房设备有限公司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江苏菲亚光电股份有限公司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江苏林脉电气有限公司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江苏方西瓜家居材料有限公司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江苏奥赛体育科技有限公司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江苏金鹰绢麻纺织有限公司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新雅布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江苏诚品环保科技有限公司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市天尚新型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建材有限公司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江苏天凯光电有限公司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格力大松（宿迁）生活电器有限公司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积富环保科技有限公司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宿迁宴王水产食品有限公司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江苏昕飞扬工艺有限公司</w:t>
            </w:r>
          </w:p>
        </w:tc>
      </w:tr>
      <w:tr w:rsidR="00637034">
        <w:trPr>
          <w:cantSplit/>
          <w:trHeight w:hRule="exact" w:val="4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637034" w:rsidRDefault="00306282">
            <w:pPr>
              <w:widowControl/>
              <w:spacing w:line="40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宿迁键华精密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五金有限公司</w:t>
            </w:r>
          </w:p>
        </w:tc>
      </w:tr>
    </w:tbl>
    <w:p w:rsidR="00637034" w:rsidRDefault="00637034">
      <w:pPr>
        <w:adjustRightInd w:val="0"/>
        <w:snapToGrid w:val="0"/>
        <w:spacing w:line="500" w:lineRule="exact"/>
        <w:rPr>
          <w:rFonts w:eastAsia="方正仿宋_GBK"/>
          <w:color w:val="000000"/>
          <w:sz w:val="32"/>
          <w:szCs w:val="32"/>
          <w:u w:val="single"/>
        </w:rPr>
      </w:pPr>
    </w:p>
    <w:p w:rsidR="00637034" w:rsidRDefault="00637034">
      <w:pPr>
        <w:spacing w:line="480" w:lineRule="auto"/>
        <w:rPr>
          <w:rFonts w:eastAsia="方正黑体_GBK"/>
          <w:bCs/>
          <w:sz w:val="32"/>
          <w:szCs w:val="32"/>
        </w:rPr>
      </w:pPr>
    </w:p>
    <w:sectPr w:rsidR="00637034" w:rsidSect="00637034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851" w:footer="1417" w:gutter="0"/>
      <w:cols w:space="720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34" w:rsidRDefault="00637034" w:rsidP="00637034">
      <w:r>
        <w:separator/>
      </w:r>
    </w:p>
  </w:endnote>
  <w:endnote w:type="continuationSeparator" w:id="1">
    <w:p w:rsidR="00637034" w:rsidRDefault="00637034" w:rsidP="0063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4" w:rsidRDefault="006370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czgL8cBAAB+AwAADgAAAAAAAAABACAAAAAeAQAAZHJzL2Uyb0RvYy54&#10;bWxQSwUGAAAAAAYABgBZAQAAVwUAAAAA&#10;" filled="f" stroked="f">
          <v:textbox style="mso-fit-shape-to-text:t" inset="0,0,0,0">
            <w:txbxContent>
              <w:p w:rsidR="00637034" w:rsidRDefault="00306282">
                <w:pPr>
                  <w:pStyle w:val="a3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63703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3703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63703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4" w:rsidRDefault="006370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 filled="f" stroked="f">
          <v:textbox style="mso-fit-shape-to-text:t" inset="0,0,0,0">
            <w:txbxContent>
              <w:p w:rsidR="00637034" w:rsidRDefault="00306282">
                <w:pPr>
                  <w:pStyle w:val="a3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63703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3703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63703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page" w:tblpX="1281" w:tblpY="140"/>
      <w:tblOverlap w:val="never"/>
      <w:tblW w:w="9638" w:type="dxa"/>
      <w:tblBorders>
        <w:top w:val="single" w:sz="2" w:space="0" w:color="FF0000"/>
        <w:bottom w:val="single" w:sz="18" w:space="0" w:color="FF0000"/>
      </w:tblBorders>
      <w:tblLayout w:type="fixed"/>
      <w:tblLook w:val="04A0"/>
    </w:tblPr>
    <w:tblGrid>
      <w:gridCol w:w="9638"/>
    </w:tblGrid>
    <w:tr w:rsidR="00637034">
      <w:trPr>
        <w:trHeight w:hRule="exact" w:val="91"/>
      </w:trPr>
      <w:tc>
        <w:tcPr>
          <w:tcW w:w="9638" w:type="dxa"/>
          <w:tcBorders>
            <w:top w:val="nil"/>
            <w:bottom w:val="thickThinSmallGap" w:sz="18" w:space="0" w:color="FF0000"/>
          </w:tcBorders>
          <w:noWrap/>
        </w:tcPr>
        <w:p w:rsidR="00637034" w:rsidRDefault="00637034">
          <w:pPr>
            <w:pStyle w:val="a3"/>
            <w:spacing w:line="200" w:lineRule="exact"/>
            <w:rPr>
              <w:sz w:val="10"/>
              <w:szCs w:val="10"/>
            </w:rPr>
          </w:pPr>
        </w:p>
      </w:tc>
    </w:tr>
  </w:tbl>
  <w:p w:rsidR="00637034" w:rsidRDefault="006370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34" w:rsidRDefault="00637034" w:rsidP="00637034">
      <w:r>
        <w:separator/>
      </w:r>
    </w:p>
  </w:footnote>
  <w:footnote w:type="continuationSeparator" w:id="1">
    <w:p w:rsidR="00637034" w:rsidRDefault="00637034" w:rsidP="00637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420"/>
  <w:evenAndOddHeaders/>
  <w:drawingGridHorizontalSpacing w:val="158"/>
  <w:drawingGridVerticalSpacing w:val="290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637034"/>
    <w:rsid w:val="BA7B23C6"/>
    <w:rsid w:val="C9F3B808"/>
    <w:rsid w:val="CFBA27B3"/>
    <w:rsid w:val="D2E7030B"/>
    <w:rsid w:val="DDF669F5"/>
    <w:rsid w:val="F0B7FF84"/>
    <w:rsid w:val="F9FA1168"/>
    <w:rsid w:val="FB35197C"/>
    <w:rsid w:val="FBEF735C"/>
    <w:rsid w:val="FD533BB9"/>
    <w:rsid w:val="FE734873"/>
    <w:rsid w:val="FF3FA12A"/>
    <w:rsid w:val="00306282"/>
    <w:rsid w:val="00637034"/>
    <w:rsid w:val="044C5C7E"/>
    <w:rsid w:val="06AE2009"/>
    <w:rsid w:val="078D77AE"/>
    <w:rsid w:val="07DD7E35"/>
    <w:rsid w:val="0EC15379"/>
    <w:rsid w:val="0FC21B3E"/>
    <w:rsid w:val="0FF824F0"/>
    <w:rsid w:val="11D53637"/>
    <w:rsid w:val="17F7B589"/>
    <w:rsid w:val="1B750299"/>
    <w:rsid w:val="20167763"/>
    <w:rsid w:val="20DE1461"/>
    <w:rsid w:val="21D30B53"/>
    <w:rsid w:val="25145D44"/>
    <w:rsid w:val="251752F3"/>
    <w:rsid w:val="25AA0ABD"/>
    <w:rsid w:val="26C01C48"/>
    <w:rsid w:val="26F16E36"/>
    <w:rsid w:val="2BCC1682"/>
    <w:rsid w:val="2C010EA0"/>
    <w:rsid w:val="2C5D1159"/>
    <w:rsid w:val="2D0D678D"/>
    <w:rsid w:val="2E1B1350"/>
    <w:rsid w:val="2F4A60C6"/>
    <w:rsid w:val="2FC82023"/>
    <w:rsid w:val="2FDFC84A"/>
    <w:rsid w:val="31F53B1F"/>
    <w:rsid w:val="32695F31"/>
    <w:rsid w:val="337120C8"/>
    <w:rsid w:val="364B351E"/>
    <w:rsid w:val="387024D8"/>
    <w:rsid w:val="3BCD2922"/>
    <w:rsid w:val="473A4511"/>
    <w:rsid w:val="50F34BD0"/>
    <w:rsid w:val="5157717E"/>
    <w:rsid w:val="575507BD"/>
    <w:rsid w:val="5CA2096B"/>
    <w:rsid w:val="60187EB8"/>
    <w:rsid w:val="60AE2F1C"/>
    <w:rsid w:val="61BB138E"/>
    <w:rsid w:val="63B640F2"/>
    <w:rsid w:val="6AF9619B"/>
    <w:rsid w:val="6C370AA2"/>
    <w:rsid w:val="6FDB15F2"/>
    <w:rsid w:val="72AA743B"/>
    <w:rsid w:val="77CF13FF"/>
    <w:rsid w:val="77E79BCE"/>
    <w:rsid w:val="78BD7AA0"/>
    <w:rsid w:val="7B1501E5"/>
    <w:rsid w:val="7D3C6ABF"/>
    <w:rsid w:val="7D635B6F"/>
    <w:rsid w:val="7DF5B5CB"/>
    <w:rsid w:val="7EB3A15B"/>
    <w:rsid w:val="7F1140F5"/>
    <w:rsid w:val="9D4B5CFF"/>
    <w:rsid w:val="AFDDC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3703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unhideWhenUsed/>
    <w:qFormat/>
    <w:rsid w:val="00637034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70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70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rsid w:val="00637034"/>
    <w:pPr>
      <w:ind w:firstLineChars="200" w:firstLine="420"/>
    </w:pPr>
  </w:style>
  <w:style w:type="paragraph" w:styleId="a6">
    <w:name w:val="Balloon Text"/>
    <w:basedOn w:val="a"/>
    <w:link w:val="Char"/>
    <w:rsid w:val="00306282"/>
    <w:rPr>
      <w:sz w:val="18"/>
      <w:szCs w:val="18"/>
    </w:rPr>
  </w:style>
  <w:style w:type="character" w:customStyle="1" w:styleId="Char">
    <w:name w:val="批注框文本 Char"/>
    <w:basedOn w:val="a0"/>
    <w:link w:val="a6"/>
    <w:rsid w:val="003062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3952</Words>
  <Characters>22532</Characters>
  <Application>Microsoft Office Word</Application>
  <DocSecurity>0</DocSecurity>
  <Lines>187</Lines>
  <Paragraphs>52</Paragraphs>
  <ScaleCrop>false</ScaleCrop>
  <Company>Win</Company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关于确认2022年度第二批企业知识产权</dc:title>
  <dc:creator>PC</dc:creator>
  <cp:lastModifiedBy>NTKO</cp:lastModifiedBy>
  <cp:revision>2</cp:revision>
  <cp:lastPrinted>2022-05-23T01:41:00Z</cp:lastPrinted>
  <dcterms:created xsi:type="dcterms:W3CDTF">2020-04-04T22:50:00Z</dcterms:created>
  <dcterms:modified xsi:type="dcterms:W3CDTF">2022-07-14T06:14:00Z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