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宿豫区2022年市级农业重大项目建设补助拟备案名单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836"/>
        <w:gridCol w:w="1218"/>
        <w:gridCol w:w="1457"/>
        <w:gridCol w:w="3731"/>
        <w:gridCol w:w="1816"/>
        <w:gridCol w:w="790"/>
        <w:gridCol w:w="989"/>
        <w:gridCol w:w="849"/>
        <w:gridCol w:w="85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序号</w:t>
            </w:r>
          </w:p>
        </w:tc>
        <w:tc>
          <w:tcPr>
            <w:tcW w:w="1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项目名称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建设地址（到村居）</w:t>
            </w:r>
          </w:p>
        </w:tc>
        <w:tc>
          <w:tcPr>
            <w:tcW w:w="1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实施单位</w:t>
            </w:r>
          </w:p>
        </w:tc>
        <w:tc>
          <w:tcPr>
            <w:tcW w:w="3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主要建设内容（尽量量化）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计划建设时间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（起止）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计划建设面积（亩）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计划固定资产总投资（万元）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单体投资强度（万元/亩）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申报补助资金（万元）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1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宿豫区裕农大兴肉鸡标准化养殖场建设（笼养设备）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大兴镇吉庆社区</w:t>
            </w:r>
          </w:p>
        </w:tc>
        <w:tc>
          <w:tcPr>
            <w:tcW w:w="1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宿迁市宿豫区裕农农业发展有限公司</w:t>
            </w:r>
          </w:p>
        </w:tc>
        <w:tc>
          <w:tcPr>
            <w:tcW w:w="3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在建成的32栋标准化鸡舍内购置安装笼养设备及配套设施。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2021.1-2022.8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260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2000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7.6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1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宿豫区天珺设施葡萄基地建设（二期）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顺河街道顺兴河社区</w:t>
            </w:r>
          </w:p>
        </w:tc>
        <w:tc>
          <w:tcPr>
            <w:tcW w:w="1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宿豫区天珺家庭农场</w:t>
            </w:r>
          </w:p>
        </w:tc>
        <w:tc>
          <w:tcPr>
            <w:tcW w:w="3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建设连栋钢架大棚10万平方米。热镀锌钢管，跨度8米。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2021.9-2022.9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350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1250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3.5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240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</w:t>
            </w:r>
          </w:p>
        </w:tc>
        <w:tc>
          <w:tcPr>
            <w:tcW w:w="1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宿豫区开源设施葡萄基地建设（二期）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顺河街道顺兴河社区</w:t>
            </w:r>
          </w:p>
        </w:tc>
        <w:tc>
          <w:tcPr>
            <w:tcW w:w="1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宿豫区开源家庭农场</w:t>
            </w:r>
          </w:p>
        </w:tc>
        <w:tc>
          <w:tcPr>
            <w:tcW w:w="3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建设连栋大棚9万平方米。热镀锌钢管，跨度8米。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2022.1-2022.10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300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1125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3.7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4</w:t>
            </w:r>
          </w:p>
        </w:tc>
        <w:tc>
          <w:tcPr>
            <w:tcW w:w="1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宿豫区七彩农园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曹集乡曹家集社区</w:t>
            </w:r>
          </w:p>
        </w:tc>
        <w:tc>
          <w:tcPr>
            <w:tcW w:w="1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宿豫区七彩农园家庭农场</w:t>
            </w:r>
          </w:p>
        </w:tc>
        <w:tc>
          <w:tcPr>
            <w:tcW w:w="3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建设玻璃温室大棚1.2万平方米、钢架大棚2.8万平方米。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2021.5-2022.10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236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1050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4.4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</w:t>
            </w:r>
          </w:p>
        </w:tc>
        <w:tc>
          <w:tcPr>
            <w:tcW w:w="1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宿豫区采麦生猪标准化养殖场建设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大兴镇丁嘴社区</w:t>
            </w:r>
          </w:p>
        </w:tc>
        <w:tc>
          <w:tcPr>
            <w:tcW w:w="1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江苏采麦农业股份有限公司</w:t>
            </w:r>
          </w:p>
        </w:tc>
        <w:tc>
          <w:tcPr>
            <w:tcW w:w="3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建设保育舍、育肥舍24栋，面积21000平方米（墙体砖混、顶钢架结构）；母猪舍（产房、定位栏）16栋，面积13500平方米（墙体砖混、顶钢架结构）；生产管理用房等相关配套设施6500平方米。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2021.1-2022.8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225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1500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6.6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6</w:t>
            </w:r>
          </w:p>
        </w:tc>
        <w:tc>
          <w:tcPr>
            <w:tcW w:w="1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宿迁市金丰米业（二期）工程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来龙镇侍岭社区</w:t>
            </w:r>
          </w:p>
        </w:tc>
        <w:tc>
          <w:tcPr>
            <w:tcW w:w="1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宿迁市金丰米业有限公司</w:t>
            </w:r>
          </w:p>
        </w:tc>
        <w:tc>
          <w:tcPr>
            <w:tcW w:w="3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新建1条年产15万吨的优质大米生产线。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2021.09-2022.11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32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2400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75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合计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9325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1480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备注：固定资产总投资含土地租金、土地整理、生产设施设备、基础设施设备等投入，不含农资、种苗、劳务等消耗品投入；农旅结合项目不含商业地产方面投入。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6"/>
          <w:szCs w:val="16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宿城区2022年市级农业重大项目建设补助拟备案名单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971"/>
        <w:gridCol w:w="1214"/>
        <w:gridCol w:w="1531"/>
        <w:gridCol w:w="3883"/>
        <w:gridCol w:w="1342"/>
        <w:gridCol w:w="774"/>
        <w:gridCol w:w="992"/>
        <w:gridCol w:w="890"/>
        <w:gridCol w:w="90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序号</w:t>
            </w:r>
          </w:p>
        </w:tc>
        <w:tc>
          <w:tcPr>
            <w:tcW w:w="2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项目名称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建设地址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（到村居）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实施单位</w:t>
            </w:r>
          </w:p>
        </w:tc>
        <w:tc>
          <w:tcPr>
            <w:tcW w:w="4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主要建设内容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（尽量量化）</w:t>
            </w:r>
          </w:p>
        </w:tc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计划建设时间（起止）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计划建设面积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（亩）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计划固定资产总投资（万元）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单体投资强度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（万元/亩）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申报补助资金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2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王官集四季采摘智慧农业设施果蔬种植基地三期（3号棚、4号棚）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宿城区王官集镇苗圩村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江苏果之鲜农业科技发展有限公司</w:t>
            </w:r>
          </w:p>
        </w:tc>
        <w:tc>
          <w:tcPr>
            <w:tcW w:w="4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建设2栋共33690平方米钢结构玻璃日光温室，配套通风系统、内保温系统、外遮阳系统、加温系统、风机系统、水肥一体系统、物联网智能控制系统等。</w:t>
            </w:r>
          </w:p>
        </w:tc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2021年4月-2022年10月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50.5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3733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74.66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2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蔡集慕东设施果蔬种植基地项目（一期）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宿城区蔡集镇田洼村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江苏慕东生态农业科技有限公司</w:t>
            </w:r>
          </w:p>
        </w:tc>
        <w:tc>
          <w:tcPr>
            <w:tcW w:w="4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建设14栋共56000平方米冬暖式日光温室，棚体高度7米，配备防雨保温被。</w:t>
            </w:r>
          </w:p>
        </w:tc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2022年1月-2022年10月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84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1680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440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</w:t>
            </w:r>
          </w:p>
        </w:tc>
        <w:tc>
          <w:tcPr>
            <w:tcW w:w="2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绿藤水果葡萄园拓园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宿城区陈集镇王庄村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宿迁市绿藤水果种植专业合作社</w:t>
            </w:r>
          </w:p>
        </w:tc>
        <w:tc>
          <w:tcPr>
            <w:tcW w:w="4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建设154000平方米热镀锌材质连栋钢架大棚，肩高3米，顶高5米。</w:t>
            </w:r>
          </w:p>
        </w:tc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2021年1月-2022年10月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231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1570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6.67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4</w:t>
            </w:r>
          </w:p>
        </w:tc>
        <w:tc>
          <w:tcPr>
            <w:tcW w:w="2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新芹果蔬葡萄园（一期）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宿城区陈集镇陈集社区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宿迁市新芹果蔬有限公司</w:t>
            </w:r>
          </w:p>
        </w:tc>
        <w:tc>
          <w:tcPr>
            <w:tcW w:w="4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建设121000平方米热镀锌材质连栋钢架大棚，肩高3.5米，顶高5.5米，三层膜，配备风机、湿帘、卷膜器等附属设施。</w:t>
            </w:r>
          </w:p>
        </w:tc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2022年1月-2022年10月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181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1233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6.67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240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</w:t>
            </w:r>
          </w:p>
        </w:tc>
        <w:tc>
          <w:tcPr>
            <w:tcW w:w="2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江苏万禾轩农业园项目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宿城区埠子镇官庄村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江苏万禾轩农业科技发展有限公司</w:t>
            </w:r>
          </w:p>
        </w:tc>
        <w:tc>
          <w:tcPr>
            <w:tcW w:w="4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建设8栋共159500平方米连栋钢架大棚，天沟高3米，脊高4.8米，配备通风、覆盖系统等。</w:t>
            </w:r>
          </w:p>
        </w:tc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2021年7月-2022年10月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239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1590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6.65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6</w:t>
            </w:r>
          </w:p>
        </w:tc>
        <w:tc>
          <w:tcPr>
            <w:tcW w:w="2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联伍新村泓禾农业设施葡萄、食用菌种植基地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宿城区龙河镇联伍新村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江苏泓禾农业科技发展有限公司</w:t>
            </w:r>
          </w:p>
        </w:tc>
        <w:tc>
          <w:tcPr>
            <w:tcW w:w="4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建设13栋共102000平方米热镀锌材质连栋钢架大棚，天沟高3.5米。</w:t>
            </w:r>
          </w:p>
        </w:tc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2022年6月-2022年10月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153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1020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6.67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7</w:t>
            </w:r>
          </w:p>
        </w:tc>
        <w:tc>
          <w:tcPr>
            <w:tcW w:w="2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支口爱上农业设施葡萄种植基地（二期）</w:t>
            </w:r>
            <w:r>
              <w:rPr>
                <w:rFonts w:hint="eastAsia" w:ascii="宋体" w:hAnsi="宋体" w:eastAsia="宋体" w:cs="宋体"/>
                <w:b/>
                <w:bCs/>
                <w:bdr w:val="none" w:color="auto" w:sz="0" w:space="0"/>
              </w:rPr>
              <w:t>（备选项目，申请补助300万元）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宿城区支口街道探楚社区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江苏爱上农业生态有限公司</w:t>
            </w:r>
          </w:p>
        </w:tc>
        <w:tc>
          <w:tcPr>
            <w:tcW w:w="4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建设3栋共71000平方米热镀锌材质连栋钢架大棚，天沟高3.5米。</w:t>
            </w:r>
          </w:p>
        </w:tc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2021年12月-2022年5月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106.5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1008.2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9.46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合计</w:t>
            </w:r>
          </w:p>
        </w:tc>
        <w:tc>
          <w:tcPr>
            <w:tcW w:w="2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</w:tc>
        <w:tc>
          <w:tcPr>
            <w:tcW w:w="4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</w:tc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备注：固定资产总投资含土地租金、土地整理、生产设施设备、基础设施设备等投入，不含农资、种苗、劳务等消耗品投入；农旅结合项目不含商业地产方面投入。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湖滨新区2022年市级农业重大项目建设补助拟备案名单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2016"/>
        <w:gridCol w:w="1340"/>
        <w:gridCol w:w="1299"/>
        <w:gridCol w:w="3012"/>
        <w:gridCol w:w="1816"/>
        <w:gridCol w:w="1070"/>
        <w:gridCol w:w="1014"/>
        <w:gridCol w:w="913"/>
        <w:gridCol w:w="93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序号</w:t>
            </w:r>
          </w:p>
        </w:tc>
        <w:tc>
          <w:tcPr>
            <w:tcW w:w="2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项目名称</w:t>
            </w:r>
          </w:p>
        </w:tc>
        <w:tc>
          <w:tcPr>
            <w:tcW w:w="1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建设地址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（到村居）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实施单位</w:t>
            </w:r>
          </w:p>
        </w:tc>
        <w:tc>
          <w:tcPr>
            <w:tcW w:w="3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主要建设内容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（尽量量化）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计划建设时间（起止）</w:t>
            </w:r>
          </w:p>
        </w:tc>
        <w:tc>
          <w:tcPr>
            <w:tcW w:w="1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计划建设面积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（亩）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计划固定资产总投资（万元）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单体投资强度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（万元/亩）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申报补助资金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2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绿元素电商中心</w:t>
            </w:r>
          </w:p>
        </w:tc>
        <w:tc>
          <w:tcPr>
            <w:tcW w:w="1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湖滨新区井头街道安圩居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宿迁市绿元素农业发展有限公司</w:t>
            </w:r>
          </w:p>
        </w:tc>
        <w:tc>
          <w:tcPr>
            <w:tcW w:w="3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建设钢架构厂房7200平方米、砖混结构附属用房1200平方米、地面硬化7000平方米、机械设备4台套、围墙、监控等附属配套。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2021.09-2022.10</w:t>
            </w:r>
          </w:p>
        </w:tc>
        <w:tc>
          <w:tcPr>
            <w:tcW w:w="1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23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1037.9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45.13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合计</w:t>
            </w:r>
          </w:p>
        </w:tc>
        <w:tc>
          <w:tcPr>
            <w:tcW w:w="2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</w:tc>
        <w:tc>
          <w:tcPr>
            <w:tcW w:w="1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</w:tc>
        <w:tc>
          <w:tcPr>
            <w:tcW w:w="3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</w:tc>
        <w:tc>
          <w:tcPr>
            <w:tcW w:w="1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备注：固定资产总投资含土地租金、土地整理、生产设施设备、基础设施设备等投入，不含农资、种苗、劳务等消耗品投入；农旅结合项目不含商业地产方面投入。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洋河新区2022年市级农业重大项目建设补助拟备案名单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1779"/>
        <w:gridCol w:w="1346"/>
        <w:gridCol w:w="1347"/>
        <w:gridCol w:w="2308"/>
        <w:gridCol w:w="1816"/>
        <w:gridCol w:w="1038"/>
        <w:gridCol w:w="1096"/>
        <w:gridCol w:w="1062"/>
        <w:gridCol w:w="148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序号</w:t>
            </w:r>
          </w:p>
        </w:tc>
        <w:tc>
          <w:tcPr>
            <w:tcW w:w="1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项目名称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建设地址（到村居）</w:t>
            </w:r>
          </w:p>
        </w:tc>
        <w:tc>
          <w:tcPr>
            <w:tcW w:w="1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实施单位</w:t>
            </w: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主要建设内容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（尽量量化）</w:t>
            </w:r>
          </w:p>
        </w:tc>
        <w:tc>
          <w:tcPr>
            <w:tcW w:w="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计划建设时间（起止）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计划建设面积（亩）</w:t>
            </w:r>
          </w:p>
        </w:tc>
        <w:tc>
          <w:tcPr>
            <w:tcW w:w="1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计划固定资产总投资（万元）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单体投资强度（万元/亩）</w:t>
            </w:r>
          </w:p>
        </w:tc>
        <w:tc>
          <w:tcPr>
            <w:tcW w:w="1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申报补助资金（万元）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1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福瑞斯苹果分选包装项目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洋河镇金沟村</w:t>
            </w:r>
          </w:p>
        </w:tc>
        <w:tc>
          <w:tcPr>
            <w:tcW w:w="1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江苏福瑞斯农业有限公司</w:t>
            </w: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建设库房3900平方米，分选、包装生产线1条</w:t>
            </w:r>
          </w:p>
        </w:tc>
        <w:tc>
          <w:tcPr>
            <w:tcW w:w="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2021.03-2022.09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5.8</w:t>
            </w:r>
          </w:p>
        </w:tc>
        <w:tc>
          <w:tcPr>
            <w:tcW w:w="1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2050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353.4</w:t>
            </w:r>
          </w:p>
        </w:tc>
        <w:tc>
          <w:tcPr>
            <w:tcW w:w="1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1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洋河领源农业科技园育苗温室一期项目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洋河镇张码村</w:t>
            </w:r>
          </w:p>
        </w:tc>
        <w:tc>
          <w:tcPr>
            <w:tcW w:w="1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江苏领源农业科技有限公司</w:t>
            </w: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建设现代化育苗玻璃温室8000平方米，配套保温系统、通风系统、内遮阳系统、湿帘系统、灌溉系统、暖气系统、种植盘床等。</w:t>
            </w:r>
          </w:p>
        </w:tc>
        <w:tc>
          <w:tcPr>
            <w:tcW w:w="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2022.01-2022.11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12</w:t>
            </w:r>
          </w:p>
        </w:tc>
        <w:tc>
          <w:tcPr>
            <w:tcW w:w="1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1650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137.5</w:t>
            </w:r>
          </w:p>
        </w:tc>
        <w:tc>
          <w:tcPr>
            <w:tcW w:w="1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备注：固定资产总投资含土地租金、土地整理、生产设施设备、基础设施设备等投入，不含农资、种苗、劳务等消耗品投入；农旅结合项目不含商业地产方面投入。</w:t>
      </w:r>
    </w:p>
    <w:p>
      <w:pPr>
        <w:rPr>
          <w:rFonts w:hint="eastAsia" w:ascii="宋体" w:hAnsi="宋体" w:eastAsia="宋体" w:cs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2JjYzQ1ZDczOGE3YWJlNGE3OGQyMmM5NDE2YzgifQ=="/>
  </w:docVars>
  <w:rsids>
    <w:rsidRoot w:val="00000000"/>
    <w:rsid w:val="71C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2022-07-29T04:04:01Z</dcterms:created>
  <dc:creator>admin</dc:creator>
  <cp:lastModifiedBy>阿淼</cp:lastModifiedBy>
  <dcterms:modified xsi:type="dcterms:W3CDTF">2022-07-29T04:12:05Z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CBD165EB82544177A45D399F3A1A413E</vt:lpwstr>
  </property>
</Properties>
</file>